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8BD02" w14:textId="77777777" w:rsidR="00970361" w:rsidRPr="00882D6B" w:rsidRDefault="00017527">
      <w:pPr>
        <w:spacing w:after="0" w:line="259" w:lineRule="auto"/>
        <w:ind w:left="2160" w:firstLine="0"/>
        <w:rPr>
          <w:szCs w:val="22"/>
        </w:rPr>
      </w:pPr>
      <w:r w:rsidRPr="00882D6B">
        <w:rPr>
          <w:noProof/>
          <w:szCs w:val="22"/>
        </w:rPr>
        <w:drawing>
          <wp:inline distT="0" distB="0" distL="0" distR="0" wp14:anchorId="448E3A94" wp14:editId="1F6A1F27">
            <wp:extent cx="3656584" cy="1247775"/>
            <wp:effectExtent l="0" t="0" r="0" b="0"/>
            <wp:docPr id="5281" name="Picture 5281"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281" name="Picture 5281"/>
                    <pic:cNvPicPr/>
                  </pic:nvPicPr>
                  <pic:blipFill>
                    <a:blip r:embed="rId11"/>
                    <a:stretch>
                      <a:fillRect/>
                    </a:stretch>
                  </pic:blipFill>
                  <pic:spPr>
                    <a:xfrm>
                      <a:off x="0" y="0"/>
                      <a:ext cx="3656584" cy="1247775"/>
                    </a:xfrm>
                    <a:prstGeom prst="rect">
                      <a:avLst/>
                    </a:prstGeom>
                  </pic:spPr>
                </pic:pic>
              </a:graphicData>
            </a:graphic>
          </wp:inline>
        </w:drawing>
      </w:r>
    </w:p>
    <w:p w14:paraId="2CB7CF31" w14:textId="77777777" w:rsidR="00970361" w:rsidRPr="00882D6B" w:rsidRDefault="00017527">
      <w:pPr>
        <w:spacing w:after="794" w:line="259" w:lineRule="auto"/>
        <w:ind w:left="2160" w:right="2103" w:firstLine="0"/>
        <w:jc w:val="right"/>
        <w:rPr>
          <w:szCs w:val="22"/>
        </w:rPr>
      </w:pPr>
      <w:r w:rsidRPr="00882D6B">
        <w:rPr>
          <w:szCs w:val="22"/>
        </w:rPr>
        <w:t xml:space="preserve"> </w:t>
      </w:r>
    </w:p>
    <w:p w14:paraId="41E26716" w14:textId="77777777" w:rsidR="00F204C1" w:rsidRDefault="00F204C1" w:rsidP="00F204C1">
      <w:pPr>
        <w:spacing w:line="242" w:lineRule="auto"/>
        <w:ind w:left="90" w:right="84" w:firstLine="10"/>
        <w:jc w:val="center"/>
        <w:rPr>
          <w:rFonts w:ascii="Arial"/>
          <w:sz w:val="49"/>
        </w:rPr>
      </w:pPr>
      <w:r>
        <w:rPr>
          <w:rFonts w:ascii="Arial"/>
          <w:w w:val="110"/>
          <w:sz w:val="49"/>
        </w:rPr>
        <w:t>Doctor of Philosophy in</w:t>
      </w:r>
      <w:r>
        <w:rPr>
          <w:rFonts w:ascii="Arial"/>
          <w:spacing w:val="-2"/>
          <w:w w:val="110"/>
          <w:sz w:val="49"/>
        </w:rPr>
        <w:t xml:space="preserve"> </w:t>
      </w:r>
      <w:r>
        <w:rPr>
          <w:rFonts w:ascii="Arial"/>
          <w:w w:val="110"/>
          <w:sz w:val="49"/>
        </w:rPr>
        <w:t>Nursing</w:t>
      </w:r>
    </w:p>
    <w:p w14:paraId="25997D0D" w14:textId="77777777" w:rsidR="00F204C1" w:rsidRDefault="00F204C1" w:rsidP="00F204C1">
      <w:pPr>
        <w:pStyle w:val="BodyText"/>
        <w:spacing w:before="23"/>
        <w:ind w:left="0"/>
        <w:rPr>
          <w:sz w:val="49"/>
        </w:rPr>
      </w:pPr>
    </w:p>
    <w:p w14:paraId="1DFB75AF" w14:textId="77777777" w:rsidR="00F204C1" w:rsidRDefault="00F204C1" w:rsidP="00F204C1">
      <w:pPr>
        <w:pStyle w:val="BodyText"/>
        <w:spacing w:before="23"/>
        <w:ind w:left="0"/>
        <w:rPr>
          <w:sz w:val="49"/>
        </w:rPr>
      </w:pPr>
    </w:p>
    <w:p w14:paraId="4034B646" w14:textId="6033FB5E" w:rsidR="00F204C1" w:rsidRDefault="00F204C1" w:rsidP="490DED15">
      <w:pPr>
        <w:spacing w:line="242" w:lineRule="auto"/>
        <w:ind w:left="1755" w:right="-6" w:hanging="1755"/>
        <w:jc w:val="center"/>
        <w:rPr>
          <w:rFonts w:ascii="Arial"/>
          <w:w w:val="110"/>
          <w:sz w:val="49"/>
          <w:szCs w:val="49"/>
        </w:rPr>
      </w:pPr>
      <w:r w:rsidRPr="490DED15">
        <w:rPr>
          <w:rFonts w:ascii="Arial"/>
          <w:w w:val="110"/>
          <w:sz w:val="49"/>
          <w:szCs w:val="49"/>
        </w:rPr>
        <w:t>Student</w:t>
      </w:r>
      <w:r w:rsidRPr="490DED15">
        <w:rPr>
          <w:rFonts w:ascii="Arial"/>
          <w:spacing w:val="-29"/>
          <w:w w:val="110"/>
          <w:sz w:val="49"/>
          <w:szCs w:val="49"/>
        </w:rPr>
        <w:t xml:space="preserve"> </w:t>
      </w:r>
      <w:r w:rsidRPr="490DED15">
        <w:rPr>
          <w:rFonts w:ascii="Arial"/>
          <w:w w:val="110"/>
          <w:sz w:val="49"/>
          <w:szCs w:val="49"/>
        </w:rPr>
        <w:t xml:space="preserve">Handbook </w:t>
      </w:r>
    </w:p>
    <w:p w14:paraId="0C5F2F32" w14:textId="34A67D7B" w:rsidR="00F204C1" w:rsidRDefault="00F204C1" w:rsidP="00F204C1">
      <w:pPr>
        <w:spacing w:line="242" w:lineRule="auto"/>
        <w:ind w:left="1755" w:right="-6" w:hanging="1755"/>
        <w:jc w:val="center"/>
        <w:rPr>
          <w:rFonts w:ascii="Arial"/>
          <w:sz w:val="49"/>
        </w:rPr>
      </w:pPr>
      <w:r>
        <w:rPr>
          <w:rFonts w:ascii="Arial"/>
          <w:w w:val="110"/>
          <w:sz w:val="49"/>
        </w:rPr>
        <w:t>2025-2026</w:t>
      </w:r>
    </w:p>
    <w:p w14:paraId="22945FFF" w14:textId="4C49AF99" w:rsidR="00970361" w:rsidRPr="00882D6B" w:rsidRDefault="00970361">
      <w:pPr>
        <w:spacing w:after="574" w:line="259" w:lineRule="auto"/>
        <w:ind w:left="1220" w:firstLine="0"/>
        <w:rPr>
          <w:szCs w:val="22"/>
        </w:rPr>
      </w:pPr>
    </w:p>
    <w:p w14:paraId="31338145" w14:textId="20367118" w:rsidR="00970361" w:rsidRPr="00882D6B" w:rsidRDefault="00970361">
      <w:pPr>
        <w:spacing w:after="1719" w:line="259" w:lineRule="auto"/>
        <w:ind w:left="1608" w:firstLine="0"/>
      </w:pPr>
    </w:p>
    <w:p w14:paraId="1FF3006C" w14:textId="77777777" w:rsidR="00970361" w:rsidRPr="0091671F" w:rsidRDefault="00017527">
      <w:pPr>
        <w:spacing w:after="574" w:line="259" w:lineRule="auto"/>
        <w:ind w:left="2386" w:firstLine="0"/>
        <w:rPr>
          <w:sz w:val="32"/>
          <w:szCs w:val="32"/>
        </w:rPr>
      </w:pPr>
      <w:r w:rsidRPr="0091671F">
        <w:rPr>
          <w:noProof/>
          <w:sz w:val="32"/>
          <w:szCs w:val="32"/>
        </w:rPr>
        <mc:AlternateContent>
          <mc:Choice Requires="wpg">
            <w:drawing>
              <wp:inline distT="0" distB="0" distL="0" distR="0" wp14:anchorId="0D4CD495" wp14:editId="578403D0">
                <wp:extent cx="3492120" cy="970788"/>
                <wp:effectExtent l="0" t="0" r="0" b="0"/>
                <wp:docPr id="78962" name="Group 78962"/>
                <wp:cNvGraphicFramePr/>
                <a:graphic xmlns:a="http://schemas.openxmlformats.org/drawingml/2006/main">
                  <a:graphicData uri="http://schemas.microsoft.com/office/word/2010/wordprocessingGroup">
                    <wpg:wgp>
                      <wpg:cNvGrpSpPr/>
                      <wpg:grpSpPr>
                        <a:xfrm>
                          <a:off x="0" y="0"/>
                          <a:ext cx="3492120" cy="970788"/>
                          <a:chOff x="0" y="0"/>
                          <a:chExt cx="3492120" cy="970788"/>
                        </a:xfrm>
                      </wpg:grpSpPr>
                      <pic:pic xmlns:pic="http://schemas.openxmlformats.org/drawingml/2006/picture">
                        <pic:nvPicPr>
                          <pic:cNvPr id="5266" name="Picture 5266"/>
                          <pic:cNvPicPr/>
                        </pic:nvPicPr>
                        <pic:blipFill>
                          <a:blip r:embed="rId12"/>
                          <a:stretch>
                            <a:fillRect/>
                          </a:stretch>
                        </pic:blipFill>
                        <pic:spPr>
                          <a:xfrm>
                            <a:off x="808101" y="0"/>
                            <a:ext cx="1871345" cy="272796"/>
                          </a:xfrm>
                          <a:prstGeom prst="rect">
                            <a:avLst/>
                          </a:prstGeom>
                        </pic:spPr>
                      </pic:pic>
                      <pic:pic xmlns:pic="http://schemas.openxmlformats.org/drawingml/2006/picture">
                        <pic:nvPicPr>
                          <pic:cNvPr id="5268" name="Picture 5268"/>
                          <pic:cNvPicPr/>
                        </pic:nvPicPr>
                        <pic:blipFill>
                          <a:blip r:embed="rId13"/>
                          <a:stretch>
                            <a:fillRect/>
                          </a:stretch>
                        </pic:blipFill>
                        <pic:spPr>
                          <a:xfrm>
                            <a:off x="181356" y="348996"/>
                            <a:ext cx="2472690" cy="272796"/>
                          </a:xfrm>
                          <a:prstGeom prst="rect">
                            <a:avLst/>
                          </a:prstGeom>
                        </pic:spPr>
                      </pic:pic>
                      <pic:pic xmlns:pic="http://schemas.openxmlformats.org/drawingml/2006/picture">
                        <pic:nvPicPr>
                          <pic:cNvPr id="5270" name="Picture 5270"/>
                          <pic:cNvPicPr/>
                        </pic:nvPicPr>
                        <pic:blipFill>
                          <a:blip r:embed="rId14"/>
                          <a:stretch>
                            <a:fillRect/>
                          </a:stretch>
                        </pic:blipFill>
                        <pic:spPr>
                          <a:xfrm>
                            <a:off x="2536571" y="348996"/>
                            <a:ext cx="158496" cy="272796"/>
                          </a:xfrm>
                          <a:prstGeom prst="rect">
                            <a:avLst/>
                          </a:prstGeom>
                        </pic:spPr>
                      </pic:pic>
                      <pic:pic xmlns:pic="http://schemas.openxmlformats.org/drawingml/2006/picture">
                        <pic:nvPicPr>
                          <pic:cNvPr id="5272" name="Picture 5272"/>
                          <pic:cNvPicPr/>
                        </pic:nvPicPr>
                        <pic:blipFill>
                          <a:blip r:embed="rId15"/>
                          <a:stretch>
                            <a:fillRect/>
                          </a:stretch>
                        </pic:blipFill>
                        <pic:spPr>
                          <a:xfrm>
                            <a:off x="2615819" y="348996"/>
                            <a:ext cx="718185" cy="272796"/>
                          </a:xfrm>
                          <a:prstGeom prst="rect">
                            <a:avLst/>
                          </a:prstGeom>
                        </pic:spPr>
                      </pic:pic>
                      <pic:pic xmlns:pic="http://schemas.openxmlformats.org/drawingml/2006/picture">
                        <pic:nvPicPr>
                          <pic:cNvPr id="5274" name="Picture 5274"/>
                          <pic:cNvPicPr/>
                        </pic:nvPicPr>
                        <pic:blipFill>
                          <a:blip r:embed="rId16"/>
                          <a:stretch>
                            <a:fillRect/>
                          </a:stretch>
                        </pic:blipFill>
                        <pic:spPr>
                          <a:xfrm>
                            <a:off x="0" y="697992"/>
                            <a:ext cx="3492120" cy="272796"/>
                          </a:xfrm>
                          <a:prstGeom prst="rect">
                            <a:avLst/>
                          </a:prstGeom>
                        </pic:spPr>
                      </pic:pic>
                      <wps:wsp>
                        <wps:cNvPr id="97622" name="Shape 97622"/>
                        <wps:cNvSpPr/>
                        <wps:spPr>
                          <a:xfrm>
                            <a:off x="0" y="941832"/>
                            <a:ext cx="3371723" cy="12192"/>
                          </a:xfrm>
                          <a:custGeom>
                            <a:avLst/>
                            <a:gdLst/>
                            <a:ahLst/>
                            <a:cxnLst/>
                            <a:rect l="0" t="0" r="0" b="0"/>
                            <a:pathLst>
                              <a:path w="3371723" h="12192">
                                <a:moveTo>
                                  <a:pt x="0" y="0"/>
                                </a:moveTo>
                                <a:lnTo>
                                  <a:pt x="3371723" y="0"/>
                                </a:lnTo>
                                <a:lnTo>
                                  <a:pt x="3371723"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1A0145A2">
              <v:group id="Group 78962" style="width:274.97pt;height:76.44pt;mso-position-horizontal-relative:char;mso-position-vertical-relative:line" coordsize="34921,9707">
                <v:shape id="Picture 5266" style="position:absolute;width:18713;height:2727;left:8081;top:0;" filled="f">
                  <v:imagedata r:id="rId33"/>
                </v:shape>
                <v:shape id="Picture 5268" style="position:absolute;width:24726;height:2727;left:1813;top:3489;" filled="f">
                  <v:imagedata r:id="rId34"/>
                </v:shape>
                <v:shape id="Picture 5270" style="position:absolute;width:1584;height:2727;left:25365;top:3489;" filled="f">
                  <v:imagedata r:id="rId35"/>
                </v:shape>
                <v:shape id="Picture 5272" style="position:absolute;width:7181;height:2727;left:26158;top:3489;" filled="f">
                  <v:imagedata r:id="rId36"/>
                </v:shape>
                <v:shape id="Picture 5274" style="position:absolute;width:34921;height:2727;left:0;top:6979;" filled="f">
                  <v:imagedata r:id="rId37"/>
                </v:shape>
                <v:shape id="Shape 97623" style="position:absolute;width:33717;height:121;left:0;top:9418;" coordsize="3371723,12192" path="m0,0l3371723,0l3371723,12192l0,12192l0,0">
                  <v:stroke on="false" weight="0pt" color="#000000" opacity="0" miterlimit="10" joinstyle="miter" endcap="flat"/>
                  <v:fill on="true" color="#0000ff"/>
                </v:shape>
              </v:group>
            </w:pict>
          </mc:Fallback>
        </mc:AlternateContent>
      </w:r>
    </w:p>
    <w:p w14:paraId="3F6B0274" w14:textId="242C0472" w:rsidR="00F204C1" w:rsidRPr="0091671F" w:rsidRDefault="00F204C1" w:rsidP="00F204C1">
      <w:pPr>
        <w:ind w:right="564"/>
        <w:jc w:val="center"/>
        <w:rPr>
          <w:rFonts w:ascii="Arial"/>
          <w:b/>
          <w:sz w:val="32"/>
          <w:szCs w:val="32"/>
        </w:rPr>
      </w:pPr>
      <w:r w:rsidRPr="0091671F">
        <w:rPr>
          <w:rFonts w:ascii="Arial"/>
          <w:b/>
          <w:sz w:val="32"/>
          <w:szCs w:val="32"/>
        </w:rPr>
        <w:t>August</w:t>
      </w:r>
      <w:r w:rsidRPr="0091671F">
        <w:rPr>
          <w:rFonts w:ascii="Arial"/>
          <w:b/>
          <w:spacing w:val="20"/>
          <w:sz w:val="32"/>
          <w:szCs w:val="32"/>
        </w:rPr>
        <w:t xml:space="preserve"> </w:t>
      </w:r>
      <w:r w:rsidRPr="0091671F">
        <w:rPr>
          <w:rFonts w:ascii="Arial"/>
          <w:b/>
          <w:spacing w:val="-4"/>
          <w:sz w:val="32"/>
          <w:szCs w:val="32"/>
        </w:rPr>
        <w:t>2025</w:t>
      </w:r>
    </w:p>
    <w:p w14:paraId="3B844BB6" w14:textId="074A01BF" w:rsidR="00970361" w:rsidRPr="00882D6B" w:rsidRDefault="00017527" w:rsidP="00F204C1">
      <w:pPr>
        <w:spacing w:after="56" w:line="259" w:lineRule="auto"/>
        <w:ind w:left="3879" w:firstLine="0"/>
        <w:rPr>
          <w:rFonts w:eastAsia="Avenir Next LT Pro"/>
          <w:b/>
          <w:szCs w:val="22"/>
        </w:rPr>
      </w:pPr>
      <w:r w:rsidRPr="00882D6B">
        <w:rPr>
          <w:rFonts w:eastAsia="Arial"/>
          <w:b/>
          <w:szCs w:val="22"/>
        </w:rPr>
        <w:t xml:space="preserve"> </w:t>
      </w:r>
      <w:r w:rsidRPr="00882D6B">
        <w:rPr>
          <w:rFonts w:eastAsia="Arial"/>
          <w:b/>
          <w:szCs w:val="22"/>
        </w:rPr>
        <w:tab/>
      </w:r>
      <w:r w:rsidRPr="00882D6B">
        <w:rPr>
          <w:rFonts w:eastAsia="Avenir Next LT Pro"/>
          <w:b/>
          <w:szCs w:val="22"/>
        </w:rPr>
        <w:t xml:space="preserve"> </w:t>
      </w:r>
    </w:p>
    <w:p w14:paraId="7BA679F2" w14:textId="77777777" w:rsidR="00E44BFB" w:rsidRPr="00882D6B" w:rsidRDefault="00E44BFB">
      <w:pPr>
        <w:spacing w:after="0" w:line="259" w:lineRule="auto"/>
        <w:ind w:left="0" w:firstLine="0"/>
        <w:rPr>
          <w:rFonts w:eastAsia="Avenir Next LT Pro"/>
          <w:b/>
          <w:szCs w:val="22"/>
        </w:rPr>
      </w:pPr>
    </w:p>
    <w:p w14:paraId="0F472F04" w14:textId="77777777" w:rsidR="00E44BFB" w:rsidRPr="00882D6B" w:rsidRDefault="00E44BFB">
      <w:pPr>
        <w:spacing w:after="0" w:line="259" w:lineRule="auto"/>
        <w:ind w:left="0" w:firstLine="0"/>
        <w:rPr>
          <w:rFonts w:eastAsia="Avenir Next LT Pro"/>
          <w:b/>
          <w:szCs w:val="22"/>
        </w:rPr>
      </w:pPr>
    </w:p>
    <w:p w14:paraId="04E9EA63" w14:textId="77777777" w:rsidR="00E44BFB" w:rsidRPr="00882D6B" w:rsidRDefault="00E44BFB">
      <w:pPr>
        <w:spacing w:after="0" w:line="259" w:lineRule="auto"/>
        <w:ind w:left="0" w:firstLine="0"/>
        <w:rPr>
          <w:rFonts w:eastAsia="Avenir Next LT Pro"/>
          <w:b/>
          <w:szCs w:val="22"/>
        </w:rPr>
      </w:pPr>
    </w:p>
    <w:p w14:paraId="2FCAC99C" w14:textId="77777777" w:rsidR="00E44BFB" w:rsidRPr="00882D6B" w:rsidRDefault="00E44BFB">
      <w:pPr>
        <w:spacing w:after="0" w:line="259" w:lineRule="auto"/>
        <w:ind w:left="0" w:firstLine="0"/>
        <w:rPr>
          <w:rFonts w:eastAsia="Avenir Next LT Pro"/>
          <w:b/>
          <w:szCs w:val="22"/>
        </w:rPr>
      </w:pPr>
    </w:p>
    <w:p w14:paraId="0951CF7C" w14:textId="77777777" w:rsidR="00E44BFB" w:rsidRPr="00882D6B" w:rsidRDefault="00E44BFB">
      <w:pPr>
        <w:spacing w:after="0" w:line="259" w:lineRule="auto"/>
        <w:ind w:left="0" w:firstLine="0"/>
        <w:rPr>
          <w:rFonts w:eastAsia="Avenir Next LT Pro"/>
          <w:b/>
          <w:szCs w:val="22"/>
        </w:rPr>
      </w:pPr>
    </w:p>
    <w:p w14:paraId="41DDB99F" w14:textId="77777777" w:rsidR="00E44BFB" w:rsidRPr="00882D6B" w:rsidRDefault="00E44BFB">
      <w:pPr>
        <w:spacing w:after="0" w:line="259" w:lineRule="auto"/>
        <w:ind w:left="0" w:firstLine="0"/>
        <w:rPr>
          <w:szCs w:val="22"/>
        </w:rPr>
      </w:pPr>
    </w:p>
    <w:p w14:paraId="5D595CA2" w14:textId="77777777" w:rsidR="00970361" w:rsidRPr="00882D6B" w:rsidRDefault="00017527">
      <w:pPr>
        <w:spacing w:after="85" w:line="259" w:lineRule="auto"/>
        <w:ind w:left="-29" w:right="-37" w:firstLine="0"/>
      </w:pPr>
      <w:r w:rsidRPr="00882D6B">
        <w:rPr>
          <w:noProof/>
          <w:szCs w:val="22"/>
        </w:rPr>
        <w:lastRenderedPageBreak/>
        <mc:AlternateContent>
          <mc:Choice Requires="wpg">
            <w:drawing>
              <wp:inline distT="0" distB="0" distL="0" distR="0" wp14:anchorId="3292F89E" wp14:editId="4B5886CF">
                <wp:extent cx="6438647" cy="27432"/>
                <wp:effectExtent l="0" t="0" r="0" b="0"/>
                <wp:docPr id="79478" name="Group 79478"/>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7624" name="Shape 9762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ABE6C98">
              <v:group id="Group 79478" style="width:506.98pt;height:2.15997pt;mso-position-horizontal-relative:char;mso-position-vertical-relative:line" coordsize="64386,274">
                <v:shape id="Shape 97625"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sdt>
      <w:sdtPr>
        <w:rPr>
          <w:b/>
          <w:bCs/>
          <w:i/>
          <w:iCs/>
          <w:sz w:val="24"/>
          <w:lang w:bidi="ar-SA"/>
        </w:rPr>
        <w:id w:val="1650921408"/>
        <w:docPartObj>
          <w:docPartGallery w:val="Table of Contents"/>
          <w:docPartUnique/>
        </w:docPartObj>
      </w:sdtPr>
      <w:sdtEndPr>
        <w:rPr>
          <w:sz w:val="22"/>
          <w:szCs w:val="22"/>
        </w:rPr>
      </w:sdtEndPr>
      <w:sdtContent>
        <w:p w14:paraId="484392AF" w14:textId="77777777" w:rsidR="00970361" w:rsidRPr="00882D6B" w:rsidRDefault="00017527" w:rsidP="3430D4EA">
          <w:pPr>
            <w:spacing w:after="45" w:line="259" w:lineRule="auto"/>
            <w:ind w:left="0" w:firstLine="0"/>
            <w:rPr>
              <w:b/>
              <w:bCs/>
              <w:color w:val="365F91"/>
            </w:rPr>
          </w:pPr>
          <w:r w:rsidRPr="1F0C567C">
            <w:rPr>
              <w:b/>
              <w:bCs/>
              <w:color w:val="365F91"/>
            </w:rPr>
            <w:t xml:space="preserve">Table of Contents </w:t>
          </w:r>
        </w:p>
        <w:p w14:paraId="6ADCE85B" w14:textId="7F4B3EAA" w:rsidR="00D904BA" w:rsidRDefault="3430D4EA">
          <w:pPr>
            <w:pStyle w:val="TOC1"/>
            <w:tabs>
              <w:tab w:val="right" w:leader="dot" w:pos="10064"/>
            </w:tabs>
            <w:rPr>
              <w:rFonts w:asciiTheme="minorHAnsi" w:eastAsiaTheme="minorEastAsia" w:hAnsiTheme="minorHAnsi" w:cstheme="minorBidi"/>
              <w:b w:val="0"/>
              <w:i w:val="0"/>
              <w:noProof/>
              <w:color w:val="auto"/>
            </w:rPr>
          </w:pPr>
          <w:r w:rsidRPr="00CE741C">
            <w:rPr>
              <w:sz w:val="22"/>
              <w:szCs w:val="22"/>
            </w:rPr>
            <w:fldChar w:fldCharType="begin"/>
          </w:r>
          <w:r w:rsidR="00970361" w:rsidRPr="00CE741C">
            <w:rPr>
              <w:sz w:val="22"/>
              <w:szCs w:val="22"/>
            </w:rPr>
            <w:instrText>TOC \o "1-4" \z \u \h</w:instrText>
          </w:r>
          <w:r w:rsidRPr="00CE741C">
            <w:rPr>
              <w:sz w:val="22"/>
              <w:szCs w:val="22"/>
            </w:rPr>
            <w:fldChar w:fldCharType="separate"/>
          </w:r>
          <w:hyperlink w:anchor="_Toc205889945" w:history="1">
            <w:r w:rsidR="00D904BA" w:rsidRPr="00DD559A">
              <w:rPr>
                <w:rStyle w:val="Hyperlink"/>
                <w:noProof/>
              </w:rPr>
              <w:t>Introduction to the PhD Student Handbook</w:t>
            </w:r>
            <w:r w:rsidR="00D904BA">
              <w:rPr>
                <w:noProof/>
                <w:webHidden/>
              </w:rPr>
              <w:tab/>
            </w:r>
            <w:r w:rsidR="00D904BA">
              <w:rPr>
                <w:noProof/>
                <w:webHidden/>
              </w:rPr>
              <w:fldChar w:fldCharType="begin"/>
            </w:r>
            <w:r w:rsidR="00D904BA">
              <w:rPr>
                <w:noProof/>
                <w:webHidden/>
              </w:rPr>
              <w:instrText xml:space="preserve"> PAGEREF _Toc205889945 \h </w:instrText>
            </w:r>
            <w:r w:rsidR="00D904BA">
              <w:rPr>
                <w:noProof/>
                <w:webHidden/>
              </w:rPr>
            </w:r>
            <w:r w:rsidR="00D904BA">
              <w:rPr>
                <w:noProof/>
                <w:webHidden/>
              </w:rPr>
              <w:fldChar w:fldCharType="separate"/>
            </w:r>
            <w:r w:rsidR="00E24C80">
              <w:rPr>
                <w:noProof/>
                <w:webHidden/>
              </w:rPr>
              <w:t>6</w:t>
            </w:r>
            <w:r w:rsidR="00D904BA">
              <w:rPr>
                <w:noProof/>
                <w:webHidden/>
              </w:rPr>
              <w:fldChar w:fldCharType="end"/>
            </w:r>
          </w:hyperlink>
        </w:p>
        <w:p w14:paraId="37CAE425" w14:textId="43BC3374"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46" w:history="1">
            <w:r w:rsidRPr="00DD559A">
              <w:rPr>
                <w:rStyle w:val="Hyperlink"/>
                <w:noProof/>
              </w:rPr>
              <w:t>Dean’s Welcome</w:t>
            </w:r>
            <w:r>
              <w:rPr>
                <w:noProof/>
                <w:webHidden/>
              </w:rPr>
              <w:tab/>
            </w:r>
            <w:r>
              <w:rPr>
                <w:noProof/>
                <w:webHidden/>
              </w:rPr>
              <w:fldChar w:fldCharType="begin"/>
            </w:r>
            <w:r>
              <w:rPr>
                <w:noProof/>
                <w:webHidden/>
              </w:rPr>
              <w:instrText xml:space="preserve"> PAGEREF _Toc205889946 \h </w:instrText>
            </w:r>
            <w:r>
              <w:rPr>
                <w:noProof/>
                <w:webHidden/>
              </w:rPr>
            </w:r>
            <w:r>
              <w:rPr>
                <w:noProof/>
                <w:webHidden/>
              </w:rPr>
              <w:fldChar w:fldCharType="separate"/>
            </w:r>
            <w:r w:rsidR="00E24C80">
              <w:rPr>
                <w:noProof/>
                <w:webHidden/>
              </w:rPr>
              <w:t>7</w:t>
            </w:r>
            <w:r>
              <w:rPr>
                <w:noProof/>
                <w:webHidden/>
              </w:rPr>
              <w:fldChar w:fldCharType="end"/>
            </w:r>
          </w:hyperlink>
        </w:p>
        <w:p w14:paraId="7D9F274B" w14:textId="5E0FCE4C"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47" w:history="1">
            <w:r w:rsidRPr="00DD559A">
              <w:rPr>
                <w:rStyle w:val="Hyperlink"/>
                <w:noProof/>
              </w:rPr>
              <w:t>About the College</w:t>
            </w:r>
            <w:r>
              <w:rPr>
                <w:noProof/>
                <w:webHidden/>
              </w:rPr>
              <w:tab/>
            </w:r>
            <w:r>
              <w:rPr>
                <w:noProof/>
                <w:webHidden/>
              </w:rPr>
              <w:fldChar w:fldCharType="begin"/>
            </w:r>
            <w:r>
              <w:rPr>
                <w:noProof/>
                <w:webHidden/>
              </w:rPr>
              <w:instrText xml:space="preserve"> PAGEREF _Toc205889947 \h </w:instrText>
            </w:r>
            <w:r>
              <w:rPr>
                <w:noProof/>
                <w:webHidden/>
              </w:rPr>
            </w:r>
            <w:r>
              <w:rPr>
                <w:noProof/>
                <w:webHidden/>
              </w:rPr>
              <w:fldChar w:fldCharType="separate"/>
            </w:r>
            <w:r w:rsidR="00E24C80">
              <w:rPr>
                <w:noProof/>
                <w:webHidden/>
              </w:rPr>
              <w:t>8</w:t>
            </w:r>
            <w:r>
              <w:rPr>
                <w:noProof/>
                <w:webHidden/>
              </w:rPr>
              <w:fldChar w:fldCharType="end"/>
            </w:r>
          </w:hyperlink>
        </w:p>
        <w:p w14:paraId="5DB36FDD" w14:textId="0D0B8864"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4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Vision and Mission</w:t>
            </w:r>
            <w:r>
              <w:rPr>
                <w:noProof/>
                <w:webHidden/>
              </w:rPr>
              <w:tab/>
            </w:r>
            <w:r>
              <w:rPr>
                <w:noProof/>
                <w:webHidden/>
              </w:rPr>
              <w:fldChar w:fldCharType="begin"/>
            </w:r>
            <w:r>
              <w:rPr>
                <w:noProof/>
                <w:webHidden/>
              </w:rPr>
              <w:instrText xml:space="preserve"> PAGEREF _Toc205889948 \h </w:instrText>
            </w:r>
            <w:r>
              <w:rPr>
                <w:noProof/>
                <w:webHidden/>
              </w:rPr>
            </w:r>
            <w:r>
              <w:rPr>
                <w:noProof/>
                <w:webHidden/>
              </w:rPr>
              <w:fldChar w:fldCharType="separate"/>
            </w:r>
            <w:r w:rsidR="00E24C80">
              <w:rPr>
                <w:noProof/>
                <w:webHidden/>
              </w:rPr>
              <w:t>8</w:t>
            </w:r>
            <w:r>
              <w:rPr>
                <w:noProof/>
                <w:webHidden/>
              </w:rPr>
              <w:fldChar w:fldCharType="end"/>
            </w:r>
          </w:hyperlink>
        </w:p>
        <w:p w14:paraId="47D768CC" w14:textId="1B5E8F2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4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Strategic Plan</w:t>
            </w:r>
            <w:r>
              <w:rPr>
                <w:noProof/>
                <w:webHidden/>
              </w:rPr>
              <w:tab/>
            </w:r>
            <w:r>
              <w:rPr>
                <w:noProof/>
                <w:webHidden/>
              </w:rPr>
              <w:fldChar w:fldCharType="begin"/>
            </w:r>
            <w:r>
              <w:rPr>
                <w:noProof/>
                <w:webHidden/>
              </w:rPr>
              <w:instrText xml:space="preserve"> PAGEREF _Toc205889949 \h </w:instrText>
            </w:r>
            <w:r>
              <w:rPr>
                <w:noProof/>
                <w:webHidden/>
              </w:rPr>
            </w:r>
            <w:r>
              <w:rPr>
                <w:noProof/>
                <w:webHidden/>
              </w:rPr>
              <w:fldChar w:fldCharType="separate"/>
            </w:r>
            <w:r w:rsidR="00E24C80">
              <w:rPr>
                <w:noProof/>
                <w:webHidden/>
              </w:rPr>
              <w:t>8</w:t>
            </w:r>
            <w:r>
              <w:rPr>
                <w:noProof/>
                <w:webHidden/>
              </w:rPr>
              <w:fldChar w:fldCharType="end"/>
            </w:r>
          </w:hyperlink>
        </w:p>
        <w:p w14:paraId="2DDC2916" w14:textId="1495DAB0"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50" w:history="1">
            <w:r w:rsidRPr="00DD559A">
              <w:rPr>
                <w:rStyle w:val="Hyperlink"/>
                <w:noProof/>
              </w:rPr>
              <w:t>Graduate Faculty and Staff Directory</w:t>
            </w:r>
            <w:r>
              <w:rPr>
                <w:noProof/>
                <w:webHidden/>
              </w:rPr>
              <w:tab/>
            </w:r>
            <w:r>
              <w:rPr>
                <w:noProof/>
                <w:webHidden/>
              </w:rPr>
              <w:fldChar w:fldCharType="begin"/>
            </w:r>
            <w:r>
              <w:rPr>
                <w:noProof/>
                <w:webHidden/>
              </w:rPr>
              <w:instrText xml:space="preserve"> PAGEREF _Toc205889950 \h </w:instrText>
            </w:r>
            <w:r>
              <w:rPr>
                <w:noProof/>
                <w:webHidden/>
              </w:rPr>
            </w:r>
            <w:r>
              <w:rPr>
                <w:noProof/>
                <w:webHidden/>
              </w:rPr>
              <w:fldChar w:fldCharType="separate"/>
            </w:r>
            <w:r w:rsidR="00E24C80">
              <w:rPr>
                <w:noProof/>
                <w:webHidden/>
              </w:rPr>
              <w:t>8</w:t>
            </w:r>
            <w:r>
              <w:rPr>
                <w:noProof/>
                <w:webHidden/>
              </w:rPr>
              <w:fldChar w:fldCharType="end"/>
            </w:r>
          </w:hyperlink>
        </w:p>
        <w:p w14:paraId="7220F5B3" w14:textId="59D72FAA"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51" w:history="1">
            <w:r w:rsidRPr="00DD559A">
              <w:rPr>
                <w:rStyle w:val="Hyperlink"/>
                <w:noProof/>
              </w:rPr>
              <w:t>Doctor of Philosophy in Nursing (PhD) Student Learning Outcomes</w:t>
            </w:r>
            <w:r>
              <w:rPr>
                <w:noProof/>
                <w:webHidden/>
              </w:rPr>
              <w:tab/>
            </w:r>
            <w:r>
              <w:rPr>
                <w:noProof/>
                <w:webHidden/>
              </w:rPr>
              <w:fldChar w:fldCharType="begin"/>
            </w:r>
            <w:r>
              <w:rPr>
                <w:noProof/>
                <w:webHidden/>
              </w:rPr>
              <w:instrText xml:space="preserve"> PAGEREF _Toc205889951 \h </w:instrText>
            </w:r>
            <w:r>
              <w:rPr>
                <w:noProof/>
                <w:webHidden/>
              </w:rPr>
            </w:r>
            <w:r>
              <w:rPr>
                <w:noProof/>
                <w:webHidden/>
              </w:rPr>
              <w:fldChar w:fldCharType="separate"/>
            </w:r>
            <w:r w:rsidR="00E24C80">
              <w:rPr>
                <w:noProof/>
                <w:webHidden/>
              </w:rPr>
              <w:t>8</w:t>
            </w:r>
            <w:r>
              <w:rPr>
                <w:noProof/>
                <w:webHidden/>
              </w:rPr>
              <w:fldChar w:fldCharType="end"/>
            </w:r>
          </w:hyperlink>
        </w:p>
        <w:p w14:paraId="757EC385" w14:textId="0C5BC16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rFonts w:eastAsia="Arial"/>
                <w:bCs/>
                <w:noProof/>
              </w:rPr>
              <w:t>PhD</w:t>
            </w:r>
            <w:r w:rsidRPr="00DD559A">
              <w:rPr>
                <w:rStyle w:val="Hyperlink"/>
                <w:rFonts w:eastAsia="Arial"/>
                <w:noProof/>
              </w:rPr>
              <w:t xml:space="preserve"> </w:t>
            </w:r>
            <w:r w:rsidRPr="00DD559A">
              <w:rPr>
                <w:rStyle w:val="Hyperlink"/>
                <w:noProof/>
              </w:rPr>
              <w:t>Program of Study Overview</w:t>
            </w:r>
            <w:r>
              <w:rPr>
                <w:noProof/>
                <w:webHidden/>
              </w:rPr>
              <w:tab/>
            </w:r>
            <w:r>
              <w:rPr>
                <w:noProof/>
                <w:webHidden/>
              </w:rPr>
              <w:fldChar w:fldCharType="begin"/>
            </w:r>
            <w:r>
              <w:rPr>
                <w:noProof/>
                <w:webHidden/>
              </w:rPr>
              <w:instrText xml:space="preserve"> PAGEREF _Toc205889952 \h </w:instrText>
            </w:r>
            <w:r>
              <w:rPr>
                <w:noProof/>
                <w:webHidden/>
              </w:rPr>
            </w:r>
            <w:r>
              <w:rPr>
                <w:noProof/>
                <w:webHidden/>
              </w:rPr>
              <w:fldChar w:fldCharType="separate"/>
            </w:r>
            <w:r w:rsidR="00E24C80">
              <w:rPr>
                <w:noProof/>
                <w:webHidden/>
              </w:rPr>
              <w:t>8</w:t>
            </w:r>
            <w:r>
              <w:rPr>
                <w:noProof/>
                <w:webHidden/>
              </w:rPr>
              <w:fldChar w:fldCharType="end"/>
            </w:r>
          </w:hyperlink>
        </w:p>
        <w:p w14:paraId="1B1FA9F3" w14:textId="12BC73E4"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PhD Student Learning Contract Prospectus:</w:t>
            </w:r>
            <w:r>
              <w:rPr>
                <w:noProof/>
                <w:webHidden/>
              </w:rPr>
              <w:tab/>
            </w:r>
            <w:r>
              <w:rPr>
                <w:noProof/>
                <w:webHidden/>
              </w:rPr>
              <w:fldChar w:fldCharType="begin"/>
            </w:r>
            <w:r>
              <w:rPr>
                <w:noProof/>
                <w:webHidden/>
              </w:rPr>
              <w:instrText xml:space="preserve"> PAGEREF _Toc205889953 \h </w:instrText>
            </w:r>
            <w:r>
              <w:rPr>
                <w:noProof/>
                <w:webHidden/>
              </w:rPr>
            </w:r>
            <w:r>
              <w:rPr>
                <w:noProof/>
                <w:webHidden/>
              </w:rPr>
              <w:fldChar w:fldCharType="separate"/>
            </w:r>
            <w:r w:rsidR="00E24C80">
              <w:rPr>
                <w:noProof/>
                <w:webHidden/>
              </w:rPr>
              <w:t>9</w:t>
            </w:r>
            <w:r>
              <w:rPr>
                <w:noProof/>
                <w:webHidden/>
              </w:rPr>
              <w:fldChar w:fldCharType="end"/>
            </w:r>
          </w:hyperlink>
        </w:p>
        <w:p w14:paraId="28C780A8" w14:textId="5AC1BDA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PhD Sample Plan of Study</w:t>
            </w:r>
            <w:r>
              <w:rPr>
                <w:noProof/>
                <w:webHidden/>
              </w:rPr>
              <w:tab/>
            </w:r>
            <w:r>
              <w:rPr>
                <w:noProof/>
                <w:webHidden/>
              </w:rPr>
              <w:fldChar w:fldCharType="begin"/>
            </w:r>
            <w:r>
              <w:rPr>
                <w:noProof/>
                <w:webHidden/>
              </w:rPr>
              <w:instrText xml:space="preserve"> PAGEREF _Toc205889954 \h </w:instrText>
            </w:r>
            <w:r>
              <w:rPr>
                <w:noProof/>
                <w:webHidden/>
              </w:rPr>
            </w:r>
            <w:r>
              <w:rPr>
                <w:noProof/>
                <w:webHidden/>
              </w:rPr>
              <w:fldChar w:fldCharType="separate"/>
            </w:r>
            <w:r w:rsidR="00E24C80">
              <w:rPr>
                <w:noProof/>
                <w:webHidden/>
              </w:rPr>
              <w:t>9</w:t>
            </w:r>
            <w:r>
              <w:rPr>
                <w:noProof/>
                <w:webHidden/>
              </w:rPr>
              <w:fldChar w:fldCharType="end"/>
            </w:r>
          </w:hyperlink>
        </w:p>
        <w:p w14:paraId="089F7B69" w14:textId="367A2652"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5" w:history="1">
            <w:r w:rsidRPr="00DD559A">
              <w:rPr>
                <w:rStyle w:val="Hyperlink"/>
                <w:rFonts w:ascii="Segoe UI Symbol" w:eastAsia="Wingdings" w:hAnsi="Segoe UI Symbol" w:cs="Segoe UI Symbol"/>
                <w:noProof/>
              </w:rPr>
              <w:t>➢</w:t>
            </w:r>
            <w:r w:rsidRPr="00DD559A">
              <w:rPr>
                <w:rStyle w:val="Hyperlink"/>
                <w:noProof/>
              </w:rPr>
              <w:t>PhD Sample Plan of Study</w:t>
            </w:r>
            <w:r>
              <w:rPr>
                <w:noProof/>
                <w:webHidden/>
              </w:rPr>
              <w:tab/>
            </w:r>
            <w:r>
              <w:rPr>
                <w:noProof/>
                <w:webHidden/>
              </w:rPr>
              <w:fldChar w:fldCharType="begin"/>
            </w:r>
            <w:r>
              <w:rPr>
                <w:noProof/>
                <w:webHidden/>
              </w:rPr>
              <w:instrText xml:space="preserve"> PAGEREF _Toc205889955 \h </w:instrText>
            </w:r>
            <w:r>
              <w:rPr>
                <w:noProof/>
                <w:webHidden/>
              </w:rPr>
            </w:r>
            <w:r>
              <w:rPr>
                <w:noProof/>
                <w:webHidden/>
              </w:rPr>
              <w:fldChar w:fldCharType="separate"/>
            </w:r>
            <w:r w:rsidR="00E24C80">
              <w:rPr>
                <w:noProof/>
                <w:webHidden/>
              </w:rPr>
              <w:t>10</w:t>
            </w:r>
            <w:r>
              <w:rPr>
                <w:noProof/>
                <w:webHidden/>
              </w:rPr>
              <w:fldChar w:fldCharType="end"/>
            </w:r>
          </w:hyperlink>
        </w:p>
        <w:p w14:paraId="694E1E78" w14:textId="1A54E9D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Mentor-Protégé</w:t>
            </w:r>
            <w:r>
              <w:rPr>
                <w:noProof/>
                <w:webHidden/>
              </w:rPr>
              <w:tab/>
            </w:r>
            <w:r>
              <w:rPr>
                <w:noProof/>
                <w:webHidden/>
              </w:rPr>
              <w:fldChar w:fldCharType="begin"/>
            </w:r>
            <w:r>
              <w:rPr>
                <w:noProof/>
                <w:webHidden/>
              </w:rPr>
              <w:instrText xml:space="preserve"> PAGEREF _Toc205889956 \h </w:instrText>
            </w:r>
            <w:r>
              <w:rPr>
                <w:noProof/>
                <w:webHidden/>
              </w:rPr>
            </w:r>
            <w:r>
              <w:rPr>
                <w:noProof/>
                <w:webHidden/>
              </w:rPr>
              <w:fldChar w:fldCharType="separate"/>
            </w:r>
            <w:r w:rsidR="00E24C80">
              <w:rPr>
                <w:noProof/>
                <w:webHidden/>
              </w:rPr>
              <w:t>11</w:t>
            </w:r>
            <w:r>
              <w:rPr>
                <w:noProof/>
                <w:webHidden/>
              </w:rPr>
              <w:fldChar w:fldCharType="end"/>
            </w:r>
          </w:hyperlink>
        </w:p>
        <w:p w14:paraId="74F3CBB0" w14:textId="2C7A269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Required Research Experience</w:t>
            </w:r>
            <w:r>
              <w:rPr>
                <w:noProof/>
                <w:webHidden/>
              </w:rPr>
              <w:tab/>
            </w:r>
            <w:r>
              <w:rPr>
                <w:noProof/>
                <w:webHidden/>
              </w:rPr>
              <w:fldChar w:fldCharType="begin"/>
            </w:r>
            <w:r>
              <w:rPr>
                <w:noProof/>
                <w:webHidden/>
              </w:rPr>
              <w:instrText xml:space="preserve"> PAGEREF _Toc205889957 \h </w:instrText>
            </w:r>
            <w:r>
              <w:rPr>
                <w:noProof/>
                <w:webHidden/>
              </w:rPr>
            </w:r>
            <w:r>
              <w:rPr>
                <w:noProof/>
                <w:webHidden/>
              </w:rPr>
              <w:fldChar w:fldCharType="separate"/>
            </w:r>
            <w:r w:rsidR="00E24C80">
              <w:rPr>
                <w:noProof/>
                <w:webHidden/>
              </w:rPr>
              <w:t>12</w:t>
            </w:r>
            <w:r>
              <w:rPr>
                <w:noProof/>
                <w:webHidden/>
              </w:rPr>
              <w:fldChar w:fldCharType="end"/>
            </w:r>
          </w:hyperlink>
        </w:p>
        <w:p w14:paraId="47DA26EF" w14:textId="237376B6"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8" w:history="1">
            <w:r w:rsidRPr="00DD559A">
              <w:rPr>
                <w:rStyle w:val="Hyperlink"/>
                <w:rFonts w:ascii="Segoe UI Symbol" w:eastAsia="Wingdings" w:hAnsi="Segoe UI Symbol" w:cs="Segoe UI Symbol"/>
                <w:noProof/>
              </w:rPr>
              <w:t>➢</w:t>
            </w:r>
            <w:r w:rsidRPr="00DD559A">
              <w:rPr>
                <w:rStyle w:val="Hyperlink"/>
                <w:rFonts w:eastAsia="Arial"/>
                <w:noProof/>
              </w:rPr>
              <w:t xml:space="preserve"> Chairs and </w:t>
            </w:r>
            <w:r w:rsidRPr="00DD559A">
              <w:rPr>
                <w:rStyle w:val="Hyperlink"/>
                <w:noProof/>
              </w:rPr>
              <w:t>Advisory Committee</w:t>
            </w:r>
            <w:r>
              <w:rPr>
                <w:noProof/>
                <w:webHidden/>
              </w:rPr>
              <w:tab/>
            </w:r>
            <w:r>
              <w:rPr>
                <w:noProof/>
                <w:webHidden/>
              </w:rPr>
              <w:fldChar w:fldCharType="begin"/>
            </w:r>
            <w:r>
              <w:rPr>
                <w:noProof/>
                <w:webHidden/>
              </w:rPr>
              <w:instrText xml:space="preserve"> PAGEREF _Toc205889958 \h </w:instrText>
            </w:r>
            <w:r>
              <w:rPr>
                <w:noProof/>
                <w:webHidden/>
              </w:rPr>
            </w:r>
            <w:r>
              <w:rPr>
                <w:noProof/>
                <w:webHidden/>
              </w:rPr>
              <w:fldChar w:fldCharType="separate"/>
            </w:r>
            <w:r w:rsidR="00E24C80">
              <w:rPr>
                <w:noProof/>
                <w:webHidden/>
              </w:rPr>
              <w:t>12</w:t>
            </w:r>
            <w:r>
              <w:rPr>
                <w:noProof/>
                <w:webHidden/>
              </w:rPr>
              <w:fldChar w:fldCharType="end"/>
            </w:r>
          </w:hyperlink>
        </w:p>
        <w:p w14:paraId="17146C61" w14:textId="60721484"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5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Annual PhD Student Evaluation and Progression Policy</w:t>
            </w:r>
            <w:r>
              <w:rPr>
                <w:noProof/>
                <w:webHidden/>
              </w:rPr>
              <w:tab/>
            </w:r>
            <w:r>
              <w:rPr>
                <w:noProof/>
                <w:webHidden/>
              </w:rPr>
              <w:fldChar w:fldCharType="begin"/>
            </w:r>
            <w:r>
              <w:rPr>
                <w:noProof/>
                <w:webHidden/>
              </w:rPr>
              <w:instrText xml:space="preserve"> PAGEREF _Toc205889959 \h </w:instrText>
            </w:r>
            <w:r>
              <w:rPr>
                <w:noProof/>
                <w:webHidden/>
              </w:rPr>
            </w:r>
            <w:r>
              <w:rPr>
                <w:noProof/>
                <w:webHidden/>
              </w:rPr>
              <w:fldChar w:fldCharType="separate"/>
            </w:r>
            <w:r w:rsidR="00E24C80">
              <w:rPr>
                <w:noProof/>
                <w:webHidden/>
              </w:rPr>
              <w:t>13</w:t>
            </w:r>
            <w:r>
              <w:rPr>
                <w:noProof/>
                <w:webHidden/>
              </w:rPr>
              <w:fldChar w:fldCharType="end"/>
            </w:r>
          </w:hyperlink>
        </w:p>
        <w:p w14:paraId="058E78A5" w14:textId="614C6759" w:rsidR="00D904BA" w:rsidRDefault="00D904BA">
          <w:pPr>
            <w:pStyle w:val="TOC3"/>
            <w:tabs>
              <w:tab w:val="right" w:leader="dot" w:pos="10064"/>
            </w:tabs>
            <w:rPr>
              <w:rFonts w:asciiTheme="minorHAnsi" w:eastAsiaTheme="minorEastAsia" w:hAnsiTheme="minorHAnsi" w:cstheme="minorBidi"/>
              <w:b w:val="0"/>
              <w:noProof/>
              <w:color w:val="auto"/>
              <w:sz w:val="24"/>
            </w:rPr>
          </w:pPr>
          <w:hyperlink w:anchor="_Toc20588996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Enrollment</w:t>
            </w:r>
            <w:r>
              <w:rPr>
                <w:noProof/>
                <w:webHidden/>
              </w:rPr>
              <w:tab/>
            </w:r>
            <w:r>
              <w:rPr>
                <w:noProof/>
                <w:webHidden/>
              </w:rPr>
              <w:fldChar w:fldCharType="begin"/>
            </w:r>
            <w:r>
              <w:rPr>
                <w:noProof/>
                <w:webHidden/>
              </w:rPr>
              <w:instrText xml:space="preserve"> PAGEREF _Toc205889960 \h </w:instrText>
            </w:r>
            <w:r>
              <w:rPr>
                <w:noProof/>
                <w:webHidden/>
              </w:rPr>
            </w:r>
            <w:r>
              <w:rPr>
                <w:noProof/>
                <w:webHidden/>
              </w:rPr>
              <w:fldChar w:fldCharType="separate"/>
            </w:r>
            <w:r w:rsidR="00E24C80">
              <w:rPr>
                <w:noProof/>
                <w:webHidden/>
              </w:rPr>
              <w:t>14</w:t>
            </w:r>
            <w:r>
              <w:rPr>
                <w:noProof/>
                <w:webHidden/>
              </w:rPr>
              <w:fldChar w:fldCharType="end"/>
            </w:r>
          </w:hyperlink>
        </w:p>
        <w:p w14:paraId="45B6F648" w14:textId="68DEC738"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Time Limit to Degree</w:t>
            </w:r>
            <w:r>
              <w:rPr>
                <w:noProof/>
                <w:webHidden/>
              </w:rPr>
              <w:tab/>
            </w:r>
            <w:r>
              <w:rPr>
                <w:noProof/>
                <w:webHidden/>
              </w:rPr>
              <w:fldChar w:fldCharType="begin"/>
            </w:r>
            <w:r>
              <w:rPr>
                <w:noProof/>
                <w:webHidden/>
              </w:rPr>
              <w:instrText xml:space="preserve"> PAGEREF _Toc205889961 \h </w:instrText>
            </w:r>
            <w:r>
              <w:rPr>
                <w:noProof/>
                <w:webHidden/>
              </w:rPr>
            </w:r>
            <w:r>
              <w:rPr>
                <w:noProof/>
                <w:webHidden/>
              </w:rPr>
              <w:fldChar w:fldCharType="separate"/>
            </w:r>
            <w:r w:rsidR="00E24C80">
              <w:rPr>
                <w:noProof/>
                <w:webHidden/>
              </w:rPr>
              <w:t>14</w:t>
            </w:r>
            <w:r>
              <w:rPr>
                <w:noProof/>
                <w:webHidden/>
              </w:rPr>
              <w:fldChar w:fldCharType="end"/>
            </w:r>
          </w:hyperlink>
        </w:p>
        <w:p w14:paraId="171305AB" w14:textId="625035D9"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Prequalifying Time Limit</w:t>
            </w:r>
            <w:r>
              <w:rPr>
                <w:noProof/>
                <w:webHidden/>
              </w:rPr>
              <w:tab/>
            </w:r>
            <w:r>
              <w:rPr>
                <w:noProof/>
                <w:webHidden/>
              </w:rPr>
              <w:fldChar w:fldCharType="begin"/>
            </w:r>
            <w:r>
              <w:rPr>
                <w:noProof/>
                <w:webHidden/>
              </w:rPr>
              <w:instrText xml:space="preserve"> PAGEREF _Toc205889962 \h </w:instrText>
            </w:r>
            <w:r>
              <w:rPr>
                <w:noProof/>
                <w:webHidden/>
              </w:rPr>
            </w:r>
            <w:r>
              <w:rPr>
                <w:noProof/>
                <w:webHidden/>
              </w:rPr>
              <w:fldChar w:fldCharType="separate"/>
            </w:r>
            <w:r w:rsidR="00E24C80">
              <w:rPr>
                <w:noProof/>
                <w:webHidden/>
              </w:rPr>
              <w:t>15</w:t>
            </w:r>
            <w:r>
              <w:rPr>
                <w:noProof/>
                <w:webHidden/>
              </w:rPr>
              <w:fldChar w:fldCharType="end"/>
            </w:r>
          </w:hyperlink>
        </w:p>
        <w:p w14:paraId="4FCD3EF9" w14:textId="2A049259"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Prequalifying Residency</w:t>
            </w:r>
            <w:r>
              <w:rPr>
                <w:noProof/>
                <w:webHidden/>
              </w:rPr>
              <w:tab/>
            </w:r>
            <w:r>
              <w:rPr>
                <w:noProof/>
                <w:webHidden/>
              </w:rPr>
              <w:fldChar w:fldCharType="begin"/>
            </w:r>
            <w:r>
              <w:rPr>
                <w:noProof/>
                <w:webHidden/>
              </w:rPr>
              <w:instrText xml:space="preserve"> PAGEREF _Toc205889963 \h </w:instrText>
            </w:r>
            <w:r>
              <w:rPr>
                <w:noProof/>
                <w:webHidden/>
              </w:rPr>
            </w:r>
            <w:r>
              <w:rPr>
                <w:noProof/>
                <w:webHidden/>
              </w:rPr>
              <w:fldChar w:fldCharType="separate"/>
            </w:r>
            <w:r w:rsidR="00E24C80">
              <w:rPr>
                <w:noProof/>
                <w:webHidden/>
              </w:rPr>
              <w:t>15</w:t>
            </w:r>
            <w:r>
              <w:rPr>
                <w:noProof/>
                <w:webHidden/>
              </w:rPr>
              <w:fldChar w:fldCharType="end"/>
            </w:r>
          </w:hyperlink>
        </w:p>
        <w:p w14:paraId="0FF5A5BC" w14:textId="11E58011"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Qualifying Examinations</w:t>
            </w:r>
            <w:r>
              <w:rPr>
                <w:noProof/>
                <w:webHidden/>
              </w:rPr>
              <w:tab/>
            </w:r>
            <w:r>
              <w:rPr>
                <w:noProof/>
                <w:webHidden/>
              </w:rPr>
              <w:fldChar w:fldCharType="begin"/>
            </w:r>
            <w:r>
              <w:rPr>
                <w:noProof/>
                <w:webHidden/>
              </w:rPr>
              <w:instrText xml:space="preserve"> PAGEREF _Toc205889964 \h </w:instrText>
            </w:r>
            <w:r>
              <w:rPr>
                <w:noProof/>
                <w:webHidden/>
              </w:rPr>
            </w:r>
            <w:r>
              <w:rPr>
                <w:noProof/>
                <w:webHidden/>
              </w:rPr>
              <w:fldChar w:fldCharType="separate"/>
            </w:r>
            <w:r w:rsidR="00E24C80">
              <w:rPr>
                <w:noProof/>
                <w:webHidden/>
              </w:rPr>
              <w:t>15</w:t>
            </w:r>
            <w:r>
              <w:rPr>
                <w:noProof/>
                <w:webHidden/>
              </w:rPr>
              <w:fldChar w:fldCharType="end"/>
            </w:r>
          </w:hyperlink>
        </w:p>
        <w:p w14:paraId="5DE3D784" w14:textId="02AA917B"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Post-Qualifying Residency Credit</w:t>
            </w:r>
            <w:r>
              <w:rPr>
                <w:noProof/>
                <w:webHidden/>
              </w:rPr>
              <w:tab/>
            </w:r>
            <w:r>
              <w:rPr>
                <w:noProof/>
                <w:webHidden/>
              </w:rPr>
              <w:fldChar w:fldCharType="begin"/>
            </w:r>
            <w:r>
              <w:rPr>
                <w:noProof/>
                <w:webHidden/>
              </w:rPr>
              <w:instrText xml:space="preserve"> PAGEREF _Toc205889965 \h </w:instrText>
            </w:r>
            <w:r>
              <w:rPr>
                <w:noProof/>
                <w:webHidden/>
              </w:rPr>
            </w:r>
            <w:r>
              <w:rPr>
                <w:noProof/>
                <w:webHidden/>
              </w:rPr>
              <w:fldChar w:fldCharType="separate"/>
            </w:r>
            <w:r w:rsidR="00E24C80">
              <w:rPr>
                <w:noProof/>
                <w:webHidden/>
              </w:rPr>
              <w:t>16</w:t>
            </w:r>
            <w:r>
              <w:rPr>
                <w:noProof/>
                <w:webHidden/>
              </w:rPr>
              <w:fldChar w:fldCharType="end"/>
            </w:r>
          </w:hyperlink>
        </w:p>
        <w:p w14:paraId="08CFC1F7" w14:textId="55D3EA7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6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Dissertation</w:t>
            </w:r>
            <w:r>
              <w:rPr>
                <w:noProof/>
                <w:webHidden/>
              </w:rPr>
              <w:tab/>
            </w:r>
            <w:r>
              <w:rPr>
                <w:noProof/>
                <w:webHidden/>
              </w:rPr>
              <w:fldChar w:fldCharType="begin"/>
            </w:r>
            <w:r>
              <w:rPr>
                <w:noProof/>
                <w:webHidden/>
              </w:rPr>
              <w:instrText xml:space="preserve"> PAGEREF _Toc205889966 \h </w:instrText>
            </w:r>
            <w:r>
              <w:rPr>
                <w:noProof/>
                <w:webHidden/>
              </w:rPr>
            </w:r>
            <w:r>
              <w:rPr>
                <w:noProof/>
                <w:webHidden/>
              </w:rPr>
              <w:fldChar w:fldCharType="separate"/>
            </w:r>
            <w:r w:rsidR="00E24C80">
              <w:rPr>
                <w:noProof/>
                <w:webHidden/>
              </w:rPr>
              <w:t>17</w:t>
            </w:r>
            <w:r>
              <w:rPr>
                <w:noProof/>
                <w:webHidden/>
              </w:rPr>
              <w:fldChar w:fldCharType="end"/>
            </w:r>
          </w:hyperlink>
        </w:p>
        <w:p w14:paraId="2550E07F" w14:textId="45206D32"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67" w:history="1">
            <w:r w:rsidRPr="00DD559A">
              <w:rPr>
                <w:rStyle w:val="Hyperlink"/>
                <w:noProof/>
                <w:spacing w:val="-1"/>
              </w:rPr>
              <w:t>Dissertation-Manuscript</w:t>
            </w:r>
            <w:r w:rsidRPr="00DD559A">
              <w:rPr>
                <w:rStyle w:val="Hyperlink"/>
                <w:noProof/>
                <w:spacing w:val="-13"/>
              </w:rPr>
              <w:t xml:space="preserve"> </w:t>
            </w:r>
            <w:r w:rsidRPr="00DD559A">
              <w:rPr>
                <w:rStyle w:val="Hyperlink"/>
                <w:noProof/>
                <w:spacing w:val="-1"/>
              </w:rPr>
              <w:t>Option</w:t>
            </w:r>
            <w:r>
              <w:rPr>
                <w:noProof/>
                <w:webHidden/>
              </w:rPr>
              <w:tab/>
            </w:r>
            <w:r>
              <w:rPr>
                <w:noProof/>
                <w:webHidden/>
              </w:rPr>
              <w:fldChar w:fldCharType="begin"/>
            </w:r>
            <w:r>
              <w:rPr>
                <w:noProof/>
                <w:webHidden/>
              </w:rPr>
              <w:instrText xml:space="preserve"> PAGEREF _Toc205889967 \h </w:instrText>
            </w:r>
            <w:r>
              <w:rPr>
                <w:noProof/>
                <w:webHidden/>
              </w:rPr>
            </w:r>
            <w:r>
              <w:rPr>
                <w:noProof/>
                <w:webHidden/>
              </w:rPr>
              <w:fldChar w:fldCharType="separate"/>
            </w:r>
            <w:r w:rsidR="00E24C80">
              <w:rPr>
                <w:noProof/>
                <w:webHidden/>
              </w:rPr>
              <w:t>17</w:t>
            </w:r>
            <w:r>
              <w:rPr>
                <w:noProof/>
                <w:webHidden/>
              </w:rPr>
              <w:fldChar w:fldCharType="end"/>
            </w:r>
          </w:hyperlink>
        </w:p>
        <w:p w14:paraId="2AC131B8" w14:textId="5983DF8D" w:rsidR="00D904BA" w:rsidRDefault="00D904BA">
          <w:pPr>
            <w:pStyle w:val="TOC3"/>
            <w:tabs>
              <w:tab w:val="right" w:leader="dot" w:pos="10064"/>
            </w:tabs>
            <w:rPr>
              <w:rFonts w:asciiTheme="minorHAnsi" w:eastAsiaTheme="minorEastAsia" w:hAnsiTheme="minorHAnsi" w:cstheme="minorBidi"/>
              <w:b w:val="0"/>
              <w:noProof/>
              <w:color w:val="auto"/>
              <w:sz w:val="24"/>
            </w:rPr>
          </w:pPr>
          <w:hyperlink w:anchor="_Toc205889968" w:history="1">
            <w:r w:rsidRPr="00DD559A">
              <w:rPr>
                <w:rStyle w:val="Hyperlink"/>
                <w:noProof/>
                <w:spacing w:val="-1"/>
              </w:rPr>
              <w:t>Dissertation</w:t>
            </w:r>
            <w:r w:rsidRPr="00DD559A">
              <w:rPr>
                <w:rStyle w:val="Hyperlink"/>
                <w:noProof/>
                <w:spacing w:val="-11"/>
              </w:rPr>
              <w:t xml:space="preserve"> </w:t>
            </w:r>
            <w:r w:rsidRPr="00DD559A">
              <w:rPr>
                <w:rStyle w:val="Hyperlink"/>
                <w:noProof/>
                <w:spacing w:val="-1"/>
              </w:rPr>
              <w:t>Information Relevant to Either Option</w:t>
            </w:r>
            <w:r>
              <w:rPr>
                <w:noProof/>
                <w:webHidden/>
              </w:rPr>
              <w:tab/>
            </w:r>
            <w:r>
              <w:rPr>
                <w:noProof/>
                <w:webHidden/>
              </w:rPr>
              <w:fldChar w:fldCharType="begin"/>
            </w:r>
            <w:r>
              <w:rPr>
                <w:noProof/>
                <w:webHidden/>
              </w:rPr>
              <w:instrText xml:space="preserve"> PAGEREF _Toc205889968 \h </w:instrText>
            </w:r>
            <w:r>
              <w:rPr>
                <w:noProof/>
                <w:webHidden/>
              </w:rPr>
            </w:r>
            <w:r>
              <w:rPr>
                <w:noProof/>
                <w:webHidden/>
              </w:rPr>
              <w:fldChar w:fldCharType="separate"/>
            </w:r>
            <w:r w:rsidR="00E24C80">
              <w:rPr>
                <w:noProof/>
                <w:webHidden/>
              </w:rPr>
              <w:t>17</w:t>
            </w:r>
            <w:r>
              <w:rPr>
                <w:noProof/>
                <w:webHidden/>
              </w:rPr>
              <w:fldChar w:fldCharType="end"/>
            </w:r>
          </w:hyperlink>
        </w:p>
        <w:p w14:paraId="509D218E" w14:textId="68A95664"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6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Dissertation Defense (Final Examination)</w:t>
            </w:r>
            <w:r>
              <w:rPr>
                <w:noProof/>
                <w:webHidden/>
              </w:rPr>
              <w:tab/>
            </w:r>
            <w:r>
              <w:rPr>
                <w:noProof/>
                <w:webHidden/>
              </w:rPr>
              <w:fldChar w:fldCharType="begin"/>
            </w:r>
            <w:r>
              <w:rPr>
                <w:noProof/>
                <w:webHidden/>
              </w:rPr>
              <w:instrText xml:space="preserve"> PAGEREF _Toc205889969 \h </w:instrText>
            </w:r>
            <w:r>
              <w:rPr>
                <w:noProof/>
                <w:webHidden/>
              </w:rPr>
            </w:r>
            <w:r>
              <w:rPr>
                <w:noProof/>
                <w:webHidden/>
              </w:rPr>
              <w:fldChar w:fldCharType="separate"/>
            </w:r>
            <w:r w:rsidR="00E24C80">
              <w:rPr>
                <w:noProof/>
                <w:webHidden/>
              </w:rPr>
              <w:t>18</w:t>
            </w:r>
            <w:r>
              <w:rPr>
                <w:noProof/>
                <w:webHidden/>
              </w:rPr>
              <w:fldChar w:fldCharType="end"/>
            </w:r>
          </w:hyperlink>
        </w:p>
        <w:p w14:paraId="371D29E4" w14:textId="5FC67E3A"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70" w:history="1">
            <w:r w:rsidRPr="00DD559A">
              <w:rPr>
                <w:rStyle w:val="Hyperlink"/>
                <w:noProof/>
                <w:sz w:val="22"/>
                <w:szCs w:val="22"/>
              </w:rPr>
              <mc:AlternateContent>
                <mc:Choice Requires="wpg">
                  <w:drawing>
                    <wp:inline distT="0" distB="0" distL="0" distR="0" wp14:anchorId="711CEAAF" wp14:editId="7D641DF4">
                      <wp:extent cx="6404610" cy="27162"/>
                      <wp:effectExtent l="0" t="0" r="0" b="0"/>
                      <wp:docPr id="75201294" name="Group 75201294"/>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91930833"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3859AE38">
                    <v:group id="Group 75201294" style="width:504.3pt;height:2.15pt;mso-position-horizontal-relative:char;mso-position-vertical-relative:line" coordsize="64386,274" o:spid="_x0000_s1026" w14:anchorId="0904C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">
                        <v:stroke miterlimit="83231f" joinstyle="miter"/>
                        <v:path textboxrect="0,0,6438647,27432" arrowok="t"/>
                      </v:shape>
                      <w10:anchorlock/>
                    </v:group>
                  </w:pict>
                </mc:Fallback>
              </mc:AlternateContent>
            </w:r>
            <w:r>
              <w:rPr>
                <w:noProof/>
                <w:webHidden/>
              </w:rPr>
              <w:tab/>
            </w:r>
            <w:r>
              <w:rPr>
                <w:noProof/>
                <w:webHidden/>
              </w:rPr>
              <w:fldChar w:fldCharType="begin"/>
            </w:r>
            <w:r>
              <w:rPr>
                <w:noProof/>
                <w:webHidden/>
              </w:rPr>
              <w:instrText xml:space="preserve"> PAGEREF _Toc205889970 \h </w:instrText>
            </w:r>
            <w:r>
              <w:rPr>
                <w:noProof/>
                <w:webHidden/>
              </w:rPr>
            </w:r>
            <w:r>
              <w:rPr>
                <w:noProof/>
                <w:webHidden/>
              </w:rPr>
              <w:fldChar w:fldCharType="separate"/>
            </w:r>
            <w:r w:rsidR="00E24C80">
              <w:rPr>
                <w:noProof/>
                <w:webHidden/>
              </w:rPr>
              <w:t>19</w:t>
            </w:r>
            <w:r>
              <w:rPr>
                <w:noProof/>
                <w:webHidden/>
              </w:rPr>
              <w:fldChar w:fldCharType="end"/>
            </w:r>
          </w:hyperlink>
        </w:p>
        <w:p w14:paraId="74DCD97B" w14:textId="4BE39500"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71" w:history="1">
            <w:r w:rsidRPr="00DD559A">
              <w:rPr>
                <w:rStyle w:val="Hyperlink"/>
                <w:noProof/>
              </w:rPr>
              <w:t>Checklist for Completion of Requirements for PhD Degree</w:t>
            </w:r>
            <w:r>
              <w:rPr>
                <w:noProof/>
                <w:webHidden/>
              </w:rPr>
              <w:tab/>
            </w:r>
            <w:r>
              <w:rPr>
                <w:noProof/>
                <w:webHidden/>
              </w:rPr>
              <w:fldChar w:fldCharType="begin"/>
            </w:r>
            <w:r>
              <w:rPr>
                <w:noProof/>
                <w:webHidden/>
              </w:rPr>
              <w:instrText xml:space="preserve"> PAGEREF _Toc205889971 \h </w:instrText>
            </w:r>
            <w:r>
              <w:rPr>
                <w:noProof/>
                <w:webHidden/>
              </w:rPr>
            </w:r>
            <w:r>
              <w:rPr>
                <w:noProof/>
                <w:webHidden/>
              </w:rPr>
              <w:fldChar w:fldCharType="separate"/>
            </w:r>
            <w:r w:rsidR="00E24C80">
              <w:rPr>
                <w:noProof/>
                <w:webHidden/>
              </w:rPr>
              <w:t>19</w:t>
            </w:r>
            <w:r>
              <w:rPr>
                <w:noProof/>
                <w:webHidden/>
              </w:rPr>
              <w:fldChar w:fldCharType="end"/>
            </w:r>
          </w:hyperlink>
        </w:p>
        <w:p w14:paraId="579032BA" w14:textId="226F9940"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72" w:history="1">
            <w:r w:rsidRPr="00DD559A">
              <w:rPr>
                <w:rStyle w:val="Hyperlink"/>
                <w:noProof/>
                <w:sz w:val="22"/>
                <w:szCs w:val="22"/>
              </w:rPr>
              <mc:AlternateContent>
                <mc:Choice Requires="wpg">
                  <w:drawing>
                    <wp:inline distT="0" distB="0" distL="0" distR="0" wp14:anchorId="04DE0684" wp14:editId="54ACA695">
                      <wp:extent cx="6404610" cy="27162"/>
                      <wp:effectExtent l="0" t="0" r="0" b="0"/>
                      <wp:docPr id="924175232" name="Group 924175232"/>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392445711"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9D96630">
                    <v:group id="Group 924175232" style="width:504.3pt;height:2.15pt;mso-position-horizontal-relative:char;mso-position-vertical-relative:line" coordsize="64386,274" o:spid="_x0000_s1026" w14:anchorId="717E0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">
                        <v:stroke miterlimit="83231f" joinstyle="miter"/>
                        <v:path textboxrect="0,0,6438647,27432" arrowok="t"/>
                      </v:shape>
                      <w10:anchorlock/>
                    </v:group>
                  </w:pict>
                </mc:Fallback>
              </mc:AlternateContent>
            </w:r>
            <w:r>
              <w:rPr>
                <w:noProof/>
                <w:webHidden/>
              </w:rPr>
              <w:tab/>
            </w:r>
            <w:r>
              <w:rPr>
                <w:noProof/>
                <w:webHidden/>
              </w:rPr>
              <w:fldChar w:fldCharType="begin"/>
            </w:r>
            <w:r>
              <w:rPr>
                <w:noProof/>
                <w:webHidden/>
              </w:rPr>
              <w:instrText xml:space="preserve"> PAGEREF _Toc205889972 \h </w:instrText>
            </w:r>
            <w:r>
              <w:rPr>
                <w:noProof/>
                <w:webHidden/>
              </w:rPr>
            </w:r>
            <w:r>
              <w:rPr>
                <w:noProof/>
                <w:webHidden/>
              </w:rPr>
              <w:fldChar w:fldCharType="separate"/>
            </w:r>
            <w:r w:rsidR="00E24C80">
              <w:rPr>
                <w:noProof/>
                <w:webHidden/>
              </w:rPr>
              <w:t>19</w:t>
            </w:r>
            <w:r>
              <w:rPr>
                <w:noProof/>
                <w:webHidden/>
              </w:rPr>
              <w:fldChar w:fldCharType="end"/>
            </w:r>
          </w:hyperlink>
        </w:p>
        <w:p w14:paraId="51F6EAE7" w14:textId="7900A62D"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73" w:history="1">
            <w:r w:rsidRPr="00DD559A">
              <w:rPr>
                <w:rStyle w:val="Hyperlink"/>
                <w:noProof/>
              </w:rPr>
              <w:t>Value Statement for a Healthy Learning and Working Environment</w:t>
            </w:r>
            <w:r>
              <w:rPr>
                <w:noProof/>
                <w:webHidden/>
              </w:rPr>
              <w:tab/>
            </w:r>
            <w:r>
              <w:rPr>
                <w:noProof/>
                <w:webHidden/>
              </w:rPr>
              <w:fldChar w:fldCharType="begin"/>
            </w:r>
            <w:r>
              <w:rPr>
                <w:noProof/>
                <w:webHidden/>
              </w:rPr>
              <w:instrText xml:space="preserve"> PAGEREF _Toc205889973 \h </w:instrText>
            </w:r>
            <w:r>
              <w:rPr>
                <w:noProof/>
                <w:webHidden/>
              </w:rPr>
            </w:r>
            <w:r>
              <w:rPr>
                <w:noProof/>
                <w:webHidden/>
              </w:rPr>
              <w:fldChar w:fldCharType="separate"/>
            </w:r>
            <w:r w:rsidR="00E24C80">
              <w:rPr>
                <w:noProof/>
                <w:webHidden/>
              </w:rPr>
              <w:t>19</w:t>
            </w:r>
            <w:r>
              <w:rPr>
                <w:noProof/>
                <w:webHidden/>
              </w:rPr>
              <w:fldChar w:fldCharType="end"/>
            </w:r>
          </w:hyperlink>
        </w:p>
        <w:p w14:paraId="089E77E3" w14:textId="2E27D518"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7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Respect and Appreciation</w:t>
            </w:r>
            <w:r>
              <w:rPr>
                <w:noProof/>
                <w:webHidden/>
              </w:rPr>
              <w:tab/>
            </w:r>
            <w:r>
              <w:rPr>
                <w:noProof/>
                <w:webHidden/>
              </w:rPr>
              <w:fldChar w:fldCharType="begin"/>
            </w:r>
            <w:r>
              <w:rPr>
                <w:noProof/>
                <w:webHidden/>
              </w:rPr>
              <w:instrText xml:space="preserve"> PAGEREF _Toc205889974 \h </w:instrText>
            </w:r>
            <w:r>
              <w:rPr>
                <w:noProof/>
                <w:webHidden/>
              </w:rPr>
            </w:r>
            <w:r>
              <w:rPr>
                <w:noProof/>
                <w:webHidden/>
              </w:rPr>
              <w:fldChar w:fldCharType="separate"/>
            </w:r>
            <w:r w:rsidR="00E24C80">
              <w:rPr>
                <w:noProof/>
                <w:webHidden/>
              </w:rPr>
              <w:t>19</w:t>
            </w:r>
            <w:r>
              <w:rPr>
                <w:noProof/>
                <w:webHidden/>
              </w:rPr>
              <w:fldChar w:fldCharType="end"/>
            </w:r>
          </w:hyperlink>
        </w:p>
        <w:p w14:paraId="4269FC62" w14:textId="1BC1BD32"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7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Integrity</w:t>
            </w:r>
            <w:r>
              <w:rPr>
                <w:noProof/>
                <w:webHidden/>
              </w:rPr>
              <w:tab/>
            </w:r>
            <w:r>
              <w:rPr>
                <w:noProof/>
                <w:webHidden/>
              </w:rPr>
              <w:fldChar w:fldCharType="begin"/>
            </w:r>
            <w:r>
              <w:rPr>
                <w:noProof/>
                <w:webHidden/>
              </w:rPr>
              <w:instrText xml:space="preserve"> PAGEREF _Toc205889975 \h </w:instrText>
            </w:r>
            <w:r>
              <w:rPr>
                <w:noProof/>
                <w:webHidden/>
              </w:rPr>
            </w:r>
            <w:r>
              <w:rPr>
                <w:noProof/>
                <w:webHidden/>
              </w:rPr>
              <w:fldChar w:fldCharType="separate"/>
            </w:r>
            <w:r w:rsidR="00E24C80">
              <w:rPr>
                <w:noProof/>
                <w:webHidden/>
              </w:rPr>
              <w:t>20</w:t>
            </w:r>
            <w:r>
              <w:rPr>
                <w:noProof/>
                <w:webHidden/>
              </w:rPr>
              <w:fldChar w:fldCharType="end"/>
            </w:r>
          </w:hyperlink>
        </w:p>
        <w:p w14:paraId="770408ED" w14:textId="37FDCC0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7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Communication</w:t>
            </w:r>
            <w:r>
              <w:rPr>
                <w:noProof/>
                <w:webHidden/>
              </w:rPr>
              <w:tab/>
            </w:r>
            <w:r>
              <w:rPr>
                <w:noProof/>
                <w:webHidden/>
              </w:rPr>
              <w:fldChar w:fldCharType="begin"/>
            </w:r>
            <w:r>
              <w:rPr>
                <w:noProof/>
                <w:webHidden/>
              </w:rPr>
              <w:instrText xml:space="preserve"> PAGEREF _Toc205889976 \h </w:instrText>
            </w:r>
            <w:r>
              <w:rPr>
                <w:noProof/>
                <w:webHidden/>
              </w:rPr>
            </w:r>
            <w:r>
              <w:rPr>
                <w:noProof/>
                <w:webHidden/>
              </w:rPr>
              <w:fldChar w:fldCharType="separate"/>
            </w:r>
            <w:r w:rsidR="00E24C80">
              <w:rPr>
                <w:noProof/>
                <w:webHidden/>
              </w:rPr>
              <w:t>20</w:t>
            </w:r>
            <w:r>
              <w:rPr>
                <w:noProof/>
                <w:webHidden/>
              </w:rPr>
              <w:fldChar w:fldCharType="end"/>
            </w:r>
          </w:hyperlink>
        </w:p>
        <w:p w14:paraId="70D75751" w14:textId="62E42C62"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77" w:history="1">
            <w:r w:rsidRPr="00DD559A">
              <w:rPr>
                <w:rStyle w:val="Hyperlink"/>
                <w:noProof/>
              </w:rPr>
              <w:t>College of Nursing Committees and Organizations</w:t>
            </w:r>
            <w:r>
              <w:rPr>
                <w:noProof/>
                <w:webHidden/>
              </w:rPr>
              <w:tab/>
            </w:r>
            <w:r>
              <w:rPr>
                <w:noProof/>
                <w:webHidden/>
              </w:rPr>
              <w:fldChar w:fldCharType="begin"/>
            </w:r>
            <w:r>
              <w:rPr>
                <w:noProof/>
                <w:webHidden/>
              </w:rPr>
              <w:instrText xml:space="preserve"> PAGEREF _Toc205889977 \h </w:instrText>
            </w:r>
            <w:r>
              <w:rPr>
                <w:noProof/>
                <w:webHidden/>
              </w:rPr>
            </w:r>
            <w:r>
              <w:rPr>
                <w:noProof/>
                <w:webHidden/>
              </w:rPr>
              <w:fldChar w:fldCharType="separate"/>
            </w:r>
            <w:r w:rsidR="00E24C80">
              <w:rPr>
                <w:noProof/>
                <w:webHidden/>
              </w:rPr>
              <w:t>20</w:t>
            </w:r>
            <w:r>
              <w:rPr>
                <w:noProof/>
                <w:webHidden/>
              </w:rPr>
              <w:fldChar w:fldCharType="end"/>
            </w:r>
          </w:hyperlink>
        </w:p>
        <w:p w14:paraId="103DBBEF" w14:textId="12D4C770"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7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College of Nursing Alumni Association (CONAA)</w:t>
            </w:r>
            <w:r>
              <w:rPr>
                <w:noProof/>
                <w:webHidden/>
              </w:rPr>
              <w:tab/>
            </w:r>
            <w:r>
              <w:rPr>
                <w:noProof/>
                <w:webHidden/>
              </w:rPr>
              <w:fldChar w:fldCharType="begin"/>
            </w:r>
            <w:r>
              <w:rPr>
                <w:noProof/>
                <w:webHidden/>
              </w:rPr>
              <w:instrText xml:space="preserve"> PAGEREF _Toc205889978 \h </w:instrText>
            </w:r>
            <w:r>
              <w:rPr>
                <w:noProof/>
                <w:webHidden/>
              </w:rPr>
            </w:r>
            <w:r>
              <w:rPr>
                <w:noProof/>
                <w:webHidden/>
              </w:rPr>
              <w:fldChar w:fldCharType="separate"/>
            </w:r>
            <w:r w:rsidR="00E24C80">
              <w:rPr>
                <w:noProof/>
                <w:webHidden/>
              </w:rPr>
              <w:t>20</w:t>
            </w:r>
            <w:r>
              <w:rPr>
                <w:noProof/>
                <w:webHidden/>
              </w:rPr>
              <w:fldChar w:fldCharType="end"/>
            </w:r>
          </w:hyperlink>
        </w:p>
        <w:p w14:paraId="2B5F7CE4" w14:textId="119BEEA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7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Delta Psi Chapter, Sigma Theta Tau International Honor Society for Nursing</w:t>
            </w:r>
            <w:r>
              <w:rPr>
                <w:noProof/>
                <w:webHidden/>
              </w:rPr>
              <w:tab/>
            </w:r>
            <w:r>
              <w:rPr>
                <w:noProof/>
                <w:webHidden/>
              </w:rPr>
              <w:fldChar w:fldCharType="begin"/>
            </w:r>
            <w:r>
              <w:rPr>
                <w:noProof/>
                <w:webHidden/>
              </w:rPr>
              <w:instrText xml:space="preserve"> PAGEREF _Toc205889979 \h </w:instrText>
            </w:r>
            <w:r>
              <w:rPr>
                <w:noProof/>
                <w:webHidden/>
              </w:rPr>
            </w:r>
            <w:r>
              <w:rPr>
                <w:noProof/>
                <w:webHidden/>
              </w:rPr>
              <w:fldChar w:fldCharType="separate"/>
            </w:r>
            <w:r w:rsidR="00E24C80">
              <w:rPr>
                <w:noProof/>
                <w:webHidden/>
              </w:rPr>
              <w:t>21</w:t>
            </w:r>
            <w:r>
              <w:rPr>
                <w:noProof/>
                <w:webHidden/>
              </w:rPr>
              <w:fldChar w:fldCharType="end"/>
            </w:r>
          </w:hyperlink>
        </w:p>
        <w:p w14:paraId="09471218" w14:textId="5BA9DCEF"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Graduate Nursing Activities and Advisory Committee (GNAAC)</w:t>
            </w:r>
            <w:r>
              <w:rPr>
                <w:noProof/>
                <w:webHidden/>
              </w:rPr>
              <w:tab/>
            </w:r>
            <w:r>
              <w:rPr>
                <w:noProof/>
                <w:webHidden/>
              </w:rPr>
              <w:fldChar w:fldCharType="begin"/>
            </w:r>
            <w:r>
              <w:rPr>
                <w:noProof/>
                <w:webHidden/>
              </w:rPr>
              <w:instrText xml:space="preserve"> PAGEREF _Toc205889980 \h </w:instrText>
            </w:r>
            <w:r>
              <w:rPr>
                <w:noProof/>
                <w:webHidden/>
              </w:rPr>
            </w:r>
            <w:r>
              <w:rPr>
                <w:noProof/>
                <w:webHidden/>
              </w:rPr>
              <w:fldChar w:fldCharType="separate"/>
            </w:r>
            <w:r w:rsidR="00E24C80">
              <w:rPr>
                <w:noProof/>
                <w:webHidden/>
              </w:rPr>
              <w:t>21</w:t>
            </w:r>
            <w:r>
              <w:rPr>
                <w:noProof/>
                <w:webHidden/>
              </w:rPr>
              <w:fldChar w:fldCharType="end"/>
            </w:r>
          </w:hyperlink>
        </w:p>
        <w:p w14:paraId="068DDF57" w14:textId="4135AD8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PhD Program Committee</w:t>
            </w:r>
            <w:r>
              <w:rPr>
                <w:noProof/>
                <w:webHidden/>
              </w:rPr>
              <w:tab/>
            </w:r>
            <w:r>
              <w:rPr>
                <w:noProof/>
                <w:webHidden/>
              </w:rPr>
              <w:fldChar w:fldCharType="begin"/>
            </w:r>
            <w:r>
              <w:rPr>
                <w:noProof/>
                <w:webHidden/>
              </w:rPr>
              <w:instrText xml:space="preserve"> PAGEREF _Toc205889981 \h </w:instrText>
            </w:r>
            <w:r>
              <w:rPr>
                <w:noProof/>
                <w:webHidden/>
              </w:rPr>
            </w:r>
            <w:r>
              <w:rPr>
                <w:noProof/>
                <w:webHidden/>
              </w:rPr>
              <w:fldChar w:fldCharType="separate"/>
            </w:r>
            <w:r w:rsidR="00E24C80">
              <w:rPr>
                <w:noProof/>
                <w:webHidden/>
              </w:rPr>
              <w:t>22</w:t>
            </w:r>
            <w:r>
              <w:rPr>
                <w:noProof/>
                <w:webHidden/>
              </w:rPr>
              <w:fldChar w:fldCharType="end"/>
            </w:r>
          </w:hyperlink>
        </w:p>
        <w:p w14:paraId="0BBDBE10" w14:textId="2711630C"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82" w:history="1">
            <w:r w:rsidRPr="00DD559A">
              <w:rPr>
                <w:rStyle w:val="Hyperlink"/>
                <w:noProof/>
              </w:rPr>
              <w:t>University and College of Nursing Health Care Policies and Protocols</w:t>
            </w:r>
            <w:r>
              <w:rPr>
                <w:noProof/>
                <w:webHidden/>
              </w:rPr>
              <w:tab/>
            </w:r>
            <w:r>
              <w:rPr>
                <w:noProof/>
                <w:webHidden/>
              </w:rPr>
              <w:fldChar w:fldCharType="begin"/>
            </w:r>
            <w:r>
              <w:rPr>
                <w:noProof/>
                <w:webHidden/>
              </w:rPr>
              <w:instrText xml:space="preserve"> PAGEREF _Toc205889982 \h </w:instrText>
            </w:r>
            <w:r>
              <w:rPr>
                <w:noProof/>
                <w:webHidden/>
              </w:rPr>
            </w:r>
            <w:r>
              <w:rPr>
                <w:noProof/>
                <w:webHidden/>
              </w:rPr>
              <w:fldChar w:fldCharType="separate"/>
            </w:r>
            <w:r w:rsidR="00E24C80">
              <w:rPr>
                <w:noProof/>
                <w:webHidden/>
              </w:rPr>
              <w:t>23</w:t>
            </w:r>
            <w:r>
              <w:rPr>
                <w:noProof/>
                <w:webHidden/>
              </w:rPr>
              <w:fldChar w:fldCharType="end"/>
            </w:r>
          </w:hyperlink>
        </w:p>
        <w:p w14:paraId="09311ACC" w14:textId="4FE22403"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Blood Borne Pathogens Policy</w:t>
            </w:r>
            <w:r>
              <w:rPr>
                <w:noProof/>
                <w:webHidden/>
              </w:rPr>
              <w:tab/>
            </w:r>
            <w:r>
              <w:rPr>
                <w:noProof/>
                <w:webHidden/>
              </w:rPr>
              <w:fldChar w:fldCharType="begin"/>
            </w:r>
            <w:r>
              <w:rPr>
                <w:noProof/>
                <w:webHidden/>
              </w:rPr>
              <w:instrText xml:space="preserve"> PAGEREF _Toc205889983 \h </w:instrText>
            </w:r>
            <w:r>
              <w:rPr>
                <w:noProof/>
                <w:webHidden/>
              </w:rPr>
            </w:r>
            <w:r>
              <w:rPr>
                <w:noProof/>
                <w:webHidden/>
              </w:rPr>
              <w:fldChar w:fldCharType="separate"/>
            </w:r>
            <w:r w:rsidR="00E24C80">
              <w:rPr>
                <w:noProof/>
                <w:webHidden/>
              </w:rPr>
              <w:t>23</w:t>
            </w:r>
            <w:r>
              <w:rPr>
                <w:noProof/>
                <w:webHidden/>
              </w:rPr>
              <w:fldChar w:fldCharType="end"/>
            </w:r>
          </w:hyperlink>
        </w:p>
        <w:p w14:paraId="3BDDB351" w14:textId="5EDB85B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Kentucky Pharmacy Locations and AHEC Site Coordinators</w:t>
            </w:r>
            <w:r>
              <w:rPr>
                <w:noProof/>
                <w:webHidden/>
              </w:rPr>
              <w:tab/>
            </w:r>
            <w:r>
              <w:rPr>
                <w:noProof/>
                <w:webHidden/>
              </w:rPr>
              <w:fldChar w:fldCharType="begin"/>
            </w:r>
            <w:r>
              <w:rPr>
                <w:noProof/>
                <w:webHidden/>
              </w:rPr>
              <w:instrText xml:space="preserve"> PAGEREF _Toc205889984 \h </w:instrText>
            </w:r>
            <w:r>
              <w:rPr>
                <w:noProof/>
                <w:webHidden/>
              </w:rPr>
            </w:r>
            <w:r>
              <w:rPr>
                <w:noProof/>
                <w:webHidden/>
              </w:rPr>
              <w:fldChar w:fldCharType="separate"/>
            </w:r>
            <w:r w:rsidR="00E24C80">
              <w:rPr>
                <w:noProof/>
                <w:webHidden/>
              </w:rPr>
              <w:t>23</w:t>
            </w:r>
            <w:r>
              <w:rPr>
                <w:noProof/>
                <w:webHidden/>
              </w:rPr>
              <w:fldChar w:fldCharType="end"/>
            </w:r>
          </w:hyperlink>
        </w:p>
        <w:p w14:paraId="4334EE89" w14:textId="3F51200E"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Criminal Background Check and Drug Screen</w:t>
            </w:r>
            <w:r>
              <w:rPr>
                <w:noProof/>
                <w:webHidden/>
              </w:rPr>
              <w:tab/>
            </w:r>
            <w:r>
              <w:rPr>
                <w:noProof/>
                <w:webHidden/>
              </w:rPr>
              <w:fldChar w:fldCharType="begin"/>
            </w:r>
            <w:r>
              <w:rPr>
                <w:noProof/>
                <w:webHidden/>
              </w:rPr>
              <w:instrText xml:space="preserve"> PAGEREF _Toc205889985 \h </w:instrText>
            </w:r>
            <w:r>
              <w:rPr>
                <w:noProof/>
                <w:webHidden/>
              </w:rPr>
            </w:r>
            <w:r>
              <w:rPr>
                <w:noProof/>
                <w:webHidden/>
              </w:rPr>
              <w:fldChar w:fldCharType="separate"/>
            </w:r>
            <w:r w:rsidR="00E24C80">
              <w:rPr>
                <w:noProof/>
                <w:webHidden/>
              </w:rPr>
              <w:t>23</w:t>
            </w:r>
            <w:r>
              <w:rPr>
                <w:noProof/>
                <w:webHidden/>
              </w:rPr>
              <w:fldChar w:fldCharType="end"/>
            </w:r>
          </w:hyperlink>
        </w:p>
        <w:p w14:paraId="60AFDBE1" w14:textId="1DD1A03E"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The Family Educational Rights and Privacy Act (FERPA)</w:t>
            </w:r>
            <w:r>
              <w:rPr>
                <w:noProof/>
                <w:webHidden/>
              </w:rPr>
              <w:tab/>
            </w:r>
            <w:r>
              <w:rPr>
                <w:noProof/>
                <w:webHidden/>
              </w:rPr>
              <w:fldChar w:fldCharType="begin"/>
            </w:r>
            <w:r>
              <w:rPr>
                <w:noProof/>
                <w:webHidden/>
              </w:rPr>
              <w:instrText xml:space="preserve"> PAGEREF _Toc205889986 \h </w:instrText>
            </w:r>
            <w:r>
              <w:rPr>
                <w:noProof/>
                <w:webHidden/>
              </w:rPr>
            </w:r>
            <w:r>
              <w:rPr>
                <w:noProof/>
                <w:webHidden/>
              </w:rPr>
              <w:fldChar w:fldCharType="separate"/>
            </w:r>
            <w:r w:rsidR="00E24C80">
              <w:rPr>
                <w:noProof/>
                <w:webHidden/>
              </w:rPr>
              <w:t>23</w:t>
            </w:r>
            <w:r>
              <w:rPr>
                <w:noProof/>
                <w:webHidden/>
              </w:rPr>
              <w:fldChar w:fldCharType="end"/>
            </w:r>
          </w:hyperlink>
        </w:p>
        <w:p w14:paraId="559325F9" w14:textId="64B65677"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Health Fee and Activity Fees Information</w:t>
            </w:r>
            <w:r>
              <w:rPr>
                <w:noProof/>
                <w:webHidden/>
              </w:rPr>
              <w:tab/>
            </w:r>
            <w:r>
              <w:rPr>
                <w:noProof/>
                <w:webHidden/>
              </w:rPr>
              <w:fldChar w:fldCharType="begin"/>
            </w:r>
            <w:r>
              <w:rPr>
                <w:noProof/>
                <w:webHidden/>
              </w:rPr>
              <w:instrText xml:space="preserve"> PAGEREF _Toc205889987 \h </w:instrText>
            </w:r>
            <w:r>
              <w:rPr>
                <w:noProof/>
                <w:webHidden/>
              </w:rPr>
            </w:r>
            <w:r>
              <w:rPr>
                <w:noProof/>
                <w:webHidden/>
              </w:rPr>
              <w:fldChar w:fldCharType="separate"/>
            </w:r>
            <w:r w:rsidR="00E24C80">
              <w:rPr>
                <w:noProof/>
                <w:webHidden/>
              </w:rPr>
              <w:t>24</w:t>
            </w:r>
            <w:r>
              <w:rPr>
                <w:noProof/>
                <w:webHidden/>
              </w:rPr>
              <w:fldChar w:fldCharType="end"/>
            </w:r>
          </w:hyperlink>
        </w:p>
        <w:p w14:paraId="09249621" w14:textId="256DD990"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Health Insurance Portability and Accountability Act (HIPAA)</w:t>
            </w:r>
            <w:r>
              <w:rPr>
                <w:noProof/>
                <w:webHidden/>
              </w:rPr>
              <w:tab/>
            </w:r>
            <w:r>
              <w:rPr>
                <w:noProof/>
                <w:webHidden/>
              </w:rPr>
              <w:fldChar w:fldCharType="begin"/>
            </w:r>
            <w:r>
              <w:rPr>
                <w:noProof/>
                <w:webHidden/>
              </w:rPr>
              <w:instrText xml:space="preserve"> PAGEREF _Toc205889988 \h </w:instrText>
            </w:r>
            <w:r>
              <w:rPr>
                <w:noProof/>
                <w:webHidden/>
              </w:rPr>
            </w:r>
            <w:r>
              <w:rPr>
                <w:noProof/>
                <w:webHidden/>
              </w:rPr>
              <w:fldChar w:fldCharType="separate"/>
            </w:r>
            <w:r w:rsidR="00E24C80">
              <w:rPr>
                <w:noProof/>
                <w:webHidden/>
              </w:rPr>
              <w:t>24</w:t>
            </w:r>
            <w:r>
              <w:rPr>
                <w:noProof/>
                <w:webHidden/>
              </w:rPr>
              <w:fldChar w:fldCharType="end"/>
            </w:r>
          </w:hyperlink>
        </w:p>
        <w:p w14:paraId="5BA02D34" w14:textId="0D2FDFF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8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The Health Care Colleges Code of Student Professional Conduct</w:t>
            </w:r>
            <w:r>
              <w:rPr>
                <w:noProof/>
                <w:webHidden/>
              </w:rPr>
              <w:tab/>
            </w:r>
            <w:r>
              <w:rPr>
                <w:noProof/>
                <w:webHidden/>
              </w:rPr>
              <w:fldChar w:fldCharType="begin"/>
            </w:r>
            <w:r>
              <w:rPr>
                <w:noProof/>
                <w:webHidden/>
              </w:rPr>
              <w:instrText xml:space="preserve"> PAGEREF _Toc205889989 \h </w:instrText>
            </w:r>
            <w:r>
              <w:rPr>
                <w:noProof/>
                <w:webHidden/>
              </w:rPr>
            </w:r>
            <w:r>
              <w:rPr>
                <w:noProof/>
                <w:webHidden/>
              </w:rPr>
              <w:fldChar w:fldCharType="separate"/>
            </w:r>
            <w:r w:rsidR="00E24C80">
              <w:rPr>
                <w:noProof/>
                <w:webHidden/>
              </w:rPr>
              <w:t>24</w:t>
            </w:r>
            <w:r>
              <w:rPr>
                <w:noProof/>
                <w:webHidden/>
              </w:rPr>
              <w:fldChar w:fldCharType="end"/>
            </w:r>
          </w:hyperlink>
        </w:p>
        <w:p w14:paraId="2AF30D17" w14:textId="31AE8093"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Identification Badges</w:t>
            </w:r>
            <w:r>
              <w:rPr>
                <w:noProof/>
                <w:webHidden/>
              </w:rPr>
              <w:tab/>
            </w:r>
            <w:r>
              <w:rPr>
                <w:noProof/>
                <w:webHidden/>
              </w:rPr>
              <w:fldChar w:fldCharType="begin"/>
            </w:r>
            <w:r>
              <w:rPr>
                <w:noProof/>
                <w:webHidden/>
              </w:rPr>
              <w:instrText xml:space="preserve"> PAGEREF _Toc205889990 \h </w:instrText>
            </w:r>
            <w:r>
              <w:rPr>
                <w:noProof/>
                <w:webHidden/>
              </w:rPr>
            </w:r>
            <w:r>
              <w:rPr>
                <w:noProof/>
                <w:webHidden/>
              </w:rPr>
              <w:fldChar w:fldCharType="separate"/>
            </w:r>
            <w:r w:rsidR="00E24C80">
              <w:rPr>
                <w:noProof/>
                <w:webHidden/>
              </w:rPr>
              <w:t>24</w:t>
            </w:r>
            <w:r>
              <w:rPr>
                <w:noProof/>
                <w:webHidden/>
              </w:rPr>
              <w:fldChar w:fldCharType="end"/>
            </w:r>
          </w:hyperlink>
        </w:p>
        <w:p w14:paraId="494A0618" w14:textId="0991A487"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Immunization Requirements</w:t>
            </w:r>
            <w:r>
              <w:rPr>
                <w:noProof/>
                <w:webHidden/>
              </w:rPr>
              <w:tab/>
            </w:r>
            <w:r>
              <w:rPr>
                <w:noProof/>
                <w:webHidden/>
              </w:rPr>
              <w:fldChar w:fldCharType="begin"/>
            </w:r>
            <w:r>
              <w:rPr>
                <w:noProof/>
                <w:webHidden/>
              </w:rPr>
              <w:instrText xml:space="preserve"> PAGEREF _Toc205889991 \h </w:instrText>
            </w:r>
            <w:r>
              <w:rPr>
                <w:noProof/>
                <w:webHidden/>
              </w:rPr>
            </w:r>
            <w:r>
              <w:rPr>
                <w:noProof/>
                <w:webHidden/>
              </w:rPr>
              <w:fldChar w:fldCharType="separate"/>
            </w:r>
            <w:r w:rsidR="00E24C80">
              <w:rPr>
                <w:noProof/>
                <w:webHidden/>
              </w:rPr>
              <w:t>24</w:t>
            </w:r>
            <w:r>
              <w:rPr>
                <w:noProof/>
                <w:webHidden/>
              </w:rPr>
              <w:fldChar w:fldCharType="end"/>
            </w:r>
          </w:hyperlink>
        </w:p>
        <w:p w14:paraId="37D89F49" w14:textId="180D9CB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Licensure</w:t>
            </w:r>
            <w:r>
              <w:rPr>
                <w:noProof/>
                <w:webHidden/>
              </w:rPr>
              <w:tab/>
            </w:r>
            <w:r>
              <w:rPr>
                <w:noProof/>
                <w:webHidden/>
              </w:rPr>
              <w:fldChar w:fldCharType="begin"/>
            </w:r>
            <w:r>
              <w:rPr>
                <w:noProof/>
                <w:webHidden/>
              </w:rPr>
              <w:instrText xml:space="preserve"> PAGEREF _Toc205889992 \h </w:instrText>
            </w:r>
            <w:r>
              <w:rPr>
                <w:noProof/>
                <w:webHidden/>
              </w:rPr>
            </w:r>
            <w:r>
              <w:rPr>
                <w:noProof/>
                <w:webHidden/>
              </w:rPr>
              <w:fldChar w:fldCharType="separate"/>
            </w:r>
            <w:r w:rsidR="00E24C80">
              <w:rPr>
                <w:noProof/>
                <w:webHidden/>
              </w:rPr>
              <w:t>25</w:t>
            </w:r>
            <w:r>
              <w:rPr>
                <w:noProof/>
                <w:webHidden/>
              </w:rPr>
              <w:fldChar w:fldCharType="end"/>
            </w:r>
          </w:hyperlink>
        </w:p>
        <w:p w14:paraId="0C6381D3" w14:textId="11D614B4"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Social Media Guidelines</w:t>
            </w:r>
            <w:r>
              <w:rPr>
                <w:noProof/>
                <w:webHidden/>
              </w:rPr>
              <w:tab/>
            </w:r>
            <w:r>
              <w:rPr>
                <w:noProof/>
                <w:webHidden/>
              </w:rPr>
              <w:fldChar w:fldCharType="begin"/>
            </w:r>
            <w:r>
              <w:rPr>
                <w:noProof/>
                <w:webHidden/>
              </w:rPr>
              <w:instrText xml:space="preserve"> PAGEREF _Toc205889993 \h </w:instrText>
            </w:r>
            <w:r>
              <w:rPr>
                <w:noProof/>
                <w:webHidden/>
              </w:rPr>
            </w:r>
            <w:r>
              <w:rPr>
                <w:noProof/>
                <w:webHidden/>
              </w:rPr>
              <w:fldChar w:fldCharType="separate"/>
            </w:r>
            <w:r w:rsidR="00E24C80">
              <w:rPr>
                <w:noProof/>
                <w:webHidden/>
              </w:rPr>
              <w:t>25</w:t>
            </w:r>
            <w:r>
              <w:rPr>
                <w:noProof/>
                <w:webHidden/>
              </w:rPr>
              <w:fldChar w:fldCharType="end"/>
            </w:r>
          </w:hyperlink>
        </w:p>
        <w:p w14:paraId="60782802" w14:textId="7C7DC11D"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89994" w:history="1">
            <w:r w:rsidRPr="00DD559A">
              <w:rPr>
                <w:rStyle w:val="Hyperlink"/>
                <w:noProof/>
              </w:rPr>
              <w:t>Scholarship, Loans, Service Awards and Tuition</w:t>
            </w:r>
            <w:r>
              <w:rPr>
                <w:noProof/>
                <w:webHidden/>
              </w:rPr>
              <w:tab/>
            </w:r>
            <w:r>
              <w:rPr>
                <w:noProof/>
                <w:webHidden/>
              </w:rPr>
              <w:fldChar w:fldCharType="begin"/>
            </w:r>
            <w:r>
              <w:rPr>
                <w:noProof/>
                <w:webHidden/>
              </w:rPr>
              <w:instrText xml:space="preserve"> PAGEREF _Toc205889994 \h </w:instrText>
            </w:r>
            <w:r>
              <w:rPr>
                <w:noProof/>
                <w:webHidden/>
              </w:rPr>
            </w:r>
            <w:r>
              <w:rPr>
                <w:noProof/>
                <w:webHidden/>
              </w:rPr>
              <w:fldChar w:fldCharType="separate"/>
            </w:r>
            <w:r w:rsidR="00E24C80">
              <w:rPr>
                <w:noProof/>
                <w:webHidden/>
              </w:rPr>
              <w:t>26</w:t>
            </w:r>
            <w:r>
              <w:rPr>
                <w:noProof/>
                <w:webHidden/>
              </w:rPr>
              <w:fldChar w:fldCharType="end"/>
            </w:r>
          </w:hyperlink>
        </w:p>
        <w:p w14:paraId="7CA3C2F1" w14:textId="79070F10"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College of Nursing Graduate Scholarships</w:t>
            </w:r>
            <w:r>
              <w:rPr>
                <w:noProof/>
                <w:webHidden/>
              </w:rPr>
              <w:tab/>
            </w:r>
            <w:r>
              <w:rPr>
                <w:noProof/>
                <w:webHidden/>
              </w:rPr>
              <w:fldChar w:fldCharType="begin"/>
            </w:r>
            <w:r>
              <w:rPr>
                <w:noProof/>
                <w:webHidden/>
              </w:rPr>
              <w:instrText xml:space="preserve"> PAGEREF _Toc205889995 \h </w:instrText>
            </w:r>
            <w:r>
              <w:rPr>
                <w:noProof/>
                <w:webHidden/>
              </w:rPr>
            </w:r>
            <w:r>
              <w:rPr>
                <w:noProof/>
                <w:webHidden/>
              </w:rPr>
              <w:fldChar w:fldCharType="separate"/>
            </w:r>
            <w:r w:rsidR="00E24C80">
              <w:rPr>
                <w:noProof/>
                <w:webHidden/>
              </w:rPr>
              <w:t>26</w:t>
            </w:r>
            <w:r>
              <w:rPr>
                <w:noProof/>
                <w:webHidden/>
              </w:rPr>
              <w:fldChar w:fldCharType="end"/>
            </w:r>
          </w:hyperlink>
        </w:p>
        <w:p w14:paraId="317A9F2C" w14:textId="17F3622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External Awards/Scholarships</w:t>
            </w:r>
            <w:r>
              <w:rPr>
                <w:noProof/>
                <w:webHidden/>
              </w:rPr>
              <w:tab/>
            </w:r>
            <w:r>
              <w:rPr>
                <w:noProof/>
                <w:webHidden/>
              </w:rPr>
              <w:fldChar w:fldCharType="begin"/>
            </w:r>
            <w:r>
              <w:rPr>
                <w:noProof/>
                <w:webHidden/>
              </w:rPr>
              <w:instrText xml:space="preserve"> PAGEREF _Toc205889996 \h </w:instrText>
            </w:r>
            <w:r>
              <w:rPr>
                <w:noProof/>
                <w:webHidden/>
              </w:rPr>
            </w:r>
            <w:r>
              <w:rPr>
                <w:noProof/>
                <w:webHidden/>
              </w:rPr>
              <w:fldChar w:fldCharType="separate"/>
            </w:r>
            <w:r w:rsidR="00E24C80">
              <w:rPr>
                <w:noProof/>
                <w:webHidden/>
              </w:rPr>
              <w:t>27</w:t>
            </w:r>
            <w:r>
              <w:rPr>
                <w:noProof/>
                <w:webHidden/>
              </w:rPr>
              <w:fldChar w:fldCharType="end"/>
            </w:r>
          </w:hyperlink>
        </w:p>
        <w:p w14:paraId="48392C22" w14:textId="26BF7CE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8999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Financial Assistance</w:t>
            </w:r>
            <w:r>
              <w:rPr>
                <w:noProof/>
                <w:webHidden/>
              </w:rPr>
              <w:tab/>
            </w:r>
            <w:r>
              <w:rPr>
                <w:noProof/>
                <w:webHidden/>
              </w:rPr>
              <w:fldChar w:fldCharType="begin"/>
            </w:r>
            <w:r>
              <w:rPr>
                <w:noProof/>
                <w:webHidden/>
              </w:rPr>
              <w:instrText xml:space="preserve"> PAGEREF _Toc205889997 \h </w:instrText>
            </w:r>
            <w:r>
              <w:rPr>
                <w:noProof/>
                <w:webHidden/>
              </w:rPr>
            </w:r>
            <w:r>
              <w:rPr>
                <w:noProof/>
                <w:webHidden/>
              </w:rPr>
              <w:fldChar w:fldCharType="separate"/>
            </w:r>
            <w:r w:rsidR="00E24C80">
              <w:rPr>
                <w:noProof/>
                <w:webHidden/>
              </w:rPr>
              <w:t>27</w:t>
            </w:r>
            <w:r>
              <w:rPr>
                <w:noProof/>
                <w:webHidden/>
              </w:rPr>
              <w:fldChar w:fldCharType="end"/>
            </w:r>
          </w:hyperlink>
        </w:p>
        <w:p w14:paraId="545EE353" w14:textId="3528B635" w:rsidR="00D904BA" w:rsidRDefault="00D904BA">
          <w:pPr>
            <w:pStyle w:val="TOC4"/>
            <w:tabs>
              <w:tab w:val="right" w:leader="dot" w:pos="10064"/>
            </w:tabs>
            <w:rPr>
              <w:rFonts w:asciiTheme="minorHAnsi" w:eastAsiaTheme="minorEastAsia" w:hAnsiTheme="minorHAnsi" w:cstheme="minorBidi"/>
              <w:b w:val="0"/>
              <w:noProof/>
              <w:color w:val="auto"/>
              <w:sz w:val="24"/>
            </w:rPr>
          </w:pPr>
          <w:hyperlink w:anchor="_Toc20588999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Additional Financial Aid Information</w:t>
            </w:r>
            <w:r>
              <w:rPr>
                <w:noProof/>
                <w:webHidden/>
              </w:rPr>
              <w:tab/>
            </w:r>
            <w:r>
              <w:rPr>
                <w:noProof/>
                <w:webHidden/>
              </w:rPr>
              <w:fldChar w:fldCharType="begin"/>
            </w:r>
            <w:r>
              <w:rPr>
                <w:noProof/>
                <w:webHidden/>
              </w:rPr>
              <w:instrText xml:space="preserve"> PAGEREF _Toc205889998 \h </w:instrText>
            </w:r>
            <w:r>
              <w:rPr>
                <w:noProof/>
                <w:webHidden/>
              </w:rPr>
            </w:r>
            <w:r>
              <w:rPr>
                <w:noProof/>
                <w:webHidden/>
              </w:rPr>
              <w:fldChar w:fldCharType="separate"/>
            </w:r>
            <w:r w:rsidR="00E24C80">
              <w:rPr>
                <w:noProof/>
                <w:webHidden/>
              </w:rPr>
              <w:t>28</w:t>
            </w:r>
            <w:r>
              <w:rPr>
                <w:noProof/>
                <w:webHidden/>
              </w:rPr>
              <w:fldChar w:fldCharType="end"/>
            </w:r>
          </w:hyperlink>
        </w:p>
        <w:p w14:paraId="5743D239" w14:textId="595CC3F1" w:rsidR="00D904BA" w:rsidRDefault="00D904BA">
          <w:pPr>
            <w:pStyle w:val="TOC4"/>
            <w:tabs>
              <w:tab w:val="right" w:leader="dot" w:pos="10064"/>
            </w:tabs>
            <w:rPr>
              <w:rFonts w:asciiTheme="minorHAnsi" w:eastAsiaTheme="minorEastAsia" w:hAnsiTheme="minorHAnsi" w:cstheme="minorBidi"/>
              <w:b w:val="0"/>
              <w:noProof/>
              <w:color w:val="auto"/>
              <w:sz w:val="24"/>
            </w:rPr>
          </w:pPr>
          <w:hyperlink w:anchor="_Toc20588999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Tuition</w:t>
            </w:r>
            <w:r>
              <w:rPr>
                <w:noProof/>
                <w:webHidden/>
              </w:rPr>
              <w:tab/>
            </w:r>
            <w:r>
              <w:rPr>
                <w:noProof/>
                <w:webHidden/>
              </w:rPr>
              <w:fldChar w:fldCharType="begin"/>
            </w:r>
            <w:r>
              <w:rPr>
                <w:noProof/>
                <w:webHidden/>
              </w:rPr>
              <w:instrText xml:space="preserve"> PAGEREF _Toc205889999 \h </w:instrText>
            </w:r>
            <w:r>
              <w:rPr>
                <w:noProof/>
                <w:webHidden/>
              </w:rPr>
            </w:r>
            <w:r>
              <w:rPr>
                <w:noProof/>
                <w:webHidden/>
              </w:rPr>
              <w:fldChar w:fldCharType="separate"/>
            </w:r>
            <w:r w:rsidR="00E24C80">
              <w:rPr>
                <w:noProof/>
                <w:webHidden/>
              </w:rPr>
              <w:t>28</w:t>
            </w:r>
            <w:r>
              <w:rPr>
                <w:noProof/>
                <w:webHidden/>
              </w:rPr>
              <w:fldChar w:fldCharType="end"/>
            </w:r>
          </w:hyperlink>
        </w:p>
        <w:p w14:paraId="5FE4C433" w14:textId="7D68A46F"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00" w:history="1">
            <w:r w:rsidRPr="00DD559A">
              <w:rPr>
                <w:rStyle w:val="Hyperlink"/>
                <w:noProof/>
              </w:rPr>
              <w:t>Computer and E-mail Resources</w:t>
            </w:r>
            <w:r>
              <w:rPr>
                <w:noProof/>
                <w:webHidden/>
              </w:rPr>
              <w:tab/>
            </w:r>
            <w:r>
              <w:rPr>
                <w:noProof/>
                <w:webHidden/>
              </w:rPr>
              <w:fldChar w:fldCharType="begin"/>
            </w:r>
            <w:r>
              <w:rPr>
                <w:noProof/>
                <w:webHidden/>
              </w:rPr>
              <w:instrText xml:space="preserve"> PAGEREF _Toc205890000 \h </w:instrText>
            </w:r>
            <w:r>
              <w:rPr>
                <w:noProof/>
                <w:webHidden/>
              </w:rPr>
            </w:r>
            <w:r>
              <w:rPr>
                <w:noProof/>
                <w:webHidden/>
              </w:rPr>
              <w:fldChar w:fldCharType="separate"/>
            </w:r>
            <w:r w:rsidR="00E24C80">
              <w:rPr>
                <w:noProof/>
                <w:webHidden/>
              </w:rPr>
              <w:t>29</w:t>
            </w:r>
            <w:r>
              <w:rPr>
                <w:noProof/>
                <w:webHidden/>
              </w:rPr>
              <w:fldChar w:fldCharType="end"/>
            </w:r>
          </w:hyperlink>
        </w:p>
        <w:p w14:paraId="6647BD27" w14:textId="6C09890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Computer/Devices for Graduate Nursing Studies</w:t>
            </w:r>
            <w:r>
              <w:rPr>
                <w:noProof/>
                <w:webHidden/>
              </w:rPr>
              <w:tab/>
            </w:r>
            <w:r>
              <w:rPr>
                <w:noProof/>
                <w:webHidden/>
              </w:rPr>
              <w:fldChar w:fldCharType="begin"/>
            </w:r>
            <w:r>
              <w:rPr>
                <w:noProof/>
                <w:webHidden/>
              </w:rPr>
              <w:instrText xml:space="preserve"> PAGEREF _Toc205890001 \h </w:instrText>
            </w:r>
            <w:r>
              <w:rPr>
                <w:noProof/>
                <w:webHidden/>
              </w:rPr>
            </w:r>
            <w:r>
              <w:rPr>
                <w:noProof/>
                <w:webHidden/>
              </w:rPr>
              <w:fldChar w:fldCharType="separate"/>
            </w:r>
            <w:r w:rsidR="00E24C80">
              <w:rPr>
                <w:noProof/>
                <w:webHidden/>
              </w:rPr>
              <w:t>29</w:t>
            </w:r>
            <w:r>
              <w:rPr>
                <w:noProof/>
                <w:webHidden/>
              </w:rPr>
              <w:fldChar w:fldCharType="end"/>
            </w:r>
          </w:hyperlink>
        </w:p>
        <w:p w14:paraId="69307F32" w14:textId="612DBC00"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02" w:history="1">
            <w:r w:rsidRPr="00DD559A">
              <w:rPr>
                <w:rStyle w:val="Hyperlink"/>
                <w:noProof/>
              </w:rPr>
              <w:t>Other Resources</w:t>
            </w:r>
            <w:r>
              <w:rPr>
                <w:noProof/>
                <w:webHidden/>
              </w:rPr>
              <w:tab/>
            </w:r>
            <w:r>
              <w:rPr>
                <w:noProof/>
                <w:webHidden/>
              </w:rPr>
              <w:fldChar w:fldCharType="begin"/>
            </w:r>
            <w:r>
              <w:rPr>
                <w:noProof/>
                <w:webHidden/>
              </w:rPr>
              <w:instrText xml:space="preserve"> PAGEREF _Toc205890002 \h </w:instrText>
            </w:r>
            <w:r>
              <w:rPr>
                <w:noProof/>
                <w:webHidden/>
              </w:rPr>
            </w:r>
            <w:r>
              <w:rPr>
                <w:noProof/>
                <w:webHidden/>
              </w:rPr>
              <w:fldChar w:fldCharType="separate"/>
            </w:r>
            <w:r w:rsidR="00E24C80">
              <w:rPr>
                <w:noProof/>
                <w:webHidden/>
              </w:rPr>
              <w:t>31</w:t>
            </w:r>
            <w:r>
              <w:rPr>
                <w:noProof/>
                <w:webHidden/>
              </w:rPr>
              <w:fldChar w:fldCharType="end"/>
            </w:r>
          </w:hyperlink>
        </w:p>
        <w:p w14:paraId="048C8EF0" w14:textId="1AD6DCA8"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Campus Safety</w:t>
            </w:r>
            <w:r>
              <w:rPr>
                <w:noProof/>
                <w:webHidden/>
              </w:rPr>
              <w:tab/>
            </w:r>
            <w:r>
              <w:rPr>
                <w:noProof/>
                <w:webHidden/>
              </w:rPr>
              <w:fldChar w:fldCharType="begin"/>
            </w:r>
            <w:r>
              <w:rPr>
                <w:noProof/>
                <w:webHidden/>
              </w:rPr>
              <w:instrText xml:space="preserve"> PAGEREF _Toc205890003 \h </w:instrText>
            </w:r>
            <w:r>
              <w:rPr>
                <w:noProof/>
                <w:webHidden/>
              </w:rPr>
            </w:r>
            <w:r>
              <w:rPr>
                <w:noProof/>
                <w:webHidden/>
              </w:rPr>
              <w:fldChar w:fldCharType="separate"/>
            </w:r>
            <w:r w:rsidR="00E24C80">
              <w:rPr>
                <w:noProof/>
                <w:webHidden/>
              </w:rPr>
              <w:t>31</w:t>
            </w:r>
            <w:r>
              <w:rPr>
                <w:noProof/>
                <w:webHidden/>
              </w:rPr>
              <w:fldChar w:fldCharType="end"/>
            </w:r>
          </w:hyperlink>
        </w:p>
        <w:p w14:paraId="1F5444A3" w14:textId="66118D82"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Discrimination and Harassment</w:t>
            </w:r>
            <w:r>
              <w:rPr>
                <w:noProof/>
                <w:webHidden/>
              </w:rPr>
              <w:tab/>
            </w:r>
            <w:r>
              <w:rPr>
                <w:noProof/>
                <w:webHidden/>
              </w:rPr>
              <w:fldChar w:fldCharType="begin"/>
            </w:r>
            <w:r>
              <w:rPr>
                <w:noProof/>
                <w:webHidden/>
              </w:rPr>
              <w:instrText xml:space="preserve"> PAGEREF _Toc205890004 \h </w:instrText>
            </w:r>
            <w:r>
              <w:rPr>
                <w:noProof/>
                <w:webHidden/>
              </w:rPr>
            </w:r>
            <w:r>
              <w:rPr>
                <w:noProof/>
                <w:webHidden/>
              </w:rPr>
              <w:fldChar w:fldCharType="separate"/>
            </w:r>
            <w:r w:rsidR="00E24C80">
              <w:rPr>
                <w:noProof/>
                <w:webHidden/>
              </w:rPr>
              <w:t>32</w:t>
            </w:r>
            <w:r>
              <w:rPr>
                <w:noProof/>
                <w:webHidden/>
              </w:rPr>
              <w:fldChar w:fldCharType="end"/>
            </w:r>
          </w:hyperlink>
        </w:p>
        <w:p w14:paraId="7ED9E492" w14:textId="5101FD0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UK Graduate Catalog (formerly Graduate) Bulletin</w:t>
            </w:r>
            <w:r>
              <w:rPr>
                <w:noProof/>
                <w:webHidden/>
              </w:rPr>
              <w:tab/>
            </w:r>
            <w:r>
              <w:rPr>
                <w:noProof/>
                <w:webHidden/>
              </w:rPr>
              <w:fldChar w:fldCharType="begin"/>
            </w:r>
            <w:r>
              <w:rPr>
                <w:noProof/>
                <w:webHidden/>
              </w:rPr>
              <w:instrText xml:space="preserve"> PAGEREF _Toc205890005 \h </w:instrText>
            </w:r>
            <w:r>
              <w:rPr>
                <w:noProof/>
                <w:webHidden/>
              </w:rPr>
            </w:r>
            <w:r>
              <w:rPr>
                <w:noProof/>
                <w:webHidden/>
              </w:rPr>
              <w:fldChar w:fldCharType="separate"/>
            </w:r>
            <w:r w:rsidR="00E24C80">
              <w:rPr>
                <w:noProof/>
                <w:webHidden/>
              </w:rPr>
              <w:t>32</w:t>
            </w:r>
            <w:r>
              <w:rPr>
                <w:noProof/>
                <w:webHidden/>
              </w:rPr>
              <w:fldChar w:fldCharType="end"/>
            </w:r>
          </w:hyperlink>
        </w:p>
        <w:p w14:paraId="0822C08F" w14:textId="619DA95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Guidelines for Lactation Support</w:t>
            </w:r>
            <w:r>
              <w:rPr>
                <w:noProof/>
                <w:webHidden/>
              </w:rPr>
              <w:tab/>
            </w:r>
            <w:r>
              <w:rPr>
                <w:noProof/>
                <w:webHidden/>
              </w:rPr>
              <w:fldChar w:fldCharType="begin"/>
            </w:r>
            <w:r>
              <w:rPr>
                <w:noProof/>
                <w:webHidden/>
              </w:rPr>
              <w:instrText xml:space="preserve"> PAGEREF _Toc205890006 \h </w:instrText>
            </w:r>
            <w:r>
              <w:rPr>
                <w:noProof/>
                <w:webHidden/>
              </w:rPr>
            </w:r>
            <w:r>
              <w:rPr>
                <w:noProof/>
                <w:webHidden/>
              </w:rPr>
              <w:fldChar w:fldCharType="separate"/>
            </w:r>
            <w:r w:rsidR="00E24C80">
              <w:rPr>
                <w:noProof/>
                <w:webHidden/>
              </w:rPr>
              <w:t>32</w:t>
            </w:r>
            <w:r>
              <w:rPr>
                <w:noProof/>
                <w:webHidden/>
              </w:rPr>
              <w:fldChar w:fldCharType="end"/>
            </w:r>
          </w:hyperlink>
        </w:p>
        <w:p w14:paraId="3841E9D1" w14:textId="2D6F52C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Lost and Found</w:t>
            </w:r>
            <w:r>
              <w:rPr>
                <w:noProof/>
                <w:webHidden/>
              </w:rPr>
              <w:tab/>
            </w:r>
            <w:r>
              <w:rPr>
                <w:noProof/>
                <w:webHidden/>
              </w:rPr>
              <w:fldChar w:fldCharType="begin"/>
            </w:r>
            <w:r>
              <w:rPr>
                <w:noProof/>
                <w:webHidden/>
              </w:rPr>
              <w:instrText xml:space="preserve"> PAGEREF _Toc205890007 \h </w:instrText>
            </w:r>
            <w:r>
              <w:rPr>
                <w:noProof/>
                <w:webHidden/>
              </w:rPr>
            </w:r>
            <w:r>
              <w:rPr>
                <w:noProof/>
                <w:webHidden/>
              </w:rPr>
              <w:fldChar w:fldCharType="separate"/>
            </w:r>
            <w:r w:rsidR="00E24C80">
              <w:rPr>
                <w:noProof/>
                <w:webHidden/>
              </w:rPr>
              <w:t>33</w:t>
            </w:r>
            <w:r>
              <w:rPr>
                <w:noProof/>
                <w:webHidden/>
              </w:rPr>
              <w:fldChar w:fldCharType="end"/>
            </w:r>
          </w:hyperlink>
        </w:p>
        <w:p w14:paraId="53B3D5C9" w14:textId="74EE504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Textbooks</w:t>
            </w:r>
            <w:r>
              <w:rPr>
                <w:noProof/>
                <w:webHidden/>
              </w:rPr>
              <w:tab/>
            </w:r>
            <w:r>
              <w:rPr>
                <w:noProof/>
                <w:webHidden/>
              </w:rPr>
              <w:fldChar w:fldCharType="begin"/>
            </w:r>
            <w:r>
              <w:rPr>
                <w:noProof/>
                <w:webHidden/>
              </w:rPr>
              <w:instrText xml:space="preserve"> PAGEREF _Toc205890008 \h </w:instrText>
            </w:r>
            <w:r>
              <w:rPr>
                <w:noProof/>
                <w:webHidden/>
              </w:rPr>
            </w:r>
            <w:r>
              <w:rPr>
                <w:noProof/>
                <w:webHidden/>
              </w:rPr>
              <w:fldChar w:fldCharType="separate"/>
            </w:r>
            <w:r w:rsidR="00E24C80">
              <w:rPr>
                <w:noProof/>
                <w:webHidden/>
              </w:rPr>
              <w:t>33</w:t>
            </w:r>
            <w:r>
              <w:rPr>
                <w:noProof/>
                <w:webHidden/>
              </w:rPr>
              <w:fldChar w:fldCharType="end"/>
            </w:r>
          </w:hyperlink>
        </w:p>
        <w:p w14:paraId="351D5836" w14:textId="11F117CF"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0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Library Resources</w:t>
            </w:r>
            <w:r>
              <w:rPr>
                <w:noProof/>
                <w:webHidden/>
              </w:rPr>
              <w:tab/>
            </w:r>
            <w:r>
              <w:rPr>
                <w:noProof/>
                <w:webHidden/>
              </w:rPr>
              <w:fldChar w:fldCharType="begin"/>
            </w:r>
            <w:r>
              <w:rPr>
                <w:noProof/>
                <w:webHidden/>
              </w:rPr>
              <w:instrText xml:space="preserve"> PAGEREF _Toc205890009 \h </w:instrText>
            </w:r>
            <w:r>
              <w:rPr>
                <w:noProof/>
                <w:webHidden/>
              </w:rPr>
            </w:r>
            <w:r>
              <w:rPr>
                <w:noProof/>
                <w:webHidden/>
              </w:rPr>
              <w:fldChar w:fldCharType="separate"/>
            </w:r>
            <w:r w:rsidR="00E24C80">
              <w:rPr>
                <w:noProof/>
                <w:webHidden/>
              </w:rPr>
              <w:t>33</w:t>
            </w:r>
            <w:r>
              <w:rPr>
                <w:noProof/>
                <w:webHidden/>
              </w:rPr>
              <w:fldChar w:fldCharType="end"/>
            </w:r>
          </w:hyperlink>
        </w:p>
        <w:p w14:paraId="41CDE170" w14:textId="64F32E7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UK Writing Center and Writing Resources</w:t>
            </w:r>
            <w:r>
              <w:rPr>
                <w:noProof/>
                <w:webHidden/>
              </w:rPr>
              <w:tab/>
            </w:r>
            <w:r>
              <w:rPr>
                <w:noProof/>
                <w:webHidden/>
              </w:rPr>
              <w:fldChar w:fldCharType="begin"/>
            </w:r>
            <w:r>
              <w:rPr>
                <w:noProof/>
                <w:webHidden/>
              </w:rPr>
              <w:instrText xml:space="preserve"> PAGEREF _Toc205890010 \h </w:instrText>
            </w:r>
            <w:r>
              <w:rPr>
                <w:noProof/>
                <w:webHidden/>
              </w:rPr>
            </w:r>
            <w:r>
              <w:rPr>
                <w:noProof/>
                <w:webHidden/>
              </w:rPr>
              <w:fldChar w:fldCharType="separate"/>
            </w:r>
            <w:r w:rsidR="00E24C80">
              <w:rPr>
                <w:noProof/>
                <w:webHidden/>
              </w:rPr>
              <w:t>34</w:t>
            </w:r>
            <w:r>
              <w:rPr>
                <w:noProof/>
                <w:webHidden/>
              </w:rPr>
              <w:fldChar w:fldCharType="end"/>
            </w:r>
          </w:hyperlink>
        </w:p>
        <w:p w14:paraId="124E6D04" w14:textId="77C72F70"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11" w:history="1">
            <w:r w:rsidRPr="00DD559A">
              <w:rPr>
                <w:rStyle w:val="Hyperlink"/>
                <w:noProof/>
              </w:rPr>
              <w:t>Office for Student Success - Units &amp; Programs</w:t>
            </w:r>
            <w:r>
              <w:rPr>
                <w:noProof/>
                <w:webHidden/>
              </w:rPr>
              <w:tab/>
            </w:r>
            <w:r>
              <w:rPr>
                <w:noProof/>
                <w:webHidden/>
              </w:rPr>
              <w:fldChar w:fldCharType="begin"/>
            </w:r>
            <w:r>
              <w:rPr>
                <w:noProof/>
                <w:webHidden/>
              </w:rPr>
              <w:instrText xml:space="preserve"> PAGEREF _Toc205890011 \h </w:instrText>
            </w:r>
            <w:r>
              <w:rPr>
                <w:noProof/>
                <w:webHidden/>
              </w:rPr>
            </w:r>
            <w:r>
              <w:rPr>
                <w:noProof/>
                <w:webHidden/>
              </w:rPr>
              <w:fldChar w:fldCharType="separate"/>
            </w:r>
            <w:r w:rsidR="00E24C80">
              <w:rPr>
                <w:noProof/>
                <w:webHidden/>
              </w:rPr>
              <w:t>34</w:t>
            </w:r>
            <w:r>
              <w:rPr>
                <w:noProof/>
                <w:webHidden/>
              </w:rPr>
              <w:fldChar w:fldCharType="end"/>
            </w:r>
          </w:hyperlink>
        </w:p>
        <w:p w14:paraId="65B8F86F" w14:textId="40C08566"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Student Well-Being</w:t>
            </w:r>
            <w:r>
              <w:rPr>
                <w:noProof/>
                <w:webHidden/>
              </w:rPr>
              <w:tab/>
            </w:r>
            <w:r>
              <w:rPr>
                <w:noProof/>
                <w:webHidden/>
              </w:rPr>
              <w:fldChar w:fldCharType="begin"/>
            </w:r>
            <w:r>
              <w:rPr>
                <w:noProof/>
                <w:webHidden/>
              </w:rPr>
              <w:instrText xml:space="preserve"> PAGEREF _Toc205890012 \h </w:instrText>
            </w:r>
            <w:r>
              <w:rPr>
                <w:noProof/>
                <w:webHidden/>
              </w:rPr>
            </w:r>
            <w:r>
              <w:rPr>
                <w:noProof/>
                <w:webHidden/>
              </w:rPr>
              <w:fldChar w:fldCharType="separate"/>
            </w:r>
            <w:r w:rsidR="00E24C80">
              <w:rPr>
                <w:noProof/>
                <w:webHidden/>
              </w:rPr>
              <w:t>34</w:t>
            </w:r>
            <w:r>
              <w:rPr>
                <w:noProof/>
                <w:webHidden/>
              </w:rPr>
              <w:fldChar w:fldCharType="end"/>
            </w:r>
          </w:hyperlink>
        </w:p>
        <w:p w14:paraId="041FAD31" w14:textId="547B9058"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Student Development &amp; Support</w:t>
            </w:r>
            <w:r>
              <w:rPr>
                <w:noProof/>
                <w:webHidden/>
              </w:rPr>
              <w:tab/>
            </w:r>
            <w:r>
              <w:rPr>
                <w:noProof/>
                <w:webHidden/>
              </w:rPr>
              <w:fldChar w:fldCharType="begin"/>
            </w:r>
            <w:r>
              <w:rPr>
                <w:noProof/>
                <w:webHidden/>
              </w:rPr>
              <w:instrText xml:space="preserve"> PAGEREF _Toc205890013 \h </w:instrText>
            </w:r>
            <w:r>
              <w:rPr>
                <w:noProof/>
                <w:webHidden/>
              </w:rPr>
            </w:r>
            <w:r>
              <w:rPr>
                <w:noProof/>
                <w:webHidden/>
              </w:rPr>
              <w:fldChar w:fldCharType="separate"/>
            </w:r>
            <w:r w:rsidR="00E24C80">
              <w:rPr>
                <w:noProof/>
                <w:webHidden/>
              </w:rPr>
              <w:t>35</w:t>
            </w:r>
            <w:r>
              <w:rPr>
                <w:noProof/>
                <w:webHidden/>
              </w:rPr>
              <w:fldChar w:fldCharType="end"/>
            </w:r>
          </w:hyperlink>
        </w:p>
        <w:p w14:paraId="4E43F5BC" w14:textId="471D55E1"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Dean of Students</w:t>
            </w:r>
            <w:r>
              <w:rPr>
                <w:noProof/>
                <w:webHidden/>
              </w:rPr>
              <w:tab/>
            </w:r>
            <w:r>
              <w:rPr>
                <w:noProof/>
                <w:webHidden/>
              </w:rPr>
              <w:fldChar w:fldCharType="begin"/>
            </w:r>
            <w:r>
              <w:rPr>
                <w:noProof/>
                <w:webHidden/>
              </w:rPr>
              <w:instrText xml:space="preserve"> PAGEREF _Toc205890014 \h </w:instrText>
            </w:r>
            <w:r>
              <w:rPr>
                <w:noProof/>
                <w:webHidden/>
              </w:rPr>
            </w:r>
            <w:r>
              <w:rPr>
                <w:noProof/>
                <w:webHidden/>
              </w:rPr>
              <w:fldChar w:fldCharType="separate"/>
            </w:r>
            <w:r w:rsidR="00E24C80">
              <w:rPr>
                <w:noProof/>
                <w:webHidden/>
              </w:rPr>
              <w:t>35</w:t>
            </w:r>
            <w:r>
              <w:rPr>
                <w:noProof/>
                <w:webHidden/>
              </w:rPr>
              <w:fldChar w:fldCharType="end"/>
            </w:r>
          </w:hyperlink>
        </w:p>
        <w:p w14:paraId="20370B56" w14:textId="0A03D6DB"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15" w:history="1">
            <w:r w:rsidRPr="00DD559A">
              <w:rPr>
                <w:rStyle w:val="Hyperlink"/>
                <w:noProof/>
              </w:rPr>
              <w:t>Health &amp; Well-Being Support/Crisis and Emergency Assistance for Students</w:t>
            </w:r>
            <w:r>
              <w:rPr>
                <w:noProof/>
                <w:webHidden/>
              </w:rPr>
              <w:tab/>
            </w:r>
            <w:r>
              <w:rPr>
                <w:noProof/>
                <w:webHidden/>
              </w:rPr>
              <w:fldChar w:fldCharType="begin"/>
            </w:r>
            <w:r>
              <w:rPr>
                <w:noProof/>
                <w:webHidden/>
              </w:rPr>
              <w:instrText xml:space="preserve"> PAGEREF _Toc205890015 \h </w:instrText>
            </w:r>
            <w:r>
              <w:rPr>
                <w:noProof/>
                <w:webHidden/>
              </w:rPr>
            </w:r>
            <w:r>
              <w:rPr>
                <w:noProof/>
                <w:webHidden/>
              </w:rPr>
              <w:fldChar w:fldCharType="separate"/>
            </w:r>
            <w:r w:rsidR="00E24C80">
              <w:rPr>
                <w:noProof/>
                <w:webHidden/>
              </w:rPr>
              <w:t>35</w:t>
            </w:r>
            <w:r>
              <w:rPr>
                <w:noProof/>
                <w:webHidden/>
              </w:rPr>
              <w:fldChar w:fldCharType="end"/>
            </w:r>
          </w:hyperlink>
        </w:p>
        <w:p w14:paraId="7ABA9424" w14:textId="78D1CB70"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Basic Needs</w:t>
            </w:r>
            <w:r>
              <w:rPr>
                <w:noProof/>
                <w:webHidden/>
              </w:rPr>
              <w:tab/>
            </w:r>
            <w:r>
              <w:rPr>
                <w:noProof/>
                <w:webHidden/>
              </w:rPr>
              <w:fldChar w:fldCharType="begin"/>
            </w:r>
            <w:r>
              <w:rPr>
                <w:noProof/>
                <w:webHidden/>
              </w:rPr>
              <w:instrText xml:space="preserve"> PAGEREF _Toc205890016 \h </w:instrText>
            </w:r>
            <w:r>
              <w:rPr>
                <w:noProof/>
                <w:webHidden/>
              </w:rPr>
            </w:r>
            <w:r>
              <w:rPr>
                <w:noProof/>
                <w:webHidden/>
              </w:rPr>
              <w:fldChar w:fldCharType="separate"/>
            </w:r>
            <w:r w:rsidR="00E24C80">
              <w:rPr>
                <w:noProof/>
                <w:webHidden/>
              </w:rPr>
              <w:t>35</w:t>
            </w:r>
            <w:r>
              <w:rPr>
                <w:noProof/>
                <w:webHidden/>
              </w:rPr>
              <w:fldChar w:fldCharType="end"/>
            </w:r>
          </w:hyperlink>
        </w:p>
        <w:p w14:paraId="62D2283B" w14:textId="1198D2F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UK Counseling Center</w:t>
            </w:r>
            <w:r>
              <w:rPr>
                <w:noProof/>
                <w:webHidden/>
              </w:rPr>
              <w:tab/>
            </w:r>
            <w:r>
              <w:rPr>
                <w:noProof/>
                <w:webHidden/>
              </w:rPr>
              <w:fldChar w:fldCharType="begin"/>
            </w:r>
            <w:r>
              <w:rPr>
                <w:noProof/>
                <w:webHidden/>
              </w:rPr>
              <w:instrText xml:space="preserve"> PAGEREF _Toc205890017 \h </w:instrText>
            </w:r>
            <w:r>
              <w:rPr>
                <w:noProof/>
                <w:webHidden/>
              </w:rPr>
            </w:r>
            <w:r>
              <w:rPr>
                <w:noProof/>
                <w:webHidden/>
              </w:rPr>
              <w:fldChar w:fldCharType="separate"/>
            </w:r>
            <w:r w:rsidR="00E24C80">
              <w:rPr>
                <w:noProof/>
                <w:webHidden/>
              </w:rPr>
              <w:t>36</w:t>
            </w:r>
            <w:r>
              <w:rPr>
                <w:noProof/>
                <w:webHidden/>
              </w:rPr>
              <w:fldChar w:fldCharType="end"/>
            </w:r>
          </w:hyperlink>
        </w:p>
        <w:p w14:paraId="335E42B7" w14:textId="6C2A3F41"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18" w:history="1">
            <w:r w:rsidRPr="00DD559A">
              <w:rPr>
                <w:rStyle w:val="Hyperlink"/>
                <w:noProof/>
              </w:rPr>
              <w:t>Academics</w:t>
            </w:r>
            <w:r>
              <w:rPr>
                <w:noProof/>
                <w:webHidden/>
              </w:rPr>
              <w:tab/>
            </w:r>
            <w:r>
              <w:rPr>
                <w:noProof/>
                <w:webHidden/>
              </w:rPr>
              <w:fldChar w:fldCharType="begin"/>
            </w:r>
            <w:r>
              <w:rPr>
                <w:noProof/>
                <w:webHidden/>
              </w:rPr>
              <w:instrText xml:space="preserve"> PAGEREF _Toc205890018 \h </w:instrText>
            </w:r>
            <w:r>
              <w:rPr>
                <w:noProof/>
                <w:webHidden/>
              </w:rPr>
            </w:r>
            <w:r>
              <w:rPr>
                <w:noProof/>
                <w:webHidden/>
              </w:rPr>
              <w:fldChar w:fldCharType="separate"/>
            </w:r>
            <w:r w:rsidR="00E24C80">
              <w:rPr>
                <w:noProof/>
                <w:webHidden/>
              </w:rPr>
              <w:t>36</w:t>
            </w:r>
            <w:r>
              <w:rPr>
                <w:noProof/>
                <w:webHidden/>
              </w:rPr>
              <w:fldChar w:fldCharType="end"/>
            </w:r>
          </w:hyperlink>
        </w:p>
        <w:p w14:paraId="423233CF" w14:textId="15C2D6E3"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1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Academic and Scientific Honor and Integrity</w:t>
            </w:r>
            <w:r>
              <w:rPr>
                <w:noProof/>
                <w:webHidden/>
              </w:rPr>
              <w:tab/>
            </w:r>
            <w:r>
              <w:rPr>
                <w:noProof/>
                <w:webHidden/>
              </w:rPr>
              <w:fldChar w:fldCharType="begin"/>
            </w:r>
            <w:r>
              <w:rPr>
                <w:noProof/>
                <w:webHidden/>
              </w:rPr>
              <w:instrText xml:space="preserve"> PAGEREF _Toc205890019 \h </w:instrText>
            </w:r>
            <w:r>
              <w:rPr>
                <w:noProof/>
                <w:webHidden/>
              </w:rPr>
            </w:r>
            <w:r>
              <w:rPr>
                <w:noProof/>
                <w:webHidden/>
              </w:rPr>
              <w:fldChar w:fldCharType="separate"/>
            </w:r>
            <w:r w:rsidR="00E24C80">
              <w:rPr>
                <w:noProof/>
                <w:webHidden/>
              </w:rPr>
              <w:t>36</w:t>
            </w:r>
            <w:r>
              <w:rPr>
                <w:noProof/>
                <w:webHidden/>
              </w:rPr>
              <w:fldChar w:fldCharType="end"/>
            </w:r>
          </w:hyperlink>
        </w:p>
        <w:p w14:paraId="1AFA5110" w14:textId="4BED9AC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Academic Advising Guidelines</w:t>
            </w:r>
            <w:r>
              <w:rPr>
                <w:noProof/>
                <w:webHidden/>
              </w:rPr>
              <w:tab/>
            </w:r>
            <w:r>
              <w:rPr>
                <w:noProof/>
                <w:webHidden/>
              </w:rPr>
              <w:fldChar w:fldCharType="begin"/>
            </w:r>
            <w:r>
              <w:rPr>
                <w:noProof/>
                <w:webHidden/>
              </w:rPr>
              <w:instrText xml:space="preserve"> PAGEREF _Toc205890020 \h </w:instrText>
            </w:r>
            <w:r>
              <w:rPr>
                <w:noProof/>
                <w:webHidden/>
              </w:rPr>
            </w:r>
            <w:r>
              <w:rPr>
                <w:noProof/>
                <w:webHidden/>
              </w:rPr>
              <w:fldChar w:fldCharType="separate"/>
            </w:r>
            <w:r w:rsidR="00E24C80">
              <w:rPr>
                <w:noProof/>
                <w:webHidden/>
              </w:rPr>
              <w:t>37</w:t>
            </w:r>
            <w:r>
              <w:rPr>
                <w:noProof/>
                <w:webHidden/>
              </w:rPr>
              <w:fldChar w:fldCharType="end"/>
            </w:r>
          </w:hyperlink>
        </w:p>
        <w:p w14:paraId="10048385" w14:textId="2365396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Academic Probation</w:t>
            </w:r>
            <w:r>
              <w:rPr>
                <w:noProof/>
                <w:webHidden/>
              </w:rPr>
              <w:tab/>
            </w:r>
            <w:r>
              <w:rPr>
                <w:noProof/>
                <w:webHidden/>
              </w:rPr>
              <w:fldChar w:fldCharType="begin"/>
            </w:r>
            <w:r>
              <w:rPr>
                <w:noProof/>
                <w:webHidden/>
              </w:rPr>
              <w:instrText xml:space="preserve"> PAGEREF _Toc205890021 \h </w:instrText>
            </w:r>
            <w:r>
              <w:rPr>
                <w:noProof/>
                <w:webHidden/>
              </w:rPr>
            </w:r>
            <w:r>
              <w:rPr>
                <w:noProof/>
                <w:webHidden/>
              </w:rPr>
              <w:fldChar w:fldCharType="separate"/>
            </w:r>
            <w:r w:rsidR="00E24C80">
              <w:rPr>
                <w:noProof/>
                <w:webHidden/>
              </w:rPr>
              <w:t>38</w:t>
            </w:r>
            <w:r>
              <w:rPr>
                <w:noProof/>
                <w:webHidden/>
              </w:rPr>
              <w:fldChar w:fldCharType="end"/>
            </w:r>
          </w:hyperlink>
        </w:p>
        <w:p w14:paraId="18363B58" w14:textId="34D72CA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Appeals of Academic Actions</w:t>
            </w:r>
            <w:r>
              <w:rPr>
                <w:noProof/>
                <w:webHidden/>
              </w:rPr>
              <w:tab/>
            </w:r>
            <w:r>
              <w:rPr>
                <w:noProof/>
                <w:webHidden/>
              </w:rPr>
              <w:fldChar w:fldCharType="begin"/>
            </w:r>
            <w:r>
              <w:rPr>
                <w:noProof/>
                <w:webHidden/>
              </w:rPr>
              <w:instrText xml:space="preserve"> PAGEREF _Toc205890022 \h </w:instrText>
            </w:r>
            <w:r>
              <w:rPr>
                <w:noProof/>
                <w:webHidden/>
              </w:rPr>
            </w:r>
            <w:r>
              <w:rPr>
                <w:noProof/>
                <w:webHidden/>
              </w:rPr>
              <w:fldChar w:fldCharType="separate"/>
            </w:r>
            <w:r w:rsidR="00E24C80">
              <w:rPr>
                <w:noProof/>
                <w:webHidden/>
              </w:rPr>
              <w:t>38</w:t>
            </w:r>
            <w:r>
              <w:rPr>
                <w:noProof/>
                <w:webHidden/>
              </w:rPr>
              <w:fldChar w:fldCharType="end"/>
            </w:r>
          </w:hyperlink>
        </w:p>
        <w:p w14:paraId="738F5105" w14:textId="65882F7C"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Course Registration</w:t>
            </w:r>
            <w:r>
              <w:rPr>
                <w:noProof/>
                <w:webHidden/>
              </w:rPr>
              <w:tab/>
            </w:r>
            <w:r>
              <w:rPr>
                <w:noProof/>
                <w:webHidden/>
              </w:rPr>
              <w:fldChar w:fldCharType="begin"/>
            </w:r>
            <w:r>
              <w:rPr>
                <w:noProof/>
                <w:webHidden/>
              </w:rPr>
              <w:instrText xml:space="preserve"> PAGEREF _Toc205890023 \h </w:instrText>
            </w:r>
            <w:r>
              <w:rPr>
                <w:noProof/>
                <w:webHidden/>
              </w:rPr>
            </w:r>
            <w:r>
              <w:rPr>
                <w:noProof/>
                <w:webHidden/>
              </w:rPr>
              <w:fldChar w:fldCharType="separate"/>
            </w:r>
            <w:r w:rsidR="00E24C80">
              <w:rPr>
                <w:noProof/>
                <w:webHidden/>
              </w:rPr>
              <w:t>39</w:t>
            </w:r>
            <w:r>
              <w:rPr>
                <w:noProof/>
                <w:webHidden/>
              </w:rPr>
              <w:fldChar w:fldCharType="end"/>
            </w:r>
          </w:hyperlink>
        </w:p>
        <w:p w14:paraId="5C24138B" w14:textId="33DDB71A"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Degree Application</w:t>
            </w:r>
            <w:r>
              <w:rPr>
                <w:noProof/>
                <w:webHidden/>
              </w:rPr>
              <w:tab/>
            </w:r>
            <w:r>
              <w:rPr>
                <w:noProof/>
                <w:webHidden/>
              </w:rPr>
              <w:fldChar w:fldCharType="begin"/>
            </w:r>
            <w:r>
              <w:rPr>
                <w:noProof/>
                <w:webHidden/>
              </w:rPr>
              <w:instrText xml:space="preserve"> PAGEREF _Toc205890024 \h </w:instrText>
            </w:r>
            <w:r>
              <w:rPr>
                <w:noProof/>
                <w:webHidden/>
              </w:rPr>
            </w:r>
            <w:r>
              <w:rPr>
                <w:noProof/>
                <w:webHidden/>
              </w:rPr>
              <w:fldChar w:fldCharType="separate"/>
            </w:r>
            <w:r w:rsidR="00E24C80">
              <w:rPr>
                <w:noProof/>
                <w:webHidden/>
              </w:rPr>
              <w:t>39</w:t>
            </w:r>
            <w:r>
              <w:rPr>
                <w:noProof/>
                <w:webHidden/>
              </w:rPr>
              <w:fldChar w:fldCharType="end"/>
            </w:r>
          </w:hyperlink>
        </w:p>
        <w:p w14:paraId="6F0E9688" w14:textId="0EADE968"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Excused Absences</w:t>
            </w:r>
            <w:r>
              <w:rPr>
                <w:noProof/>
                <w:webHidden/>
              </w:rPr>
              <w:tab/>
            </w:r>
            <w:r>
              <w:rPr>
                <w:noProof/>
                <w:webHidden/>
              </w:rPr>
              <w:fldChar w:fldCharType="begin"/>
            </w:r>
            <w:r>
              <w:rPr>
                <w:noProof/>
                <w:webHidden/>
              </w:rPr>
              <w:instrText xml:space="preserve"> PAGEREF _Toc205890025 \h </w:instrText>
            </w:r>
            <w:r>
              <w:rPr>
                <w:noProof/>
                <w:webHidden/>
              </w:rPr>
            </w:r>
            <w:r>
              <w:rPr>
                <w:noProof/>
                <w:webHidden/>
              </w:rPr>
              <w:fldChar w:fldCharType="separate"/>
            </w:r>
            <w:r w:rsidR="00E24C80">
              <w:rPr>
                <w:noProof/>
                <w:webHidden/>
              </w:rPr>
              <w:t>39</w:t>
            </w:r>
            <w:r>
              <w:rPr>
                <w:noProof/>
                <w:webHidden/>
              </w:rPr>
              <w:fldChar w:fldCharType="end"/>
            </w:r>
          </w:hyperlink>
        </w:p>
        <w:p w14:paraId="1DB1D3D9" w14:textId="69E880B2"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Excused Absence - Accommodation of Religious Holidays</w:t>
            </w:r>
            <w:r>
              <w:rPr>
                <w:noProof/>
                <w:webHidden/>
              </w:rPr>
              <w:tab/>
            </w:r>
            <w:r>
              <w:rPr>
                <w:noProof/>
                <w:webHidden/>
              </w:rPr>
              <w:fldChar w:fldCharType="begin"/>
            </w:r>
            <w:r>
              <w:rPr>
                <w:noProof/>
                <w:webHidden/>
              </w:rPr>
              <w:instrText xml:space="preserve"> PAGEREF _Toc205890026 \h </w:instrText>
            </w:r>
            <w:r>
              <w:rPr>
                <w:noProof/>
                <w:webHidden/>
              </w:rPr>
            </w:r>
            <w:r>
              <w:rPr>
                <w:noProof/>
                <w:webHidden/>
              </w:rPr>
              <w:fldChar w:fldCharType="separate"/>
            </w:r>
            <w:r w:rsidR="00E24C80">
              <w:rPr>
                <w:noProof/>
                <w:webHidden/>
              </w:rPr>
              <w:t>40</w:t>
            </w:r>
            <w:r>
              <w:rPr>
                <w:noProof/>
                <w:webHidden/>
              </w:rPr>
              <w:fldChar w:fldCharType="end"/>
            </w:r>
          </w:hyperlink>
        </w:p>
        <w:p w14:paraId="4A18E9CC" w14:textId="1721B2B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Faculty Advising and Mentoring</w:t>
            </w:r>
            <w:r>
              <w:rPr>
                <w:noProof/>
                <w:webHidden/>
              </w:rPr>
              <w:tab/>
            </w:r>
            <w:r>
              <w:rPr>
                <w:noProof/>
                <w:webHidden/>
              </w:rPr>
              <w:fldChar w:fldCharType="begin"/>
            </w:r>
            <w:r>
              <w:rPr>
                <w:noProof/>
                <w:webHidden/>
              </w:rPr>
              <w:instrText xml:space="preserve"> PAGEREF _Toc205890027 \h </w:instrText>
            </w:r>
            <w:r>
              <w:rPr>
                <w:noProof/>
                <w:webHidden/>
              </w:rPr>
            </w:r>
            <w:r>
              <w:rPr>
                <w:noProof/>
                <w:webHidden/>
              </w:rPr>
              <w:fldChar w:fldCharType="separate"/>
            </w:r>
            <w:r w:rsidR="00E24C80">
              <w:rPr>
                <w:noProof/>
                <w:webHidden/>
              </w:rPr>
              <w:t>40</w:t>
            </w:r>
            <w:r>
              <w:rPr>
                <w:noProof/>
                <w:webHidden/>
              </w:rPr>
              <w:fldChar w:fldCharType="end"/>
            </w:r>
          </w:hyperlink>
        </w:p>
        <w:p w14:paraId="38CE1944" w14:textId="13D13E7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2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Grading System</w:t>
            </w:r>
            <w:r>
              <w:rPr>
                <w:noProof/>
                <w:webHidden/>
              </w:rPr>
              <w:tab/>
            </w:r>
            <w:r>
              <w:rPr>
                <w:noProof/>
                <w:webHidden/>
              </w:rPr>
              <w:fldChar w:fldCharType="begin"/>
            </w:r>
            <w:r>
              <w:rPr>
                <w:noProof/>
                <w:webHidden/>
              </w:rPr>
              <w:instrText xml:space="preserve"> PAGEREF _Toc205890028 \h </w:instrText>
            </w:r>
            <w:r>
              <w:rPr>
                <w:noProof/>
                <w:webHidden/>
              </w:rPr>
            </w:r>
            <w:r>
              <w:rPr>
                <w:noProof/>
                <w:webHidden/>
              </w:rPr>
              <w:fldChar w:fldCharType="separate"/>
            </w:r>
            <w:r w:rsidR="00E24C80">
              <w:rPr>
                <w:noProof/>
                <w:webHidden/>
              </w:rPr>
              <w:t>40</w:t>
            </w:r>
            <w:r>
              <w:rPr>
                <w:noProof/>
                <w:webHidden/>
              </w:rPr>
              <w:fldChar w:fldCharType="end"/>
            </w:r>
          </w:hyperlink>
        </w:p>
        <w:p w14:paraId="55AC1D98" w14:textId="404A6C1F" w:rsidR="00D904BA" w:rsidRDefault="00D904BA">
          <w:pPr>
            <w:pStyle w:val="TOC4"/>
            <w:tabs>
              <w:tab w:val="right" w:leader="dot" w:pos="10064"/>
            </w:tabs>
            <w:rPr>
              <w:rFonts w:asciiTheme="minorHAnsi" w:eastAsiaTheme="minorEastAsia" w:hAnsiTheme="minorHAnsi" w:cstheme="minorBidi"/>
              <w:b w:val="0"/>
              <w:noProof/>
              <w:color w:val="auto"/>
              <w:sz w:val="24"/>
            </w:rPr>
          </w:pPr>
          <w:hyperlink w:anchor="_Toc20589002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Guidelines for Scholarly Work</w:t>
            </w:r>
            <w:r>
              <w:rPr>
                <w:noProof/>
                <w:webHidden/>
              </w:rPr>
              <w:tab/>
            </w:r>
            <w:r>
              <w:rPr>
                <w:noProof/>
                <w:webHidden/>
              </w:rPr>
              <w:fldChar w:fldCharType="begin"/>
            </w:r>
            <w:r>
              <w:rPr>
                <w:noProof/>
                <w:webHidden/>
              </w:rPr>
              <w:instrText xml:space="preserve"> PAGEREF _Toc205890029 \h </w:instrText>
            </w:r>
            <w:r>
              <w:rPr>
                <w:noProof/>
                <w:webHidden/>
              </w:rPr>
            </w:r>
            <w:r>
              <w:rPr>
                <w:noProof/>
                <w:webHidden/>
              </w:rPr>
              <w:fldChar w:fldCharType="separate"/>
            </w:r>
            <w:r w:rsidR="00E24C80">
              <w:rPr>
                <w:noProof/>
                <w:webHidden/>
              </w:rPr>
              <w:t>41</w:t>
            </w:r>
            <w:r>
              <w:rPr>
                <w:noProof/>
                <w:webHidden/>
              </w:rPr>
              <w:fldChar w:fldCharType="end"/>
            </w:r>
          </w:hyperlink>
        </w:p>
        <w:p w14:paraId="46F82C88" w14:textId="6F94A260"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Institutional Review Board (IRB) Approval</w:t>
            </w:r>
            <w:r>
              <w:rPr>
                <w:noProof/>
                <w:webHidden/>
              </w:rPr>
              <w:tab/>
            </w:r>
            <w:r>
              <w:rPr>
                <w:noProof/>
                <w:webHidden/>
              </w:rPr>
              <w:fldChar w:fldCharType="begin"/>
            </w:r>
            <w:r>
              <w:rPr>
                <w:noProof/>
                <w:webHidden/>
              </w:rPr>
              <w:instrText xml:space="preserve"> PAGEREF _Toc205890030 \h </w:instrText>
            </w:r>
            <w:r>
              <w:rPr>
                <w:noProof/>
                <w:webHidden/>
              </w:rPr>
            </w:r>
            <w:r>
              <w:rPr>
                <w:noProof/>
                <w:webHidden/>
              </w:rPr>
              <w:fldChar w:fldCharType="separate"/>
            </w:r>
            <w:r w:rsidR="00E24C80">
              <w:rPr>
                <w:noProof/>
                <w:webHidden/>
              </w:rPr>
              <w:t>41</w:t>
            </w:r>
            <w:r>
              <w:rPr>
                <w:noProof/>
                <w:webHidden/>
              </w:rPr>
              <w:fldChar w:fldCharType="end"/>
            </w:r>
          </w:hyperlink>
        </w:p>
        <w:p w14:paraId="39D12EDB" w14:textId="36747BB6"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1"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Progression</w:t>
            </w:r>
            <w:r>
              <w:rPr>
                <w:noProof/>
                <w:webHidden/>
              </w:rPr>
              <w:tab/>
            </w:r>
            <w:r>
              <w:rPr>
                <w:noProof/>
                <w:webHidden/>
              </w:rPr>
              <w:fldChar w:fldCharType="begin"/>
            </w:r>
            <w:r>
              <w:rPr>
                <w:noProof/>
                <w:webHidden/>
              </w:rPr>
              <w:instrText xml:space="preserve"> PAGEREF _Toc205890031 \h </w:instrText>
            </w:r>
            <w:r>
              <w:rPr>
                <w:noProof/>
                <w:webHidden/>
              </w:rPr>
            </w:r>
            <w:r>
              <w:rPr>
                <w:noProof/>
                <w:webHidden/>
              </w:rPr>
              <w:fldChar w:fldCharType="separate"/>
            </w:r>
            <w:r w:rsidR="00E24C80">
              <w:rPr>
                <w:noProof/>
                <w:webHidden/>
              </w:rPr>
              <w:t>42</w:t>
            </w:r>
            <w:r>
              <w:rPr>
                <w:noProof/>
                <w:webHidden/>
              </w:rPr>
              <w:fldChar w:fldCharType="end"/>
            </w:r>
          </w:hyperlink>
        </w:p>
        <w:p w14:paraId="28FF4C0B" w14:textId="5CCC9881"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2"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Readmission</w:t>
            </w:r>
            <w:r>
              <w:rPr>
                <w:noProof/>
                <w:webHidden/>
              </w:rPr>
              <w:tab/>
            </w:r>
            <w:r>
              <w:rPr>
                <w:noProof/>
                <w:webHidden/>
              </w:rPr>
              <w:fldChar w:fldCharType="begin"/>
            </w:r>
            <w:r>
              <w:rPr>
                <w:noProof/>
                <w:webHidden/>
              </w:rPr>
              <w:instrText xml:space="preserve"> PAGEREF _Toc205890032 \h </w:instrText>
            </w:r>
            <w:r>
              <w:rPr>
                <w:noProof/>
                <w:webHidden/>
              </w:rPr>
            </w:r>
            <w:r>
              <w:rPr>
                <w:noProof/>
                <w:webHidden/>
              </w:rPr>
              <w:fldChar w:fldCharType="separate"/>
            </w:r>
            <w:r w:rsidR="00E24C80">
              <w:rPr>
                <w:noProof/>
                <w:webHidden/>
              </w:rPr>
              <w:t>42</w:t>
            </w:r>
            <w:r>
              <w:rPr>
                <w:noProof/>
                <w:webHidden/>
              </w:rPr>
              <w:fldChar w:fldCharType="end"/>
            </w:r>
          </w:hyperlink>
        </w:p>
        <w:p w14:paraId="65151C95" w14:textId="76DA2BBB"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3"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Repeat Option</w:t>
            </w:r>
            <w:r>
              <w:rPr>
                <w:noProof/>
                <w:webHidden/>
              </w:rPr>
              <w:tab/>
            </w:r>
            <w:r>
              <w:rPr>
                <w:noProof/>
                <w:webHidden/>
              </w:rPr>
              <w:fldChar w:fldCharType="begin"/>
            </w:r>
            <w:r>
              <w:rPr>
                <w:noProof/>
                <w:webHidden/>
              </w:rPr>
              <w:instrText xml:space="preserve"> PAGEREF _Toc205890033 \h </w:instrText>
            </w:r>
            <w:r>
              <w:rPr>
                <w:noProof/>
                <w:webHidden/>
              </w:rPr>
            </w:r>
            <w:r>
              <w:rPr>
                <w:noProof/>
                <w:webHidden/>
              </w:rPr>
              <w:fldChar w:fldCharType="separate"/>
            </w:r>
            <w:r w:rsidR="00E24C80">
              <w:rPr>
                <w:noProof/>
                <w:webHidden/>
              </w:rPr>
              <w:t>42</w:t>
            </w:r>
            <w:r>
              <w:rPr>
                <w:noProof/>
                <w:webHidden/>
              </w:rPr>
              <w:fldChar w:fldCharType="end"/>
            </w:r>
          </w:hyperlink>
        </w:p>
        <w:p w14:paraId="75F6711E" w14:textId="27B4F958"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4"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Special Exams</w:t>
            </w:r>
            <w:r>
              <w:rPr>
                <w:noProof/>
                <w:webHidden/>
              </w:rPr>
              <w:tab/>
            </w:r>
            <w:r>
              <w:rPr>
                <w:noProof/>
                <w:webHidden/>
              </w:rPr>
              <w:fldChar w:fldCharType="begin"/>
            </w:r>
            <w:r>
              <w:rPr>
                <w:noProof/>
                <w:webHidden/>
              </w:rPr>
              <w:instrText xml:space="preserve"> PAGEREF _Toc205890034 \h </w:instrText>
            </w:r>
            <w:r>
              <w:rPr>
                <w:noProof/>
                <w:webHidden/>
              </w:rPr>
            </w:r>
            <w:r>
              <w:rPr>
                <w:noProof/>
                <w:webHidden/>
              </w:rPr>
              <w:fldChar w:fldCharType="separate"/>
            </w:r>
            <w:r w:rsidR="00E24C80">
              <w:rPr>
                <w:noProof/>
                <w:webHidden/>
              </w:rPr>
              <w:t>43</w:t>
            </w:r>
            <w:r>
              <w:rPr>
                <w:noProof/>
                <w:webHidden/>
              </w:rPr>
              <w:fldChar w:fldCharType="end"/>
            </w:r>
          </w:hyperlink>
        </w:p>
        <w:p w14:paraId="0A5E88CF" w14:textId="582EFE9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5"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Process for Nursing Student Complaints</w:t>
            </w:r>
            <w:r>
              <w:rPr>
                <w:noProof/>
                <w:webHidden/>
              </w:rPr>
              <w:tab/>
            </w:r>
            <w:r>
              <w:rPr>
                <w:noProof/>
                <w:webHidden/>
              </w:rPr>
              <w:fldChar w:fldCharType="begin"/>
            </w:r>
            <w:r>
              <w:rPr>
                <w:noProof/>
                <w:webHidden/>
              </w:rPr>
              <w:instrText xml:space="preserve"> PAGEREF _Toc205890035 \h </w:instrText>
            </w:r>
            <w:r>
              <w:rPr>
                <w:noProof/>
                <w:webHidden/>
              </w:rPr>
            </w:r>
            <w:r>
              <w:rPr>
                <w:noProof/>
                <w:webHidden/>
              </w:rPr>
              <w:fldChar w:fldCharType="separate"/>
            </w:r>
            <w:r w:rsidR="00E24C80">
              <w:rPr>
                <w:noProof/>
                <w:webHidden/>
              </w:rPr>
              <w:t>43</w:t>
            </w:r>
            <w:r>
              <w:rPr>
                <w:noProof/>
                <w:webHidden/>
              </w:rPr>
              <w:fldChar w:fldCharType="end"/>
            </w:r>
          </w:hyperlink>
        </w:p>
        <w:p w14:paraId="67B318E1" w14:textId="3677624D"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6"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Teacher/Course Evaluations in the College of Nursing</w:t>
            </w:r>
            <w:r>
              <w:rPr>
                <w:noProof/>
                <w:webHidden/>
              </w:rPr>
              <w:tab/>
            </w:r>
            <w:r>
              <w:rPr>
                <w:noProof/>
                <w:webHidden/>
              </w:rPr>
              <w:fldChar w:fldCharType="begin"/>
            </w:r>
            <w:r>
              <w:rPr>
                <w:noProof/>
                <w:webHidden/>
              </w:rPr>
              <w:instrText xml:space="preserve"> PAGEREF _Toc205890036 \h </w:instrText>
            </w:r>
            <w:r>
              <w:rPr>
                <w:noProof/>
                <w:webHidden/>
              </w:rPr>
            </w:r>
            <w:r>
              <w:rPr>
                <w:noProof/>
                <w:webHidden/>
              </w:rPr>
              <w:fldChar w:fldCharType="separate"/>
            </w:r>
            <w:r w:rsidR="00E24C80">
              <w:rPr>
                <w:noProof/>
                <w:webHidden/>
              </w:rPr>
              <w:t>43</w:t>
            </w:r>
            <w:r>
              <w:rPr>
                <w:noProof/>
                <w:webHidden/>
              </w:rPr>
              <w:fldChar w:fldCharType="end"/>
            </w:r>
          </w:hyperlink>
        </w:p>
        <w:p w14:paraId="5CCE6BF8" w14:textId="51920A99"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7"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Transfer of Credits</w:t>
            </w:r>
            <w:r>
              <w:rPr>
                <w:noProof/>
                <w:webHidden/>
              </w:rPr>
              <w:tab/>
            </w:r>
            <w:r>
              <w:rPr>
                <w:noProof/>
                <w:webHidden/>
              </w:rPr>
              <w:fldChar w:fldCharType="begin"/>
            </w:r>
            <w:r>
              <w:rPr>
                <w:noProof/>
                <w:webHidden/>
              </w:rPr>
              <w:instrText xml:space="preserve"> PAGEREF _Toc205890037 \h </w:instrText>
            </w:r>
            <w:r>
              <w:rPr>
                <w:noProof/>
                <w:webHidden/>
              </w:rPr>
            </w:r>
            <w:r>
              <w:rPr>
                <w:noProof/>
                <w:webHidden/>
              </w:rPr>
              <w:fldChar w:fldCharType="separate"/>
            </w:r>
            <w:r w:rsidR="00E24C80">
              <w:rPr>
                <w:noProof/>
                <w:webHidden/>
              </w:rPr>
              <w:t>43</w:t>
            </w:r>
            <w:r>
              <w:rPr>
                <w:noProof/>
                <w:webHidden/>
              </w:rPr>
              <w:fldChar w:fldCharType="end"/>
            </w:r>
          </w:hyperlink>
        </w:p>
        <w:p w14:paraId="7610E913" w14:textId="3D8248B3"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8"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Visiting Students Policy</w:t>
            </w:r>
            <w:r>
              <w:rPr>
                <w:noProof/>
                <w:webHidden/>
              </w:rPr>
              <w:tab/>
            </w:r>
            <w:r>
              <w:rPr>
                <w:noProof/>
                <w:webHidden/>
              </w:rPr>
              <w:fldChar w:fldCharType="begin"/>
            </w:r>
            <w:r>
              <w:rPr>
                <w:noProof/>
                <w:webHidden/>
              </w:rPr>
              <w:instrText xml:space="preserve"> PAGEREF _Toc205890038 \h </w:instrText>
            </w:r>
            <w:r>
              <w:rPr>
                <w:noProof/>
                <w:webHidden/>
              </w:rPr>
            </w:r>
            <w:r>
              <w:rPr>
                <w:noProof/>
                <w:webHidden/>
              </w:rPr>
              <w:fldChar w:fldCharType="separate"/>
            </w:r>
            <w:r w:rsidR="00E24C80">
              <w:rPr>
                <w:noProof/>
                <w:webHidden/>
              </w:rPr>
              <w:t>44</w:t>
            </w:r>
            <w:r>
              <w:rPr>
                <w:noProof/>
                <w:webHidden/>
              </w:rPr>
              <w:fldChar w:fldCharType="end"/>
            </w:r>
          </w:hyperlink>
        </w:p>
        <w:p w14:paraId="01CA71E5" w14:textId="5AEBC2F5"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39"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Withdrawal</w:t>
            </w:r>
            <w:r>
              <w:rPr>
                <w:noProof/>
                <w:webHidden/>
              </w:rPr>
              <w:tab/>
            </w:r>
            <w:r>
              <w:rPr>
                <w:noProof/>
                <w:webHidden/>
              </w:rPr>
              <w:fldChar w:fldCharType="begin"/>
            </w:r>
            <w:r>
              <w:rPr>
                <w:noProof/>
                <w:webHidden/>
              </w:rPr>
              <w:instrText xml:space="preserve"> PAGEREF _Toc205890039 \h </w:instrText>
            </w:r>
            <w:r>
              <w:rPr>
                <w:noProof/>
                <w:webHidden/>
              </w:rPr>
            </w:r>
            <w:r>
              <w:rPr>
                <w:noProof/>
                <w:webHidden/>
              </w:rPr>
              <w:fldChar w:fldCharType="separate"/>
            </w:r>
            <w:r w:rsidR="00E24C80">
              <w:rPr>
                <w:noProof/>
                <w:webHidden/>
              </w:rPr>
              <w:t>44</w:t>
            </w:r>
            <w:r>
              <w:rPr>
                <w:noProof/>
                <w:webHidden/>
              </w:rPr>
              <w:fldChar w:fldCharType="end"/>
            </w:r>
          </w:hyperlink>
        </w:p>
        <w:p w14:paraId="4E80188F" w14:textId="52E3CF0E" w:rsidR="00D904BA" w:rsidRDefault="00D904BA">
          <w:pPr>
            <w:pStyle w:val="TOC2"/>
            <w:tabs>
              <w:tab w:val="right" w:leader="dot" w:pos="10064"/>
            </w:tabs>
            <w:rPr>
              <w:rFonts w:asciiTheme="minorHAnsi" w:eastAsiaTheme="minorEastAsia" w:hAnsiTheme="minorHAnsi" w:cstheme="minorBidi"/>
              <w:b w:val="0"/>
              <w:noProof/>
              <w:color w:val="auto"/>
              <w:sz w:val="24"/>
            </w:rPr>
          </w:pPr>
          <w:hyperlink w:anchor="_Toc205890040" w:history="1">
            <w:r w:rsidRPr="00DD559A">
              <w:rPr>
                <w:rStyle w:val="Hyperlink"/>
                <w:rFonts w:ascii="Segoe UI Symbol" w:eastAsia="Wingdings" w:hAnsi="Segoe UI Symbol" w:cs="Segoe UI Symbol"/>
                <w:noProof/>
              </w:rPr>
              <w:t>➢</w:t>
            </w:r>
            <w:r w:rsidRPr="00DD559A">
              <w:rPr>
                <w:rStyle w:val="Hyperlink"/>
                <w:rFonts w:eastAsia="Arial"/>
                <w:noProof/>
              </w:rPr>
              <w:t xml:space="preserve"> </w:t>
            </w:r>
            <w:r w:rsidRPr="00DD559A">
              <w:rPr>
                <w:rStyle w:val="Hyperlink"/>
                <w:noProof/>
              </w:rPr>
              <w:t>Withdrawing from Courses</w:t>
            </w:r>
            <w:r>
              <w:rPr>
                <w:noProof/>
                <w:webHidden/>
              </w:rPr>
              <w:tab/>
            </w:r>
            <w:r>
              <w:rPr>
                <w:noProof/>
                <w:webHidden/>
              </w:rPr>
              <w:fldChar w:fldCharType="begin"/>
            </w:r>
            <w:r>
              <w:rPr>
                <w:noProof/>
                <w:webHidden/>
              </w:rPr>
              <w:instrText xml:space="preserve"> PAGEREF _Toc205890040 \h </w:instrText>
            </w:r>
            <w:r>
              <w:rPr>
                <w:noProof/>
                <w:webHidden/>
              </w:rPr>
            </w:r>
            <w:r>
              <w:rPr>
                <w:noProof/>
                <w:webHidden/>
              </w:rPr>
              <w:fldChar w:fldCharType="separate"/>
            </w:r>
            <w:r w:rsidR="00E24C80">
              <w:rPr>
                <w:noProof/>
                <w:webHidden/>
              </w:rPr>
              <w:t>44</w:t>
            </w:r>
            <w:r>
              <w:rPr>
                <w:noProof/>
                <w:webHidden/>
              </w:rPr>
              <w:fldChar w:fldCharType="end"/>
            </w:r>
          </w:hyperlink>
        </w:p>
        <w:p w14:paraId="233B12E6" w14:textId="7D26B7E6"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41" w:history="1">
            <w:r w:rsidRPr="00DD559A">
              <w:rPr>
                <w:rStyle w:val="Hyperlink"/>
                <w:noProof/>
              </w:rPr>
              <w:t>APPENDIX</w:t>
            </w:r>
            <w:r>
              <w:rPr>
                <w:noProof/>
                <w:webHidden/>
              </w:rPr>
              <w:tab/>
            </w:r>
            <w:r>
              <w:rPr>
                <w:noProof/>
                <w:webHidden/>
              </w:rPr>
              <w:fldChar w:fldCharType="begin"/>
            </w:r>
            <w:r>
              <w:rPr>
                <w:noProof/>
                <w:webHidden/>
              </w:rPr>
              <w:instrText xml:space="preserve"> PAGEREF _Toc205890041 \h </w:instrText>
            </w:r>
            <w:r>
              <w:rPr>
                <w:noProof/>
                <w:webHidden/>
              </w:rPr>
            </w:r>
            <w:r>
              <w:rPr>
                <w:noProof/>
                <w:webHidden/>
              </w:rPr>
              <w:fldChar w:fldCharType="separate"/>
            </w:r>
            <w:r w:rsidR="00E24C80">
              <w:rPr>
                <w:noProof/>
                <w:webHidden/>
              </w:rPr>
              <w:t>45</w:t>
            </w:r>
            <w:r>
              <w:rPr>
                <w:noProof/>
                <w:webHidden/>
              </w:rPr>
              <w:fldChar w:fldCharType="end"/>
            </w:r>
          </w:hyperlink>
        </w:p>
        <w:p w14:paraId="2C50D015" w14:textId="67BE17CB" w:rsidR="00D904BA" w:rsidRDefault="00D904BA">
          <w:pPr>
            <w:pStyle w:val="TOC1"/>
            <w:tabs>
              <w:tab w:val="right" w:leader="dot" w:pos="10064"/>
            </w:tabs>
            <w:rPr>
              <w:rFonts w:asciiTheme="minorHAnsi" w:eastAsiaTheme="minorEastAsia" w:hAnsiTheme="minorHAnsi" w:cstheme="minorBidi"/>
              <w:b w:val="0"/>
              <w:i w:val="0"/>
              <w:noProof/>
              <w:color w:val="auto"/>
            </w:rPr>
          </w:pPr>
          <w:hyperlink w:anchor="_Toc205890042" w:history="1">
            <w:bookmarkStart w:id="0" w:name="_Toc205889895"/>
            <w:r w:rsidRPr="00DD559A">
              <w:rPr>
                <w:rStyle w:val="Hyperlink"/>
                <w:noProof/>
                <w:sz w:val="22"/>
                <w:szCs w:val="22"/>
              </w:rPr>
              <mc:AlternateContent>
                <mc:Choice Requires="wpg">
                  <w:drawing>
                    <wp:inline distT="0" distB="0" distL="0" distR="0" wp14:anchorId="7E7F778B" wp14:editId="7B1A1264">
                      <wp:extent cx="6404610" cy="27162"/>
                      <wp:effectExtent l="0" t="0" r="0" b="0"/>
                      <wp:docPr id="1866477350" name="Group 1866477350"/>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23219067"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07EFAE8">
                    <v:group id="Group 1866477350" style="width:504.3pt;height:2.15pt;mso-position-horizontal-relative:char;mso-position-vertical-relative:line" coordsize="64386,274" o:spid="_x0000_s1026" w14:anchorId="4C3E5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">
                        <v:stroke miterlimit="83231f" joinstyle="miter"/>
                        <v:path textboxrect="0,0,6438647,27432" arrowok="t"/>
                      </v:shape>
                      <w10:anchorlock/>
                    </v:group>
                  </w:pict>
                </mc:Fallback>
              </mc:AlternateContent>
            </w:r>
            <w:bookmarkEnd w:id="0"/>
          </w:hyperlink>
        </w:p>
        <w:p w14:paraId="6E81474E" w14:textId="334B76E4" w:rsidR="00970361" w:rsidRPr="00CE741C" w:rsidRDefault="3430D4EA" w:rsidP="3430D4EA">
          <w:pPr>
            <w:pStyle w:val="TOC1"/>
            <w:tabs>
              <w:tab w:val="right" w:leader="dot" w:pos="10065"/>
            </w:tabs>
            <w:rPr>
              <w:rStyle w:val="Hyperlink"/>
              <w:sz w:val="22"/>
              <w:szCs w:val="22"/>
            </w:rPr>
          </w:pPr>
          <w:r w:rsidRPr="00CE741C">
            <w:rPr>
              <w:sz w:val="22"/>
              <w:szCs w:val="22"/>
            </w:rPr>
            <w:fldChar w:fldCharType="end"/>
          </w:r>
        </w:p>
      </w:sdtContent>
    </w:sdt>
    <w:p w14:paraId="693930DB" w14:textId="77777777" w:rsidR="00970361" w:rsidRPr="00882D6B" w:rsidRDefault="00970361"/>
    <w:p w14:paraId="4A659895" w14:textId="77777777" w:rsidR="00970361" w:rsidRDefault="00970361" w:rsidP="00EA3672">
      <w:pPr>
        <w:ind w:left="0" w:firstLine="0"/>
        <w:rPr>
          <w:szCs w:val="22"/>
        </w:rPr>
      </w:pPr>
    </w:p>
    <w:p w14:paraId="5214249D" w14:textId="77777777" w:rsidR="00EA3672" w:rsidRPr="00882D6B" w:rsidRDefault="00EA3672" w:rsidP="00EA3672">
      <w:pPr>
        <w:ind w:left="0" w:firstLine="0"/>
        <w:rPr>
          <w:szCs w:val="22"/>
        </w:rPr>
        <w:sectPr w:rsidR="00EA3672" w:rsidRPr="00882D6B">
          <w:headerReference w:type="even" r:id="rId38"/>
          <w:headerReference w:type="default" r:id="rId39"/>
          <w:footerReference w:type="even" r:id="rId40"/>
          <w:footerReference w:type="default" r:id="rId41"/>
          <w:headerReference w:type="first" r:id="rId42"/>
          <w:footerReference w:type="first" r:id="rId43"/>
          <w:pgSz w:w="12240" w:h="15840"/>
          <w:pgMar w:top="792" w:right="1086" w:bottom="793" w:left="1080" w:header="720" w:footer="720" w:gutter="0"/>
          <w:cols w:space="720"/>
          <w:titlePg/>
        </w:sectPr>
      </w:pPr>
    </w:p>
    <w:p w14:paraId="053CF984" w14:textId="0C730700" w:rsidR="00EA3672" w:rsidRPr="00882D6B" w:rsidRDefault="00017527" w:rsidP="00EA3672">
      <w:pPr>
        <w:pStyle w:val="Heading1"/>
        <w:spacing w:after="0"/>
        <w:ind w:left="0" w:firstLine="0"/>
        <w:rPr>
          <w:sz w:val="22"/>
          <w:szCs w:val="22"/>
        </w:rPr>
      </w:pPr>
      <w:bookmarkStart w:id="1" w:name="_Toc205889945"/>
      <w:r w:rsidRPr="1F0C567C">
        <w:rPr>
          <w:sz w:val="22"/>
          <w:szCs w:val="22"/>
        </w:rPr>
        <w:lastRenderedPageBreak/>
        <w:t xml:space="preserve">Introduction to the </w:t>
      </w:r>
      <w:r w:rsidR="00EA3672" w:rsidRPr="1F0C567C">
        <w:rPr>
          <w:sz w:val="22"/>
          <w:szCs w:val="22"/>
        </w:rPr>
        <w:t>PhD</w:t>
      </w:r>
      <w:r w:rsidRPr="1F0C567C">
        <w:rPr>
          <w:sz w:val="22"/>
          <w:szCs w:val="22"/>
        </w:rPr>
        <w:t xml:space="preserve"> Student Handbook</w:t>
      </w:r>
      <w:bookmarkEnd w:id="1"/>
      <w:r w:rsidRPr="1F0C567C">
        <w:rPr>
          <w:sz w:val="22"/>
          <w:szCs w:val="22"/>
        </w:rPr>
        <w:t xml:space="preserve"> </w:t>
      </w:r>
    </w:p>
    <w:p w14:paraId="18B5FD89" w14:textId="0F3CF860" w:rsidR="00970361" w:rsidRPr="00882D6B" w:rsidRDefault="00970361" w:rsidP="00EA3672">
      <w:pPr>
        <w:spacing w:after="13" w:line="259" w:lineRule="auto"/>
        <w:ind w:left="0" w:firstLine="0"/>
        <w:rPr>
          <w:szCs w:val="22"/>
        </w:rPr>
      </w:pPr>
    </w:p>
    <w:p w14:paraId="18CC315C" w14:textId="4290E195" w:rsidR="00970361" w:rsidRPr="00882D6B" w:rsidRDefault="00017527">
      <w:pPr>
        <w:spacing w:after="5" w:line="250" w:lineRule="auto"/>
        <w:ind w:left="-5"/>
        <w:jc w:val="both"/>
        <w:rPr>
          <w:szCs w:val="22"/>
        </w:rPr>
      </w:pPr>
      <w:r w:rsidRPr="00882D6B">
        <w:rPr>
          <w:szCs w:val="22"/>
        </w:rPr>
        <w:t xml:space="preserve">The handbook contains information about the College of Nursing, its mission and its organization.  The policies and procedures governing your progress in the program, and the resources available to you for accomplishing the program objectives and your personal career goals are described.  Please review the handbook carefully.  If you have questions, contact </w:t>
      </w:r>
      <w:r w:rsidR="00115A9C">
        <w:rPr>
          <w:szCs w:val="22"/>
        </w:rPr>
        <w:t>the</w:t>
      </w:r>
      <w:r w:rsidRPr="00882D6B">
        <w:rPr>
          <w:szCs w:val="22"/>
        </w:rPr>
        <w:t xml:space="preserve"> program director.  If you are entering a graduate program at the College of Nursing during the 202</w:t>
      </w:r>
      <w:r w:rsidR="00EA3672">
        <w:rPr>
          <w:szCs w:val="22"/>
        </w:rPr>
        <w:t>5</w:t>
      </w:r>
      <w:r w:rsidRPr="00882D6B">
        <w:rPr>
          <w:szCs w:val="22"/>
        </w:rPr>
        <w:t>-202</w:t>
      </w:r>
      <w:r w:rsidR="00EA3672">
        <w:rPr>
          <w:szCs w:val="22"/>
        </w:rPr>
        <w:t>6</w:t>
      </w:r>
      <w:r w:rsidRPr="00882D6B">
        <w:rPr>
          <w:szCs w:val="22"/>
        </w:rPr>
        <w:t xml:space="preserve"> academic year, you will follow the policies in the 202</w:t>
      </w:r>
      <w:r w:rsidR="00EA3672">
        <w:rPr>
          <w:szCs w:val="22"/>
        </w:rPr>
        <w:t>5</w:t>
      </w:r>
      <w:r w:rsidRPr="00882D6B">
        <w:rPr>
          <w:szCs w:val="22"/>
        </w:rPr>
        <w:t>-202</w:t>
      </w:r>
      <w:r w:rsidR="00EA3672">
        <w:rPr>
          <w:szCs w:val="22"/>
        </w:rPr>
        <w:t>6</w:t>
      </w:r>
      <w:r w:rsidRPr="00882D6B">
        <w:rPr>
          <w:szCs w:val="22"/>
        </w:rPr>
        <w:t xml:space="preserve"> handbook throughout the entire length of your program. </w:t>
      </w:r>
    </w:p>
    <w:p w14:paraId="6C8E5FED" w14:textId="77777777" w:rsidR="00970361" w:rsidRPr="00882D6B" w:rsidRDefault="00017527">
      <w:pPr>
        <w:spacing w:after="0" w:line="259" w:lineRule="auto"/>
        <w:ind w:left="0" w:firstLine="0"/>
        <w:rPr>
          <w:szCs w:val="22"/>
        </w:rPr>
      </w:pPr>
      <w:r w:rsidRPr="00882D6B">
        <w:rPr>
          <w:szCs w:val="22"/>
        </w:rPr>
        <w:t xml:space="preserve"> </w:t>
      </w:r>
    </w:p>
    <w:p w14:paraId="2D02E835" w14:textId="4B2AF66E" w:rsidR="00970361" w:rsidRPr="00882D6B" w:rsidRDefault="00017527">
      <w:pPr>
        <w:spacing w:after="5" w:line="250" w:lineRule="auto"/>
        <w:ind w:left="-5"/>
        <w:jc w:val="both"/>
        <w:rPr>
          <w:szCs w:val="22"/>
        </w:rPr>
      </w:pPr>
      <w:r w:rsidRPr="00882D6B">
        <w:rPr>
          <w:szCs w:val="22"/>
        </w:rPr>
        <w:t xml:space="preserve">The College offers three graduate degrees - Doctor of Philosophy in Nursing (PhD), Doctor of Nursing Practice (DNP), and Master of Nursing in Healthcare Systems Leadership (MSN).  </w:t>
      </w:r>
      <w:r w:rsidRPr="00EA3672">
        <w:rPr>
          <w:b/>
          <w:bCs/>
          <w:szCs w:val="22"/>
        </w:rPr>
        <w:t>This handbook is for students enrolled in the PhD program.</w:t>
      </w:r>
      <w:r w:rsidRPr="00882D6B">
        <w:rPr>
          <w:szCs w:val="22"/>
        </w:rPr>
        <w:t xml:space="preserve">  Students in the PhD program enter with a BSN, MSN or DNP degree and complete course work required for that option. The PhD program with a nursing major fall under the authority of the University of Kentucky Graduate School.  </w:t>
      </w:r>
    </w:p>
    <w:p w14:paraId="6392FC50" w14:textId="77777777" w:rsidR="00970361" w:rsidRPr="00882D6B" w:rsidRDefault="00017527">
      <w:pPr>
        <w:spacing w:after="0" w:line="259" w:lineRule="auto"/>
        <w:ind w:left="0" w:firstLine="0"/>
        <w:rPr>
          <w:szCs w:val="22"/>
        </w:rPr>
      </w:pPr>
      <w:r w:rsidRPr="00882D6B">
        <w:rPr>
          <w:szCs w:val="22"/>
        </w:rPr>
        <w:t xml:space="preserve"> </w:t>
      </w:r>
    </w:p>
    <w:p w14:paraId="21201D6E" w14:textId="1D7D7DB0" w:rsidR="00970361" w:rsidRPr="00882D6B" w:rsidRDefault="00E373E7" w:rsidP="2C6AB2A8">
      <w:pPr>
        <w:spacing w:after="5" w:line="250" w:lineRule="auto"/>
        <w:ind w:left="-5"/>
        <w:jc w:val="both"/>
        <w:sectPr w:rsidR="00970361" w:rsidRPr="00882D6B" w:rsidSect="00D904BA">
          <w:headerReference w:type="even" r:id="rId44"/>
          <w:headerReference w:type="default" r:id="rId45"/>
          <w:footerReference w:type="even" r:id="rId46"/>
          <w:footerReference w:type="default" r:id="rId47"/>
          <w:headerReference w:type="first" r:id="rId48"/>
          <w:footerReference w:type="first" r:id="rId49"/>
          <w:pgSz w:w="12240" w:h="15840"/>
          <w:pgMar w:top="1171" w:right="1075" w:bottom="793" w:left="1080" w:header="288" w:footer="286" w:gutter="0"/>
          <w:cols w:space="720"/>
          <w:titlePg/>
          <w:docGrid w:linePitch="299"/>
        </w:sectPr>
      </w:pPr>
      <w:r w:rsidRPr="2C6AB2A8">
        <w:rPr>
          <w:color w:val="000000" w:themeColor="text1"/>
        </w:rPr>
        <w:t xml:space="preserve">Brandy Frisbee is the Acting Dean and Associate Provost for Graduate and Professional Education.  Jean Edward, Director of the PhD Program is your liaison to the Graduate School for the PhD program.  </w:t>
      </w:r>
    </w:p>
    <w:p w14:paraId="6815CD1D" w14:textId="77777777" w:rsidR="00970361" w:rsidRDefault="00017527">
      <w:pPr>
        <w:pStyle w:val="Heading1"/>
        <w:spacing w:after="0"/>
        <w:ind w:left="0" w:firstLine="0"/>
        <w:rPr>
          <w:sz w:val="22"/>
          <w:szCs w:val="22"/>
        </w:rPr>
      </w:pPr>
      <w:bookmarkStart w:id="2" w:name="_Toc205889946"/>
      <w:r w:rsidRPr="1F0C567C">
        <w:rPr>
          <w:sz w:val="22"/>
          <w:szCs w:val="22"/>
        </w:rPr>
        <w:lastRenderedPageBreak/>
        <w:t>Dean’s Welcome</w:t>
      </w:r>
      <w:bookmarkEnd w:id="2"/>
      <w:r w:rsidRPr="1F0C567C">
        <w:rPr>
          <w:sz w:val="22"/>
          <w:szCs w:val="22"/>
        </w:rPr>
        <w:t xml:space="preserve"> </w:t>
      </w:r>
    </w:p>
    <w:p w14:paraId="4F25E55A" w14:textId="77777777" w:rsidR="006F1BCA" w:rsidRPr="006F1BCA" w:rsidRDefault="006F1BCA" w:rsidP="006F1BCA">
      <w:pPr>
        <w:rPr>
          <w:lang w:bidi="ar-SA"/>
        </w:rPr>
      </w:pPr>
    </w:p>
    <w:p w14:paraId="276ACEAB" w14:textId="77777777" w:rsidR="00970361" w:rsidRPr="00882D6B" w:rsidRDefault="00017527">
      <w:pPr>
        <w:spacing w:after="5" w:line="250" w:lineRule="auto"/>
        <w:ind w:left="-5"/>
        <w:jc w:val="both"/>
        <w:rPr>
          <w:szCs w:val="22"/>
        </w:rPr>
      </w:pPr>
      <w:r w:rsidRPr="00882D6B">
        <w:rPr>
          <w:szCs w:val="22"/>
        </w:rPr>
        <w:t xml:space="preserve">Welcome to the University of Kentucky College of Nursing.  I hope you will have an exceptional learning experience in the College, as well as within the larger University.  The decision to complete your graduate degree within an academic health center affords you unique opportunities related to research and evidence-based practice.  Furthermore, research, evidence-based practice and leadership are fundamental to graduate studies. </w:t>
      </w:r>
    </w:p>
    <w:p w14:paraId="478736A2" w14:textId="77777777" w:rsidR="00970361" w:rsidRPr="00882D6B" w:rsidRDefault="00017527">
      <w:pPr>
        <w:spacing w:after="0" w:line="259" w:lineRule="auto"/>
        <w:ind w:left="0" w:firstLine="0"/>
        <w:rPr>
          <w:szCs w:val="22"/>
        </w:rPr>
      </w:pPr>
      <w:r w:rsidRPr="00882D6B">
        <w:rPr>
          <w:szCs w:val="22"/>
        </w:rPr>
        <w:t xml:space="preserve"> </w:t>
      </w:r>
    </w:p>
    <w:p w14:paraId="2947CDC1" w14:textId="77777777" w:rsidR="00970361" w:rsidRPr="00882D6B" w:rsidRDefault="00017527">
      <w:pPr>
        <w:spacing w:after="5" w:line="250" w:lineRule="auto"/>
        <w:ind w:left="-5"/>
        <w:jc w:val="both"/>
        <w:rPr>
          <w:szCs w:val="22"/>
        </w:rPr>
      </w:pPr>
      <w:r w:rsidRPr="00882D6B">
        <w:rPr>
          <w:szCs w:val="22"/>
        </w:rPr>
        <w:t xml:space="preserve">The College's faculty are making substantive contributions to the knowledge base of nursing through active programs of research and scholarly practice.  In addition, you will have opportunities to engage in Partnerships and Inter-Professional teams whether your focus in doctoral studies is research or practice.  I strongly recommend that you take full advantage of opportunities since they will actively support your work as the next generation of advanced practice nurses, nurse leaders, nurse scholars and faculty. </w:t>
      </w:r>
    </w:p>
    <w:p w14:paraId="42AD23FA" w14:textId="77777777" w:rsidR="00970361" w:rsidRPr="00882D6B" w:rsidRDefault="00017527">
      <w:pPr>
        <w:spacing w:after="0" w:line="259" w:lineRule="auto"/>
        <w:ind w:left="0" w:firstLine="0"/>
        <w:rPr>
          <w:szCs w:val="22"/>
        </w:rPr>
      </w:pPr>
      <w:r w:rsidRPr="00882D6B">
        <w:rPr>
          <w:szCs w:val="22"/>
        </w:rPr>
        <w:t xml:space="preserve"> </w:t>
      </w:r>
    </w:p>
    <w:p w14:paraId="074A16E0" w14:textId="77777777" w:rsidR="00970361" w:rsidRPr="00882D6B" w:rsidRDefault="00017527">
      <w:pPr>
        <w:spacing w:after="5" w:line="250" w:lineRule="auto"/>
        <w:ind w:left="-5"/>
        <w:jc w:val="both"/>
        <w:rPr>
          <w:szCs w:val="22"/>
        </w:rPr>
      </w:pPr>
      <w:r w:rsidRPr="00882D6B">
        <w:rPr>
          <w:szCs w:val="22"/>
        </w:rPr>
        <w:t xml:space="preserve">Finally, the College's Mission Statement guides faculty and staff toward "engaging in collaborative and cooperative relationships for the purpose of modeling excellence in nursing education, research, service and practice."  Faculty, staff and administrators will actively work with you to facilitate your success at the University.  The nursing profession will offer many opportunities throughout your career – without a doubt, obtaining research-focused or practice-focused doctoral degree will advance your personal career goals and simultaneously prepare you for leadership in nursing and healthcare. </w:t>
      </w:r>
    </w:p>
    <w:p w14:paraId="405C35D0" w14:textId="77777777" w:rsidR="00970361" w:rsidRPr="00882D6B" w:rsidRDefault="00017527">
      <w:pPr>
        <w:spacing w:after="0" w:line="259" w:lineRule="auto"/>
        <w:ind w:left="0" w:firstLine="0"/>
        <w:rPr>
          <w:szCs w:val="22"/>
        </w:rPr>
      </w:pPr>
      <w:r w:rsidRPr="00882D6B">
        <w:rPr>
          <w:szCs w:val="22"/>
        </w:rPr>
        <w:t xml:space="preserve"> </w:t>
      </w:r>
    </w:p>
    <w:p w14:paraId="2C894D5F" w14:textId="78610E04" w:rsidR="00970361" w:rsidRPr="00882D6B" w:rsidRDefault="00017527" w:rsidP="00493823">
      <w:pPr>
        <w:spacing w:after="5" w:line="250" w:lineRule="auto"/>
        <w:ind w:left="-5"/>
      </w:pPr>
      <w:r>
        <w:t xml:space="preserve">If I can be of assistance to you, please do not hesitate to let me know.  I can be reached via e-mail at,  </w:t>
      </w:r>
      <w:hyperlink r:id="rId50">
        <w:r w:rsidR="1C2C0778" w:rsidRPr="1931A0B8">
          <w:rPr>
            <w:rStyle w:val="Hyperlink"/>
          </w:rPr>
          <w:t>mary.moreland@uky.edu</w:t>
        </w:r>
      </w:hyperlink>
      <w:r w:rsidR="1C2C0778">
        <w:t>.</w:t>
      </w:r>
      <w:r>
        <w:t xml:space="preserve">  For an opportunity to talk in person, please contact </w:t>
      </w:r>
      <w:r w:rsidR="548CB510">
        <w:t>Alina Emen</w:t>
      </w:r>
      <w:r>
        <w:t xml:space="preserve"> at 859-3236533. </w:t>
      </w:r>
    </w:p>
    <w:p w14:paraId="2A6A0310" w14:textId="0AAC0DA6" w:rsidR="00970361" w:rsidRPr="00882D6B" w:rsidRDefault="00017527" w:rsidP="1931A0B8">
      <w:pPr>
        <w:spacing w:after="0" w:line="259" w:lineRule="auto"/>
        <w:ind w:left="0" w:firstLine="0"/>
      </w:pPr>
      <w:r>
        <w:t xml:space="preserve"> </w:t>
      </w:r>
    </w:p>
    <w:p w14:paraId="40045694" w14:textId="15AD9C22" w:rsidR="00970361" w:rsidRPr="00882D6B" w:rsidRDefault="00017527" w:rsidP="1931A0B8">
      <w:pPr>
        <w:spacing w:after="57" w:line="250" w:lineRule="auto"/>
        <w:ind w:left="-5"/>
        <w:jc w:val="both"/>
      </w:pPr>
      <w:r>
        <w:t xml:space="preserve">Thank you for selecting the University of Kentucky, College of Nursing for your studies! </w:t>
      </w:r>
    </w:p>
    <w:p w14:paraId="017A3679" w14:textId="44853412" w:rsidR="00970361" w:rsidRPr="00882D6B" w:rsidRDefault="00017527" w:rsidP="1931A0B8">
      <w:pPr>
        <w:spacing w:after="0" w:line="259" w:lineRule="auto"/>
        <w:ind w:left="0" w:firstLine="0"/>
      </w:pPr>
      <w:r>
        <w:t xml:space="preserve"> </w:t>
      </w:r>
    </w:p>
    <w:p w14:paraId="4888771B" w14:textId="3914FC0E" w:rsidR="00970361" w:rsidRPr="00882D6B" w:rsidRDefault="00E373E7" w:rsidP="1931A0B8">
      <w:pPr>
        <w:spacing w:after="5" w:line="250" w:lineRule="auto"/>
        <w:ind w:left="-5"/>
        <w:jc w:val="both"/>
      </w:pPr>
      <w:r>
        <w:t>Gwen Moreland</w:t>
      </w:r>
    </w:p>
    <w:p w14:paraId="364E14A9" w14:textId="77777777" w:rsidR="00970361" w:rsidRPr="00882D6B" w:rsidRDefault="00017527">
      <w:pPr>
        <w:spacing w:after="5" w:line="250" w:lineRule="auto"/>
        <w:ind w:left="-5"/>
        <w:jc w:val="both"/>
        <w:rPr>
          <w:szCs w:val="22"/>
        </w:rPr>
      </w:pPr>
      <w:r w:rsidRPr="00882D6B">
        <w:rPr>
          <w:szCs w:val="22"/>
        </w:rPr>
        <w:t xml:space="preserve">Dean and Warwick Professor of Nursing </w:t>
      </w:r>
    </w:p>
    <w:p w14:paraId="6C7B7221" w14:textId="77777777" w:rsidR="00970361" w:rsidRDefault="00017527">
      <w:pPr>
        <w:spacing w:after="5" w:line="250" w:lineRule="auto"/>
        <w:ind w:left="-5"/>
        <w:jc w:val="both"/>
        <w:rPr>
          <w:szCs w:val="22"/>
        </w:rPr>
      </w:pPr>
      <w:r w:rsidRPr="00882D6B">
        <w:rPr>
          <w:szCs w:val="22"/>
        </w:rPr>
        <w:t xml:space="preserve">University of Kentucky College of Nursing </w:t>
      </w:r>
    </w:p>
    <w:p w14:paraId="08F524A5" w14:textId="77777777" w:rsidR="00DD470C" w:rsidRDefault="00DD470C">
      <w:pPr>
        <w:spacing w:after="5" w:line="250" w:lineRule="auto"/>
        <w:ind w:left="-5"/>
        <w:jc w:val="both"/>
        <w:rPr>
          <w:szCs w:val="22"/>
        </w:rPr>
      </w:pPr>
    </w:p>
    <w:p w14:paraId="6697700A" w14:textId="77777777" w:rsidR="00DD470C" w:rsidRDefault="00DD470C">
      <w:pPr>
        <w:spacing w:after="5" w:line="250" w:lineRule="auto"/>
        <w:ind w:left="-5"/>
        <w:jc w:val="both"/>
        <w:rPr>
          <w:szCs w:val="22"/>
        </w:rPr>
      </w:pPr>
    </w:p>
    <w:p w14:paraId="6450FA91" w14:textId="77777777" w:rsidR="00A71484" w:rsidRDefault="00A71484">
      <w:pPr>
        <w:spacing w:after="5" w:line="250" w:lineRule="auto"/>
        <w:ind w:left="-5"/>
        <w:jc w:val="both"/>
        <w:rPr>
          <w:szCs w:val="22"/>
        </w:rPr>
      </w:pPr>
    </w:p>
    <w:p w14:paraId="2DD6C4B5" w14:textId="77777777" w:rsidR="00A71484" w:rsidRDefault="00A71484">
      <w:pPr>
        <w:spacing w:after="5" w:line="250" w:lineRule="auto"/>
        <w:ind w:left="-5"/>
        <w:jc w:val="both"/>
        <w:rPr>
          <w:szCs w:val="22"/>
        </w:rPr>
      </w:pPr>
    </w:p>
    <w:p w14:paraId="2FDBF2ED" w14:textId="77777777" w:rsidR="00A71484" w:rsidRDefault="00A71484">
      <w:pPr>
        <w:spacing w:after="5" w:line="250" w:lineRule="auto"/>
        <w:ind w:left="-5"/>
        <w:jc w:val="both"/>
        <w:rPr>
          <w:szCs w:val="22"/>
        </w:rPr>
      </w:pPr>
    </w:p>
    <w:p w14:paraId="2C0B5DF3" w14:textId="77777777" w:rsidR="00A71484" w:rsidRDefault="00A71484">
      <w:pPr>
        <w:spacing w:after="5" w:line="250" w:lineRule="auto"/>
        <w:ind w:left="-5"/>
        <w:jc w:val="both"/>
        <w:rPr>
          <w:szCs w:val="22"/>
        </w:rPr>
      </w:pPr>
    </w:p>
    <w:p w14:paraId="2400B379" w14:textId="77777777" w:rsidR="00A71484" w:rsidRDefault="00A71484">
      <w:pPr>
        <w:spacing w:after="5" w:line="250" w:lineRule="auto"/>
        <w:ind w:left="-5"/>
        <w:jc w:val="both"/>
        <w:rPr>
          <w:szCs w:val="22"/>
        </w:rPr>
      </w:pPr>
    </w:p>
    <w:p w14:paraId="63316B7D" w14:textId="77777777" w:rsidR="00A71484" w:rsidRDefault="00A71484">
      <w:pPr>
        <w:spacing w:after="5" w:line="250" w:lineRule="auto"/>
        <w:ind w:left="-5"/>
        <w:jc w:val="both"/>
        <w:rPr>
          <w:szCs w:val="22"/>
        </w:rPr>
      </w:pPr>
    </w:p>
    <w:p w14:paraId="5AA17417" w14:textId="77777777" w:rsidR="00A71484" w:rsidRDefault="00A71484">
      <w:pPr>
        <w:spacing w:after="5" w:line="250" w:lineRule="auto"/>
        <w:ind w:left="-5"/>
        <w:jc w:val="both"/>
        <w:rPr>
          <w:szCs w:val="22"/>
        </w:rPr>
      </w:pPr>
    </w:p>
    <w:p w14:paraId="44CC6786" w14:textId="77777777" w:rsidR="00A71484" w:rsidRDefault="00A71484">
      <w:pPr>
        <w:spacing w:after="5" w:line="250" w:lineRule="auto"/>
        <w:ind w:left="-5"/>
        <w:jc w:val="both"/>
        <w:rPr>
          <w:szCs w:val="22"/>
        </w:rPr>
      </w:pPr>
    </w:p>
    <w:p w14:paraId="1DC82271" w14:textId="77777777" w:rsidR="00A71484" w:rsidRDefault="00A71484">
      <w:pPr>
        <w:spacing w:after="5" w:line="250" w:lineRule="auto"/>
        <w:ind w:left="-5"/>
        <w:jc w:val="both"/>
        <w:rPr>
          <w:szCs w:val="22"/>
        </w:rPr>
      </w:pPr>
    </w:p>
    <w:p w14:paraId="5D1F0DDA" w14:textId="77777777" w:rsidR="00A71484" w:rsidRDefault="00A71484">
      <w:pPr>
        <w:spacing w:after="5" w:line="250" w:lineRule="auto"/>
        <w:ind w:left="-5"/>
        <w:jc w:val="both"/>
        <w:rPr>
          <w:szCs w:val="22"/>
        </w:rPr>
      </w:pPr>
    </w:p>
    <w:p w14:paraId="791BF344" w14:textId="77777777" w:rsidR="00A71484" w:rsidRDefault="00A71484">
      <w:pPr>
        <w:spacing w:after="5" w:line="250" w:lineRule="auto"/>
        <w:ind w:left="-5"/>
        <w:jc w:val="both"/>
        <w:rPr>
          <w:szCs w:val="22"/>
        </w:rPr>
      </w:pPr>
    </w:p>
    <w:p w14:paraId="69A1D633" w14:textId="77777777" w:rsidR="00A71484" w:rsidRDefault="00A71484">
      <w:pPr>
        <w:spacing w:after="5" w:line="250" w:lineRule="auto"/>
        <w:ind w:left="-5"/>
        <w:jc w:val="both"/>
        <w:rPr>
          <w:szCs w:val="22"/>
        </w:rPr>
      </w:pPr>
    </w:p>
    <w:p w14:paraId="13FEB4EA" w14:textId="77777777" w:rsidR="00A71484" w:rsidRDefault="00A71484">
      <w:pPr>
        <w:spacing w:after="5" w:line="250" w:lineRule="auto"/>
        <w:ind w:left="-5"/>
        <w:jc w:val="both"/>
        <w:rPr>
          <w:szCs w:val="22"/>
        </w:rPr>
      </w:pPr>
    </w:p>
    <w:p w14:paraId="1E3FC567" w14:textId="77777777" w:rsidR="00A71484" w:rsidRDefault="00A71484">
      <w:pPr>
        <w:spacing w:after="5" w:line="250" w:lineRule="auto"/>
        <w:ind w:left="-5"/>
        <w:jc w:val="both"/>
        <w:rPr>
          <w:szCs w:val="22"/>
        </w:rPr>
      </w:pPr>
    </w:p>
    <w:p w14:paraId="4002876A" w14:textId="77777777" w:rsidR="00A71484" w:rsidRDefault="00A71484" w:rsidP="00493823">
      <w:pPr>
        <w:spacing w:after="5" w:line="250" w:lineRule="auto"/>
        <w:ind w:left="0" w:firstLine="0"/>
        <w:jc w:val="both"/>
        <w:rPr>
          <w:szCs w:val="22"/>
        </w:rPr>
      </w:pPr>
    </w:p>
    <w:p w14:paraId="00620D18" w14:textId="77777777" w:rsidR="00493823" w:rsidRDefault="00493823" w:rsidP="00493823">
      <w:pPr>
        <w:spacing w:after="5" w:line="250" w:lineRule="auto"/>
        <w:ind w:left="0" w:firstLine="0"/>
        <w:jc w:val="both"/>
        <w:rPr>
          <w:szCs w:val="22"/>
        </w:rPr>
      </w:pPr>
    </w:p>
    <w:p w14:paraId="1269C3E0" w14:textId="77777777" w:rsidR="00A71484" w:rsidRDefault="00A71484">
      <w:pPr>
        <w:spacing w:after="5" w:line="250" w:lineRule="auto"/>
        <w:ind w:left="-5"/>
        <w:jc w:val="both"/>
        <w:rPr>
          <w:szCs w:val="22"/>
        </w:rPr>
      </w:pPr>
    </w:p>
    <w:p w14:paraId="65A5679D" w14:textId="43359BAE" w:rsidR="00DD470C" w:rsidRPr="00882D6B" w:rsidRDefault="00DD470C">
      <w:pPr>
        <w:spacing w:after="5" w:line="250" w:lineRule="auto"/>
        <w:ind w:left="-5"/>
        <w:jc w:val="both"/>
        <w:rPr>
          <w:szCs w:val="22"/>
        </w:rPr>
      </w:pPr>
      <w:r w:rsidRPr="00882D6B">
        <w:rPr>
          <w:noProof/>
          <w:szCs w:val="22"/>
        </w:rPr>
        <w:lastRenderedPageBreak/>
        <mc:AlternateContent>
          <mc:Choice Requires="wpg">
            <w:drawing>
              <wp:inline distT="0" distB="0" distL="0" distR="0" wp14:anchorId="7AA23BE6" wp14:editId="4962A846">
                <wp:extent cx="6404610" cy="27162"/>
                <wp:effectExtent l="0" t="0" r="0" b="0"/>
                <wp:docPr id="1215714219" name="Group 1215714219"/>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113790875" name="Shape 99770"/>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31A4A612">
              <v:group id="Group 1215714219" style="width:504.3pt;height:2.15pt;mso-position-horizontal-relative:char;mso-position-vertical-relative:line" coordsize="64386,274" o:spid="_x0000_s1026" w14:anchorId="2E304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">
                <v:shape id="Shape 99770"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">
                  <v:stroke miterlimit="83231f" joinstyle="miter"/>
                  <v:path textboxrect="0,0,6438647,27432" arrowok="t"/>
                </v:shape>
                <w10:anchorlock/>
              </v:group>
            </w:pict>
          </mc:Fallback>
        </mc:AlternateContent>
      </w:r>
    </w:p>
    <w:p w14:paraId="786AB7AB" w14:textId="450C2611" w:rsidR="00970361" w:rsidRPr="00882D6B" w:rsidRDefault="00017527">
      <w:pPr>
        <w:spacing w:after="0" w:line="259" w:lineRule="auto"/>
        <w:ind w:left="0" w:firstLine="0"/>
        <w:rPr>
          <w:szCs w:val="22"/>
        </w:rPr>
      </w:pPr>
      <w:r w:rsidRPr="00882D6B">
        <w:rPr>
          <w:szCs w:val="22"/>
        </w:rPr>
        <w:t xml:space="preserve"> </w:t>
      </w:r>
      <w:r w:rsidRPr="00882D6B">
        <w:rPr>
          <w:b/>
          <w:color w:val="005DAA"/>
          <w:szCs w:val="22"/>
        </w:rPr>
        <w:tab/>
        <w:t xml:space="preserve"> </w:t>
      </w:r>
    </w:p>
    <w:p w14:paraId="31151435" w14:textId="77777777" w:rsidR="00970361" w:rsidRPr="00882D6B" w:rsidRDefault="00017527">
      <w:pPr>
        <w:pStyle w:val="Heading1"/>
        <w:spacing w:after="28"/>
        <w:ind w:left="-5"/>
        <w:rPr>
          <w:sz w:val="22"/>
          <w:szCs w:val="22"/>
        </w:rPr>
      </w:pPr>
      <w:bookmarkStart w:id="3" w:name="_Toc205889947"/>
      <w:r w:rsidRPr="1F0C567C">
        <w:rPr>
          <w:sz w:val="22"/>
          <w:szCs w:val="22"/>
        </w:rPr>
        <w:t>About the College</w:t>
      </w:r>
      <w:bookmarkEnd w:id="3"/>
      <w:r w:rsidRPr="1F0C567C">
        <w:rPr>
          <w:sz w:val="22"/>
          <w:szCs w:val="22"/>
        </w:rPr>
        <w:t xml:space="preserve"> </w:t>
      </w:r>
    </w:p>
    <w:p w14:paraId="10B4FD1D" w14:textId="5D9901BF" w:rsidR="00970361" w:rsidRPr="00882D6B" w:rsidRDefault="00017527">
      <w:pPr>
        <w:pStyle w:val="Heading2"/>
        <w:spacing w:after="76"/>
        <w:ind w:left="-5" w:right="1351"/>
        <w:rPr>
          <w:sz w:val="22"/>
          <w:szCs w:val="22"/>
        </w:rPr>
      </w:pPr>
      <w:bookmarkStart w:id="4" w:name="_Toc205889948"/>
      <w:r w:rsidRPr="1F0C567C">
        <w:rPr>
          <w:rFonts w:ascii="Segoe UI Symbol" w:eastAsia="Wingdings" w:hAnsi="Segoe UI Symbol" w:cs="Segoe UI Symbol"/>
          <w:b w:val="0"/>
          <w:sz w:val="22"/>
          <w:szCs w:val="22"/>
        </w:rPr>
        <w:t>➢</w:t>
      </w:r>
      <w:r w:rsidRPr="1F0C567C">
        <w:rPr>
          <w:rFonts w:eastAsia="Arial"/>
          <w:b w:val="0"/>
          <w:sz w:val="22"/>
          <w:szCs w:val="22"/>
        </w:rPr>
        <w:t xml:space="preserve"> </w:t>
      </w:r>
      <w:hyperlink r:id="rId51" w:history="1">
        <w:r w:rsidR="00970361" w:rsidRPr="00115A9C">
          <w:rPr>
            <w:rStyle w:val="Hyperlink"/>
            <w:sz w:val="22"/>
            <w:szCs w:val="22"/>
          </w:rPr>
          <w:t>Vision and Mis</w:t>
        </w:r>
        <w:r w:rsidR="00970361" w:rsidRPr="00115A9C">
          <w:rPr>
            <w:rStyle w:val="Hyperlink"/>
            <w:sz w:val="22"/>
            <w:szCs w:val="22"/>
          </w:rPr>
          <w:t>s</w:t>
        </w:r>
        <w:r w:rsidR="00970361" w:rsidRPr="00115A9C">
          <w:rPr>
            <w:rStyle w:val="Hyperlink"/>
            <w:sz w:val="22"/>
            <w:szCs w:val="22"/>
          </w:rPr>
          <w:t>ion</w:t>
        </w:r>
        <w:bookmarkEnd w:id="4"/>
      </w:hyperlink>
      <w:hyperlink r:id="rId52">
        <w:r w:rsidR="00970361" w:rsidRPr="1F0C567C">
          <w:rPr>
            <w:sz w:val="22"/>
            <w:szCs w:val="22"/>
          </w:rPr>
          <w:t xml:space="preserve"> </w:t>
        </w:r>
      </w:hyperlink>
    </w:p>
    <w:p w14:paraId="0A5EFC6F" w14:textId="118CF21F" w:rsidR="00970361" w:rsidRPr="00882D6B" w:rsidRDefault="00017527">
      <w:pPr>
        <w:pStyle w:val="Heading2"/>
        <w:ind w:left="-5" w:right="1351"/>
        <w:rPr>
          <w:sz w:val="22"/>
          <w:szCs w:val="22"/>
        </w:rPr>
      </w:pPr>
      <w:bookmarkStart w:id="5" w:name="_Toc205889949"/>
      <w:bookmarkStart w:id="6" w:name="_Toc248154385"/>
      <w:r w:rsidRPr="1F0C567C">
        <w:rPr>
          <w:rFonts w:ascii="Segoe UI Symbol" w:eastAsia="Wingdings" w:hAnsi="Segoe UI Symbol" w:cs="Segoe UI Symbol"/>
          <w:b w:val="0"/>
          <w:sz w:val="22"/>
          <w:szCs w:val="22"/>
        </w:rPr>
        <w:t>➢</w:t>
      </w:r>
      <w:r w:rsidRPr="1F0C567C">
        <w:rPr>
          <w:rFonts w:eastAsia="Arial"/>
          <w:b w:val="0"/>
          <w:sz w:val="22"/>
          <w:szCs w:val="22"/>
        </w:rPr>
        <w:t xml:space="preserve"> </w:t>
      </w:r>
      <w:hyperlink r:id="rId53" w:history="1">
        <w:r w:rsidR="00970361" w:rsidRPr="00115A9C">
          <w:rPr>
            <w:rStyle w:val="Hyperlink"/>
            <w:sz w:val="22"/>
            <w:szCs w:val="22"/>
          </w:rPr>
          <w:t>Strategic Pl</w:t>
        </w:r>
        <w:r w:rsidR="00970361" w:rsidRPr="00115A9C">
          <w:rPr>
            <w:rStyle w:val="Hyperlink"/>
            <w:sz w:val="22"/>
            <w:szCs w:val="22"/>
          </w:rPr>
          <w:t>a</w:t>
        </w:r>
        <w:r w:rsidR="00970361" w:rsidRPr="00115A9C">
          <w:rPr>
            <w:rStyle w:val="Hyperlink"/>
            <w:sz w:val="22"/>
            <w:szCs w:val="22"/>
          </w:rPr>
          <w:t>n</w:t>
        </w:r>
        <w:bookmarkEnd w:id="5"/>
      </w:hyperlink>
      <w:hyperlink r:id="rId54">
        <w:bookmarkEnd w:id="6"/>
        <w:r w:rsidR="00970361" w:rsidRPr="1F0C567C">
          <w:rPr>
            <w:sz w:val="22"/>
            <w:szCs w:val="22"/>
          </w:rPr>
          <w:t xml:space="preserve"> </w:t>
        </w:r>
      </w:hyperlink>
      <w:r w:rsidRPr="1F0C567C">
        <w:rPr>
          <w:sz w:val="22"/>
          <w:szCs w:val="22"/>
        </w:rPr>
        <w:t xml:space="preserve"> </w:t>
      </w:r>
    </w:p>
    <w:p w14:paraId="7906D8F5" w14:textId="77777777" w:rsidR="00970361" w:rsidRDefault="00017527">
      <w:pPr>
        <w:spacing w:after="0" w:line="259" w:lineRule="auto"/>
        <w:ind w:left="0" w:firstLine="0"/>
        <w:rPr>
          <w:szCs w:val="22"/>
        </w:rPr>
      </w:pPr>
      <w:r w:rsidRPr="00882D6B">
        <w:rPr>
          <w:szCs w:val="22"/>
        </w:rPr>
        <w:t xml:space="preserve"> </w:t>
      </w:r>
    </w:p>
    <w:p w14:paraId="6D1877E9" w14:textId="77777777" w:rsidR="00DD470C" w:rsidRDefault="00DD470C">
      <w:pPr>
        <w:spacing w:after="0" w:line="259" w:lineRule="auto"/>
        <w:ind w:left="0" w:firstLine="0"/>
        <w:rPr>
          <w:szCs w:val="22"/>
        </w:rPr>
      </w:pPr>
    </w:p>
    <w:p w14:paraId="04E6130B" w14:textId="77777777" w:rsidR="00970361" w:rsidRPr="00882D6B" w:rsidRDefault="00017527">
      <w:pPr>
        <w:pStyle w:val="Heading1"/>
        <w:ind w:left="-5"/>
        <w:rPr>
          <w:sz w:val="22"/>
          <w:szCs w:val="22"/>
        </w:rPr>
      </w:pPr>
      <w:bookmarkStart w:id="7" w:name="_Toc205889950"/>
      <w:r w:rsidRPr="1F0C567C">
        <w:rPr>
          <w:sz w:val="22"/>
          <w:szCs w:val="22"/>
        </w:rPr>
        <w:t>Graduate Faculty and Staff Directory</w:t>
      </w:r>
      <w:bookmarkEnd w:id="7"/>
      <w:r w:rsidRPr="1F0C567C">
        <w:rPr>
          <w:sz w:val="22"/>
          <w:szCs w:val="22"/>
        </w:rPr>
        <w:t xml:space="preserve"> </w:t>
      </w:r>
    </w:p>
    <w:tbl>
      <w:tblPr>
        <w:tblStyle w:val="TableGrid"/>
        <w:tblW w:w="10241" w:type="dxa"/>
        <w:tblInd w:w="92" w:type="dxa"/>
        <w:tblCellMar>
          <w:top w:w="45" w:type="dxa"/>
          <w:left w:w="105" w:type="dxa"/>
          <w:right w:w="65" w:type="dxa"/>
        </w:tblCellMar>
        <w:tblLook w:val="04A0" w:firstRow="1" w:lastRow="0" w:firstColumn="1" w:lastColumn="0" w:noHBand="0" w:noVBand="1"/>
      </w:tblPr>
      <w:tblGrid>
        <w:gridCol w:w="2480"/>
        <w:gridCol w:w="2785"/>
        <w:gridCol w:w="1118"/>
        <w:gridCol w:w="1419"/>
        <w:gridCol w:w="2439"/>
      </w:tblGrid>
      <w:tr w:rsidR="00970361" w:rsidRPr="00882D6B" w14:paraId="61E460FE" w14:textId="77777777" w:rsidTr="6C5E5763">
        <w:trPr>
          <w:trHeight w:val="253"/>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75414D" w14:textId="77777777" w:rsidR="00970361" w:rsidRPr="00882D6B" w:rsidRDefault="00017527">
            <w:pPr>
              <w:spacing w:after="0" w:line="259" w:lineRule="auto"/>
              <w:ind w:left="0" w:right="49" w:firstLine="0"/>
              <w:jc w:val="center"/>
              <w:rPr>
                <w:szCs w:val="22"/>
              </w:rPr>
            </w:pPr>
            <w:r w:rsidRPr="00882D6B">
              <w:rPr>
                <w:b/>
                <w:szCs w:val="22"/>
              </w:rPr>
              <w:t xml:space="preserve">NAME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56D234" w14:textId="77777777" w:rsidR="00970361" w:rsidRPr="00882D6B" w:rsidRDefault="00017527">
            <w:pPr>
              <w:spacing w:after="0" w:line="259" w:lineRule="auto"/>
              <w:ind w:left="0" w:right="43" w:firstLine="0"/>
              <w:jc w:val="center"/>
              <w:rPr>
                <w:szCs w:val="22"/>
              </w:rPr>
            </w:pPr>
            <w:r w:rsidRPr="00882D6B">
              <w:rPr>
                <w:b/>
                <w:szCs w:val="22"/>
              </w:rPr>
              <w:t xml:space="preserve">TITLE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CB0DAE" w14:textId="77777777" w:rsidR="00970361" w:rsidRPr="00882D6B" w:rsidRDefault="00017527">
            <w:pPr>
              <w:spacing w:after="0" w:line="259" w:lineRule="auto"/>
              <w:ind w:left="40" w:firstLine="0"/>
              <w:rPr>
                <w:szCs w:val="22"/>
              </w:rPr>
            </w:pPr>
            <w:r w:rsidRPr="00882D6B">
              <w:rPr>
                <w:b/>
                <w:szCs w:val="22"/>
              </w:rPr>
              <w:t xml:space="preserve">OFFICE </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13D87832" w14:textId="77777777" w:rsidR="00970361" w:rsidRPr="00882D6B" w:rsidRDefault="00017527">
            <w:pPr>
              <w:spacing w:after="0" w:line="259" w:lineRule="auto"/>
              <w:ind w:left="0" w:right="48" w:firstLine="0"/>
              <w:jc w:val="center"/>
              <w:rPr>
                <w:szCs w:val="22"/>
              </w:rPr>
            </w:pPr>
            <w:r w:rsidRPr="00882D6B">
              <w:rPr>
                <w:b/>
                <w:szCs w:val="22"/>
              </w:rPr>
              <w:t xml:space="preserve">PHONE </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9D9D9" w:themeFill="background1" w:themeFillShade="D9"/>
          </w:tcPr>
          <w:p w14:paraId="7287E18A" w14:textId="77777777" w:rsidR="00970361" w:rsidRPr="00882D6B" w:rsidRDefault="00017527">
            <w:pPr>
              <w:spacing w:after="0" w:line="259" w:lineRule="auto"/>
              <w:ind w:left="0" w:right="44" w:firstLine="0"/>
              <w:jc w:val="center"/>
              <w:rPr>
                <w:szCs w:val="22"/>
              </w:rPr>
            </w:pPr>
            <w:r w:rsidRPr="00882D6B">
              <w:rPr>
                <w:b/>
                <w:szCs w:val="22"/>
              </w:rPr>
              <w:t xml:space="preserve">E-MAIL </w:t>
            </w:r>
          </w:p>
        </w:tc>
      </w:tr>
      <w:tr w:rsidR="00970361" w:rsidRPr="00882D6B" w14:paraId="2EBB51EF" w14:textId="77777777" w:rsidTr="6C5E5763">
        <w:trPr>
          <w:trHeight w:val="802"/>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E0E3A" w14:textId="77777777" w:rsidR="00970361" w:rsidRPr="00882D6B" w:rsidRDefault="00017527">
            <w:pPr>
              <w:spacing w:after="0" w:line="259" w:lineRule="auto"/>
              <w:ind w:left="0" w:right="38" w:firstLine="0"/>
              <w:rPr>
                <w:szCs w:val="22"/>
              </w:rPr>
            </w:pPr>
            <w:r w:rsidRPr="00882D6B">
              <w:rPr>
                <w:szCs w:val="22"/>
              </w:rPr>
              <w:t xml:space="preserve">Gia Mudd-Martin, PhD, MPH, RN, FAHA, FAAN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479DD" w14:textId="710144EE" w:rsidR="00970361" w:rsidRPr="00882D6B" w:rsidRDefault="00017527">
            <w:pPr>
              <w:spacing w:after="0" w:line="259" w:lineRule="auto"/>
              <w:ind w:left="4" w:firstLine="0"/>
              <w:rPr>
                <w:szCs w:val="22"/>
              </w:rPr>
            </w:pPr>
            <w:r w:rsidRPr="00882D6B">
              <w:rPr>
                <w:szCs w:val="22"/>
              </w:rPr>
              <w:t>Associate Dean of Research &amp;</w:t>
            </w:r>
            <w:r w:rsidR="00115A9C">
              <w:rPr>
                <w:szCs w:val="22"/>
              </w:rPr>
              <w:t xml:space="preserve"> </w:t>
            </w:r>
            <w:r w:rsidRPr="00882D6B">
              <w:rPr>
                <w:szCs w:val="22"/>
              </w:rPr>
              <w:t xml:space="preserve">Smith Professor of Nursing </w:t>
            </w:r>
          </w:p>
          <w:p w14:paraId="0C73C4BE" w14:textId="77777777" w:rsidR="00970361" w:rsidRPr="00882D6B" w:rsidRDefault="00017527">
            <w:pPr>
              <w:spacing w:after="0" w:line="259" w:lineRule="auto"/>
              <w:ind w:left="4" w:firstLine="0"/>
              <w:rPr>
                <w:szCs w:val="22"/>
              </w:rPr>
            </w:pPr>
            <w:r w:rsidRPr="00882D6B">
              <w:rPr>
                <w:szCs w:val="22"/>
              </w:rPr>
              <w:t xml:space="preserve">Research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5C01" w14:textId="77777777" w:rsidR="00970361" w:rsidRPr="00882D6B" w:rsidRDefault="00017527">
            <w:pPr>
              <w:spacing w:after="0" w:line="259" w:lineRule="auto"/>
              <w:ind w:left="0" w:right="40" w:firstLine="0"/>
              <w:jc w:val="center"/>
              <w:rPr>
                <w:szCs w:val="22"/>
              </w:rPr>
            </w:pPr>
            <w:r w:rsidRPr="00882D6B">
              <w:rPr>
                <w:szCs w:val="22"/>
              </w:rPr>
              <w:t xml:space="preserve">509R </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F8967EF" w14:textId="77777777" w:rsidR="00970361" w:rsidRPr="00882D6B" w:rsidRDefault="00017527">
            <w:pPr>
              <w:spacing w:after="0" w:line="259" w:lineRule="auto"/>
              <w:ind w:left="57" w:firstLine="0"/>
              <w:rPr>
                <w:szCs w:val="22"/>
              </w:rPr>
            </w:pPr>
            <w:r w:rsidRPr="00882D6B">
              <w:rPr>
                <w:szCs w:val="22"/>
              </w:rPr>
              <w:t xml:space="preserve">859-257-4204 </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2564FFF0" w14:textId="77777777" w:rsidR="00970361" w:rsidRPr="00882D6B" w:rsidRDefault="00017527">
            <w:pPr>
              <w:spacing w:after="0" w:line="259" w:lineRule="auto"/>
              <w:ind w:left="7" w:firstLine="0"/>
              <w:rPr>
                <w:szCs w:val="22"/>
              </w:rPr>
            </w:pPr>
            <w:r w:rsidRPr="00882D6B">
              <w:rPr>
                <w:color w:val="0563C1"/>
                <w:szCs w:val="22"/>
                <w:u w:val="single" w:color="0563C1"/>
              </w:rPr>
              <w:t>Gia.Mudd@uky.edu</w:t>
            </w:r>
            <w:r w:rsidRPr="00882D6B">
              <w:rPr>
                <w:szCs w:val="22"/>
              </w:rPr>
              <w:t xml:space="preserve"> </w:t>
            </w:r>
          </w:p>
        </w:tc>
      </w:tr>
      <w:tr w:rsidR="00970361" w:rsidRPr="00882D6B" w14:paraId="3471F5FD" w14:textId="77777777" w:rsidTr="6C5E5763">
        <w:trPr>
          <w:trHeight w:val="314"/>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B7C9" w14:textId="77777777" w:rsidR="00970361" w:rsidRPr="00882D6B" w:rsidRDefault="00017527">
            <w:pPr>
              <w:spacing w:after="0" w:line="259" w:lineRule="auto"/>
              <w:ind w:left="0" w:firstLine="0"/>
              <w:rPr>
                <w:szCs w:val="22"/>
              </w:rPr>
            </w:pPr>
            <w:r w:rsidRPr="00882D6B">
              <w:rPr>
                <w:szCs w:val="22"/>
              </w:rPr>
              <w:t xml:space="preserve">Jean Edward, PhD, RN, CHPE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54EA" w14:textId="68CD7F93" w:rsidR="00970361" w:rsidRPr="00882D6B" w:rsidRDefault="00017527">
            <w:pPr>
              <w:spacing w:after="0" w:line="259" w:lineRule="auto"/>
              <w:ind w:left="4" w:firstLine="0"/>
              <w:rPr>
                <w:szCs w:val="22"/>
              </w:rPr>
            </w:pPr>
            <w:r w:rsidRPr="00882D6B">
              <w:rPr>
                <w:szCs w:val="22"/>
              </w:rPr>
              <w:t xml:space="preserve">Director, PhD Program </w:t>
            </w:r>
            <w:r w:rsidR="00493823">
              <w:rPr>
                <w:szCs w:val="22"/>
              </w:rPr>
              <w:t>and Associate Professor</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F6601" w14:textId="77777777" w:rsidR="00970361" w:rsidRPr="00882D6B" w:rsidRDefault="00017527">
            <w:pPr>
              <w:spacing w:after="0" w:line="259" w:lineRule="auto"/>
              <w:ind w:left="0" w:right="42" w:firstLine="0"/>
              <w:jc w:val="center"/>
              <w:rPr>
                <w:szCs w:val="22"/>
              </w:rPr>
            </w:pPr>
            <w:r w:rsidRPr="00882D6B">
              <w:rPr>
                <w:szCs w:val="22"/>
              </w:rPr>
              <w:t xml:space="preserve">509S </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FF91BC3" w14:textId="77777777" w:rsidR="00970361" w:rsidRPr="00882D6B" w:rsidRDefault="00017527">
            <w:pPr>
              <w:spacing w:after="0" w:line="259" w:lineRule="auto"/>
              <w:ind w:left="57" w:firstLine="0"/>
              <w:rPr>
                <w:szCs w:val="22"/>
              </w:rPr>
            </w:pPr>
            <w:r w:rsidRPr="00882D6B">
              <w:rPr>
                <w:szCs w:val="22"/>
              </w:rPr>
              <w:t xml:space="preserve">859-323-5815 </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2AAFB28" w14:textId="77777777" w:rsidR="00970361" w:rsidRPr="00882D6B" w:rsidRDefault="00017527">
            <w:pPr>
              <w:spacing w:after="0" w:line="259" w:lineRule="auto"/>
              <w:ind w:left="7" w:firstLine="0"/>
              <w:rPr>
                <w:szCs w:val="22"/>
              </w:rPr>
            </w:pPr>
            <w:r w:rsidRPr="00882D6B">
              <w:rPr>
                <w:color w:val="0000FF"/>
                <w:szCs w:val="22"/>
                <w:u w:val="single" w:color="0000FF"/>
              </w:rPr>
              <w:t>jean.edward@uky.edu</w:t>
            </w:r>
            <w:r w:rsidRPr="00882D6B">
              <w:rPr>
                <w:szCs w:val="22"/>
              </w:rPr>
              <w:t xml:space="preserve"> </w:t>
            </w:r>
          </w:p>
        </w:tc>
      </w:tr>
      <w:tr w:rsidR="00970361" w:rsidRPr="00882D6B" w14:paraId="17FC48F8" w14:textId="77777777" w:rsidTr="6C5E5763">
        <w:trPr>
          <w:trHeight w:val="557"/>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2CCEE" w14:textId="63CAA261" w:rsidR="00970361" w:rsidRPr="00882D6B" w:rsidRDefault="00017527">
            <w:pPr>
              <w:spacing w:after="0" w:line="259" w:lineRule="auto"/>
              <w:ind w:left="0" w:firstLine="0"/>
            </w:pPr>
            <w:r>
              <w:t>Kathy Collins</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C9E5B" w14:textId="0369A31E" w:rsidR="00970361" w:rsidRPr="00882D6B" w:rsidRDefault="00DD470C">
            <w:pPr>
              <w:spacing w:after="0" w:line="259" w:lineRule="auto"/>
              <w:ind w:left="4" w:firstLine="0"/>
              <w:rPr>
                <w:szCs w:val="22"/>
              </w:rPr>
            </w:pPr>
            <w:r>
              <w:rPr>
                <w:szCs w:val="22"/>
              </w:rPr>
              <w:t>Graduate Student Affairs Officer</w:t>
            </w:r>
            <w:r w:rsidR="00017527" w:rsidRPr="00882D6B">
              <w:rPr>
                <w:szCs w:val="22"/>
              </w:rPr>
              <w:t xml:space="preserve">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3BF03" w14:textId="77777777" w:rsidR="00970361" w:rsidRPr="00882D6B" w:rsidRDefault="00017527">
            <w:pPr>
              <w:spacing w:after="0" w:line="259" w:lineRule="auto"/>
              <w:ind w:left="0" w:right="40" w:firstLine="0"/>
              <w:jc w:val="center"/>
              <w:rPr>
                <w:szCs w:val="22"/>
              </w:rPr>
            </w:pPr>
            <w:r w:rsidRPr="00882D6B">
              <w:rPr>
                <w:szCs w:val="22"/>
              </w:rPr>
              <w:t xml:space="preserve">315D </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5F3812D" w14:textId="77777777" w:rsidR="00970361" w:rsidRPr="00882D6B" w:rsidRDefault="00017527">
            <w:pPr>
              <w:spacing w:after="0" w:line="259" w:lineRule="auto"/>
              <w:ind w:left="57" w:firstLine="0"/>
              <w:rPr>
                <w:szCs w:val="22"/>
              </w:rPr>
            </w:pPr>
            <w:r w:rsidRPr="00882D6B">
              <w:rPr>
                <w:szCs w:val="22"/>
              </w:rPr>
              <w:t xml:space="preserve">859-323-5624 </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39AF5FD5" w14:textId="77777777" w:rsidR="00970361" w:rsidRPr="00882D6B" w:rsidRDefault="00017527">
            <w:pPr>
              <w:spacing w:after="0" w:line="259" w:lineRule="auto"/>
              <w:ind w:left="7" w:firstLine="0"/>
              <w:rPr>
                <w:szCs w:val="22"/>
              </w:rPr>
            </w:pPr>
            <w:r w:rsidRPr="00882D6B">
              <w:rPr>
                <w:color w:val="0033A0"/>
                <w:szCs w:val="22"/>
                <w:u w:val="single" w:color="0033A0"/>
              </w:rPr>
              <w:t>Kathy.collins@uky.edu</w:t>
            </w:r>
            <w:r w:rsidRPr="00882D6B">
              <w:rPr>
                <w:szCs w:val="22"/>
              </w:rPr>
              <w:t xml:space="preserve"> </w:t>
            </w:r>
          </w:p>
        </w:tc>
      </w:tr>
      <w:tr w:rsidR="00E44BFB" w:rsidRPr="00882D6B" w14:paraId="0DE358D5" w14:textId="77777777" w:rsidTr="6C5E5763">
        <w:trPr>
          <w:trHeight w:val="559"/>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1A854" w14:textId="77777777" w:rsidR="00E44BFB" w:rsidRPr="00882D6B" w:rsidRDefault="00E44BFB" w:rsidP="00B42F11">
            <w:pPr>
              <w:spacing w:after="0" w:line="259" w:lineRule="auto"/>
              <w:ind w:left="0" w:firstLine="0"/>
              <w:rPr>
                <w:szCs w:val="22"/>
              </w:rPr>
            </w:pPr>
            <w:r w:rsidRPr="00882D6B">
              <w:rPr>
                <w:szCs w:val="22"/>
              </w:rPr>
              <w:t xml:space="preserve">Scott Cowherd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385CE" w14:textId="77777777" w:rsidR="00E44BFB" w:rsidRPr="00882D6B" w:rsidRDefault="00E44BFB" w:rsidP="00DD470C">
            <w:pPr>
              <w:spacing w:after="0" w:line="259" w:lineRule="auto"/>
              <w:ind w:left="4" w:firstLine="0"/>
              <w:rPr>
                <w:szCs w:val="22"/>
              </w:rPr>
            </w:pPr>
            <w:r w:rsidRPr="00882D6B">
              <w:rPr>
                <w:szCs w:val="22"/>
              </w:rPr>
              <w:t xml:space="preserve">Administrative Assistant Senior, Research &amp; PhD Studies </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058E" w14:textId="77777777" w:rsidR="00E44BFB" w:rsidRPr="00882D6B" w:rsidRDefault="00E44BFB" w:rsidP="00B42F11">
            <w:pPr>
              <w:spacing w:after="0" w:line="259" w:lineRule="auto"/>
              <w:ind w:left="0" w:right="43" w:firstLine="0"/>
              <w:jc w:val="center"/>
              <w:rPr>
                <w:szCs w:val="22"/>
              </w:rPr>
            </w:pPr>
            <w:r w:rsidRPr="00882D6B">
              <w:rPr>
                <w:szCs w:val="22"/>
              </w:rPr>
              <w:t xml:space="preserve">509Q </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2AEEAA2" w14:textId="77777777" w:rsidR="00E44BFB" w:rsidRPr="00882D6B" w:rsidRDefault="00E44BFB" w:rsidP="00B42F11">
            <w:pPr>
              <w:spacing w:after="0" w:line="259" w:lineRule="auto"/>
              <w:ind w:left="57" w:firstLine="0"/>
              <w:rPr>
                <w:szCs w:val="22"/>
              </w:rPr>
            </w:pPr>
            <w:r w:rsidRPr="00882D6B">
              <w:rPr>
                <w:szCs w:val="22"/>
              </w:rPr>
              <w:t xml:space="preserve">859-257-0493 </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B6C1EB8" w14:textId="77777777" w:rsidR="00E44BFB" w:rsidRPr="00882D6B" w:rsidRDefault="00E44BFB" w:rsidP="00B42F11">
            <w:pPr>
              <w:spacing w:after="0" w:line="259" w:lineRule="auto"/>
              <w:ind w:left="7" w:firstLine="0"/>
              <w:rPr>
                <w:szCs w:val="22"/>
              </w:rPr>
            </w:pPr>
            <w:r w:rsidRPr="00882D6B">
              <w:rPr>
                <w:color w:val="0000FF"/>
                <w:szCs w:val="22"/>
                <w:u w:val="single" w:color="0000FF"/>
              </w:rPr>
              <w:t>scott.cowherd@uky.edu</w:t>
            </w:r>
            <w:r w:rsidRPr="00882D6B">
              <w:rPr>
                <w:szCs w:val="22"/>
              </w:rPr>
              <w:t xml:space="preserve"> </w:t>
            </w:r>
          </w:p>
        </w:tc>
      </w:tr>
      <w:tr w:rsidR="00E44BFB" w:rsidRPr="00882D6B" w14:paraId="3F798210" w14:textId="77777777" w:rsidTr="6C5E5763">
        <w:trPr>
          <w:trHeight w:val="559"/>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12CE" w14:textId="4CA88CD2" w:rsidR="00E44BFB" w:rsidRPr="00882D6B" w:rsidRDefault="00E44BFB">
            <w:pPr>
              <w:spacing w:after="0" w:line="259" w:lineRule="auto"/>
              <w:ind w:left="0" w:firstLine="0"/>
            </w:pPr>
            <w:r>
              <w:t>Lynn Warneke</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24C0B" w14:textId="03759EBA" w:rsidR="00E44BFB" w:rsidRPr="00882D6B" w:rsidRDefault="220DAF36">
            <w:pPr>
              <w:spacing w:after="0" w:line="259" w:lineRule="auto"/>
              <w:ind w:left="4" w:firstLine="0"/>
              <w:jc w:val="both"/>
            </w:pPr>
            <w:r>
              <w:t>Research Project Manager III</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085B" w14:textId="2B2DBCB7" w:rsidR="00E44BFB" w:rsidRPr="00882D6B" w:rsidRDefault="220DAF36">
            <w:pPr>
              <w:spacing w:after="0" w:line="259" w:lineRule="auto"/>
              <w:ind w:left="0" w:right="43" w:firstLine="0"/>
              <w:jc w:val="center"/>
            </w:pPr>
            <w:r>
              <w:t>509M</w:t>
            </w:r>
          </w:p>
        </w:tc>
        <w:tc>
          <w:tcPr>
            <w:tcW w:w="141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899540B" w14:textId="0E0D9EBC" w:rsidR="00E44BFB" w:rsidRPr="00882D6B" w:rsidRDefault="220DAF36" w:rsidP="3430D4EA">
            <w:pPr>
              <w:spacing w:after="0" w:line="259" w:lineRule="auto"/>
              <w:ind w:left="57" w:firstLine="0"/>
              <w:rPr>
                <w:szCs w:val="22"/>
              </w:rPr>
            </w:pPr>
            <w:r w:rsidRPr="3430D4EA">
              <w:rPr>
                <w:rFonts w:asciiTheme="minorHAnsi" w:eastAsiaTheme="minorEastAsia" w:hAnsiTheme="minorHAnsi" w:cstheme="minorBidi"/>
                <w:color w:val="000000" w:themeColor="text1"/>
                <w:szCs w:val="22"/>
              </w:rPr>
              <w:t>859-391-688</w:t>
            </w:r>
            <w:r w:rsidRPr="3430D4EA">
              <w:rPr>
                <w:rFonts w:ascii="Aptos" w:eastAsia="Aptos" w:hAnsi="Aptos" w:cs="Aptos"/>
                <w:color w:val="0C64C0"/>
                <w:sz w:val="20"/>
                <w:szCs w:val="20"/>
              </w:rPr>
              <w:t>1</w:t>
            </w:r>
          </w:p>
        </w:tc>
        <w:tc>
          <w:tcPr>
            <w:tcW w:w="243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D39DA53" w14:textId="566446AD" w:rsidR="00E44BFB" w:rsidRPr="00882D6B" w:rsidRDefault="220DAF36" w:rsidP="3430D4EA">
            <w:pPr>
              <w:spacing w:after="0" w:line="259" w:lineRule="auto"/>
              <w:ind w:left="7" w:firstLine="0"/>
              <w:rPr>
                <w:szCs w:val="22"/>
              </w:rPr>
            </w:pPr>
            <w:hyperlink r:id="rId55">
              <w:r w:rsidRPr="3430D4EA">
                <w:rPr>
                  <w:rStyle w:val="Hyperlink"/>
                  <w:rFonts w:ascii="Aptos" w:eastAsia="Aptos" w:hAnsi="Aptos" w:cs="Aptos"/>
                  <w:color w:val="0000FF"/>
                  <w:sz w:val="20"/>
                  <w:szCs w:val="20"/>
                </w:rPr>
                <w:t>lynn.warneke@uky.edu</w:t>
              </w:r>
            </w:hyperlink>
          </w:p>
        </w:tc>
      </w:tr>
    </w:tbl>
    <w:p w14:paraId="569E17AF" w14:textId="77777777" w:rsidR="00970361" w:rsidRPr="00882D6B" w:rsidRDefault="00017527">
      <w:pPr>
        <w:spacing w:after="0" w:line="259" w:lineRule="auto"/>
        <w:ind w:left="0" w:firstLine="0"/>
        <w:rPr>
          <w:szCs w:val="22"/>
        </w:rPr>
      </w:pPr>
      <w:r w:rsidRPr="00882D6B">
        <w:rPr>
          <w:szCs w:val="22"/>
        </w:rPr>
        <w:t xml:space="preserve"> </w:t>
      </w:r>
    </w:p>
    <w:p w14:paraId="0DD2269C" w14:textId="77777777" w:rsidR="00882D6B" w:rsidRPr="00882D6B" w:rsidRDefault="00882D6B" w:rsidP="00882D6B">
      <w:pPr>
        <w:spacing w:after="75" w:line="259" w:lineRule="auto"/>
        <w:ind w:left="-29" w:right="-14" w:firstLine="0"/>
      </w:pPr>
      <w:r w:rsidRPr="00882D6B">
        <w:rPr>
          <w:noProof/>
          <w:szCs w:val="22"/>
        </w:rPr>
        <mc:AlternateContent>
          <mc:Choice Requires="wpg">
            <w:drawing>
              <wp:inline distT="0" distB="0" distL="0" distR="0" wp14:anchorId="24EBB4BF" wp14:editId="0181C8ED">
                <wp:extent cx="6438647" cy="27432"/>
                <wp:effectExtent l="0" t="0" r="0" b="0"/>
                <wp:docPr id="88669" name="Group 88669"/>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92" name="Shape 99792"/>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12A9B7E">
              <v:group id="Group 88669" style="width:507pt;height:2.15pt;mso-position-horizontal-relative:char;mso-position-vertical-relative:line" coordsize="64386,274" o:spid="_x0000_s1026" w14:anchorId="5C21F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">
                <v:shape id="Shape 99792"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">
                  <v:stroke miterlimit="83231f" joinstyle="miter"/>
                  <v:path textboxrect="0,0,6438647,27432" arrowok="t"/>
                </v:shape>
                <w10:anchorlock/>
              </v:group>
            </w:pict>
          </mc:Fallback>
        </mc:AlternateContent>
      </w:r>
    </w:p>
    <w:p w14:paraId="521FDD47" w14:textId="08C02454" w:rsidR="00882D6B" w:rsidRPr="00882D6B" w:rsidRDefault="00882D6B" w:rsidP="00882D6B">
      <w:pPr>
        <w:pStyle w:val="Heading1"/>
        <w:ind w:left="-5"/>
        <w:rPr>
          <w:sz w:val="22"/>
          <w:szCs w:val="22"/>
        </w:rPr>
      </w:pPr>
      <w:bookmarkStart w:id="8" w:name="_Toc205889951"/>
      <w:r w:rsidRPr="1F0C567C">
        <w:rPr>
          <w:sz w:val="22"/>
          <w:szCs w:val="22"/>
        </w:rPr>
        <w:t xml:space="preserve">Doctor of Philosophy in Nursing (PhD) </w:t>
      </w:r>
      <w:r w:rsidR="00DD470C">
        <w:rPr>
          <w:sz w:val="22"/>
          <w:szCs w:val="22"/>
        </w:rPr>
        <w:t>Student Learning Outcomes</w:t>
      </w:r>
      <w:bookmarkEnd w:id="8"/>
    </w:p>
    <w:p w14:paraId="2B78C5E2" w14:textId="77777777" w:rsidR="00882D6B" w:rsidRPr="00882D6B" w:rsidRDefault="00882D6B" w:rsidP="00882D6B">
      <w:pPr>
        <w:spacing w:after="9" w:line="249" w:lineRule="auto"/>
        <w:rPr>
          <w:szCs w:val="22"/>
        </w:rPr>
      </w:pPr>
      <w:r w:rsidRPr="00882D6B">
        <w:rPr>
          <w:b/>
          <w:szCs w:val="22"/>
        </w:rPr>
        <w:t xml:space="preserve">Graduates of the PhD program will be able to: </w:t>
      </w:r>
    </w:p>
    <w:p w14:paraId="534C47D1" w14:textId="77777777" w:rsidR="00882D6B" w:rsidRPr="00320E75" w:rsidRDefault="00882D6B" w:rsidP="00320E75">
      <w:pPr>
        <w:numPr>
          <w:ilvl w:val="0"/>
          <w:numId w:val="39"/>
        </w:numPr>
        <w:ind w:left="360" w:right="13" w:hanging="360"/>
      </w:pPr>
      <w:r w:rsidRPr="00320E75">
        <w:t xml:space="preserve">Establish a pattern of productive scholarship and participation in team science that results in the dissemination of scholarly work to lay and professional audiences. </w:t>
      </w:r>
    </w:p>
    <w:p w14:paraId="306BF92A" w14:textId="77777777" w:rsidR="00882D6B" w:rsidRPr="00320E75" w:rsidRDefault="00882D6B" w:rsidP="00320E75">
      <w:pPr>
        <w:numPr>
          <w:ilvl w:val="0"/>
          <w:numId w:val="39"/>
        </w:numPr>
        <w:ind w:left="360" w:right="13" w:hanging="360"/>
      </w:pPr>
      <w:r w:rsidRPr="00320E75">
        <w:t xml:space="preserve">Contribute to the development of science and the discipline of nursing through the ethical conduct of culturally competent, original clinical and translational research. </w:t>
      </w:r>
    </w:p>
    <w:p w14:paraId="39428ABD" w14:textId="77777777" w:rsidR="00882D6B" w:rsidRPr="00320E75" w:rsidRDefault="00882D6B" w:rsidP="00320E75">
      <w:pPr>
        <w:numPr>
          <w:ilvl w:val="0"/>
          <w:numId w:val="39"/>
        </w:numPr>
        <w:ind w:left="360" w:right="13" w:hanging="360"/>
      </w:pPr>
      <w:r w:rsidRPr="00320E75">
        <w:t xml:space="preserve">Demonstrate an understanding of the evolving roles and professional responsibilities of a nurse scholar through participation in professional and interprofessional teams and organizations and the provision of professional and research leadership and mentorship. </w:t>
      </w:r>
    </w:p>
    <w:p w14:paraId="48D13D44" w14:textId="77777777" w:rsidR="00882D6B" w:rsidRPr="00320E75" w:rsidRDefault="00882D6B" w:rsidP="00320E75">
      <w:pPr>
        <w:numPr>
          <w:ilvl w:val="0"/>
          <w:numId w:val="39"/>
        </w:numPr>
        <w:ind w:left="360" w:right="13" w:hanging="360"/>
      </w:pPr>
      <w:r w:rsidRPr="00320E75">
        <w:t xml:space="preserve">Use different science perspectives and an in-depth knowledge of a substantive area to develop and apply a conceptual knowledge base that enhances the link between theoretical advances, research and practice to improve health outcomes. </w:t>
      </w:r>
    </w:p>
    <w:p w14:paraId="1E2833EB" w14:textId="77777777" w:rsidR="00882D6B" w:rsidRPr="00882D6B" w:rsidRDefault="00882D6B" w:rsidP="00882D6B">
      <w:pPr>
        <w:spacing w:after="33" w:line="259" w:lineRule="auto"/>
        <w:ind w:left="461" w:firstLine="0"/>
        <w:rPr>
          <w:szCs w:val="22"/>
        </w:rPr>
      </w:pPr>
      <w:r w:rsidRPr="00882D6B">
        <w:rPr>
          <w:szCs w:val="22"/>
        </w:rPr>
        <w:t xml:space="preserve"> </w:t>
      </w:r>
    </w:p>
    <w:p w14:paraId="075C8C86" w14:textId="1D2D2ABC" w:rsidR="00882D6B" w:rsidRPr="00DD470C" w:rsidRDefault="00882D6B" w:rsidP="00882D6B">
      <w:pPr>
        <w:pStyle w:val="Heading2"/>
        <w:ind w:left="-5" w:right="1351"/>
        <w:rPr>
          <w:sz w:val="22"/>
          <w:szCs w:val="22"/>
        </w:rPr>
      </w:pPr>
      <w:bookmarkStart w:id="9" w:name="_Toc205889952"/>
      <w:r w:rsidRPr="00DD470C">
        <w:rPr>
          <w:rFonts w:ascii="Segoe UI Symbol" w:eastAsia="Wingdings" w:hAnsi="Segoe UI Symbol" w:cs="Segoe UI Symbol"/>
          <w:b w:val="0"/>
          <w:sz w:val="22"/>
          <w:szCs w:val="22"/>
        </w:rPr>
        <w:t>➢</w:t>
      </w:r>
      <w:r w:rsidRPr="00DD470C">
        <w:rPr>
          <w:rFonts w:eastAsia="Arial"/>
          <w:b w:val="0"/>
          <w:sz w:val="22"/>
          <w:szCs w:val="22"/>
        </w:rPr>
        <w:t xml:space="preserve"> </w:t>
      </w:r>
      <w:r w:rsidR="00DD470C" w:rsidRPr="00DD470C">
        <w:rPr>
          <w:rFonts w:eastAsia="Arial"/>
          <w:bCs/>
          <w:sz w:val="22"/>
          <w:szCs w:val="22"/>
        </w:rPr>
        <w:t>PhD</w:t>
      </w:r>
      <w:r w:rsidR="00DD470C">
        <w:rPr>
          <w:rFonts w:eastAsia="Arial"/>
          <w:b w:val="0"/>
          <w:sz w:val="22"/>
          <w:szCs w:val="22"/>
        </w:rPr>
        <w:t xml:space="preserve"> </w:t>
      </w:r>
      <w:r w:rsidRPr="00DD470C">
        <w:rPr>
          <w:sz w:val="22"/>
          <w:szCs w:val="22"/>
        </w:rPr>
        <w:t>Program of Study</w:t>
      </w:r>
      <w:r w:rsidR="00DD470C">
        <w:rPr>
          <w:sz w:val="22"/>
          <w:szCs w:val="22"/>
        </w:rPr>
        <w:t xml:space="preserve"> Overview</w:t>
      </w:r>
      <w:bookmarkEnd w:id="9"/>
      <w:r w:rsidRPr="00DD470C">
        <w:rPr>
          <w:sz w:val="22"/>
          <w:szCs w:val="22"/>
        </w:rPr>
        <w:t xml:space="preserve"> </w:t>
      </w:r>
    </w:p>
    <w:p w14:paraId="4D099BFD" w14:textId="62B053BD" w:rsidR="004B07E2" w:rsidRPr="00DD470C" w:rsidRDefault="004B07E2" w:rsidP="004B07E2">
      <w:pPr>
        <w:spacing w:before="11"/>
        <w:rPr>
          <w:rFonts w:eastAsia="Arial"/>
          <w:szCs w:val="22"/>
        </w:rPr>
      </w:pPr>
      <w:r w:rsidRPr="00DD470C">
        <w:rPr>
          <w:rFonts w:eastAsia="Arial"/>
          <w:color w:val="231F20"/>
          <w:spacing w:val="-1"/>
          <w:szCs w:val="22"/>
        </w:rPr>
        <w:t>Students</w:t>
      </w:r>
      <w:r w:rsidRPr="00DD470C">
        <w:rPr>
          <w:rFonts w:eastAsia="Arial"/>
          <w:color w:val="231F20"/>
          <w:szCs w:val="22"/>
        </w:rPr>
        <w:t xml:space="preserve"> </w:t>
      </w:r>
      <w:r w:rsidRPr="00DD470C">
        <w:rPr>
          <w:rFonts w:eastAsia="Arial"/>
          <w:color w:val="231F20"/>
          <w:spacing w:val="-1"/>
          <w:szCs w:val="22"/>
        </w:rPr>
        <w:t>should</w:t>
      </w:r>
      <w:r w:rsidRPr="00DD470C">
        <w:rPr>
          <w:rFonts w:eastAsia="Arial"/>
          <w:color w:val="231F20"/>
          <w:spacing w:val="-3"/>
          <w:szCs w:val="22"/>
        </w:rPr>
        <w:t xml:space="preserve"> </w:t>
      </w:r>
      <w:r w:rsidRPr="00DD470C">
        <w:rPr>
          <w:rFonts w:eastAsia="Arial"/>
          <w:color w:val="231F20"/>
          <w:spacing w:val="-1"/>
          <w:szCs w:val="22"/>
        </w:rPr>
        <w:t>meet</w:t>
      </w:r>
      <w:r w:rsidRPr="00DD470C">
        <w:rPr>
          <w:rFonts w:eastAsia="Arial"/>
          <w:color w:val="231F20"/>
          <w:spacing w:val="-3"/>
          <w:szCs w:val="22"/>
        </w:rPr>
        <w:t xml:space="preserve"> </w:t>
      </w:r>
      <w:r w:rsidRPr="00DD470C">
        <w:rPr>
          <w:rFonts w:eastAsia="Arial"/>
          <w:color w:val="231F20"/>
          <w:spacing w:val="-1"/>
          <w:szCs w:val="22"/>
        </w:rPr>
        <w:t>with their</w:t>
      </w:r>
      <w:r w:rsidRPr="00DD470C">
        <w:rPr>
          <w:rFonts w:eastAsia="Arial"/>
          <w:color w:val="231F20"/>
          <w:spacing w:val="-3"/>
          <w:szCs w:val="22"/>
        </w:rPr>
        <w:t xml:space="preserve"> </w:t>
      </w:r>
      <w:r w:rsidRPr="00DD470C">
        <w:rPr>
          <w:rFonts w:eastAsia="Arial"/>
          <w:color w:val="231F20"/>
          <w:spacing w:val="-2"/>
          <w:szCs w:val="22"/>
        </w:rPr>
        <w:t>advisors</w:t>
      </w:r>
      <w:r w:rsidRPr="00DD470C">
        <w:rPr>
          <w:rFonts w:eastAsia="Arial"/>
          <w:color w:val="231F20"/>
          <w:szCs w:val="22"/>
        </w:rPr>
        <w:t xml:space="preserve"> </w:t>
      </w:r>
      <w:r w:rsidRPr="00DD470C">
        <w:rPr>
          <w:rFonts w:eastAsia="Arial"/>
          <w:color w:val="231F20"/>
          <w:spacing w:val="-1"/>
          <w:szCs w:val="22"/>
        </w:rPr>
        <w:t>in advance</w:t>
      </w:r>
      <w:r w:rsidRPr="00DD470C">
        <w:rPr>
          <w:rFonts w:eastAsia="Arial"/>
          <w:color w:val="231F20"/>
          <w:spacing w:val="24"/>
          <w:szCs w:val="22"/>
        </w:rPr>
        <w:t xml:space="preserve"> </w:t>
      </w:r>
      <w:r w:rsidRPr="00DD470C">
        <w:rPr>
          <w:rFonts w:eastAsia="Arial"/>
          <w:color w:val="231F20"/>
          <w:spacing w:val="-1"/>
          <w:szCs w:val="22"/>
        </w:rPr>
        <w:t>of</w:t>
      </w:r>
      <w:r w:rsidRPr="00DD470C">
        <w:rPr>
          <w:rFonts w:eastAsia="Arial"/>
          <w:color w:val="231F20"/>
          <w:szCs w:val="22"/>
        </w:rPr>
        <w:t xml:space="preserve"> </w:t>
      </w:r>
      <w:r w:rsidRPr="00DD470C">
        <w:rPr>
          <w:rFonts w:eastAsia="Arial"/>
          <w:color w:val="231F20"/>
          <w:spacing w:val="-1"/>
          <w:szCs w:val="22"/>
        </w:rPr>
        <w:t>registration</w:t>
      </w:r>
      <w:r w:rsidRPr="00DD470C">
        <w:rPr>
          <w:rFonts w:eastAsia="Arial"/>
          <w:color w:val="231F20"/>
          <w:spacing w:val="-3"/>
          <w:szCs w:val="22"/>
        </w:rPr>
        <w:t xml:space="preserve"> </w:t>
      </w:r>
      <w:r w:rsidRPr="00DD470C">
        <w:rPr>
          <w:rFonts w:eastAsia="Arial"/>
          <w:color w:val="231F20"/>
          <w:spacing w:val="-1"/>
          <w:szCs w:val="22"/>
        </w:rPr>
        <w:t>EACH</w:t>
      </w:r>
      <w:r w:rsidRPr="00DD470C">
        <w:rPr>
          <w:rFonts w:eastAsia="Arial"/>
          <w:color w:val="231F20"/>
          <w:spacing w:val="-4"/>
          <w:szCs w:val="22"/>
        </w:rPr>
        <w:t xml:space="preserve"> </w:t>
      </w:r>
      <w:r w:rsidRPr="00DD470C">
        <w:rPr>
          <w:rFonts w:eastAsia="Arial"/>
          <w:color w:val="231F20"/>
          <w:spacing w:val="-1"/>
          <w:szCs w:val="22"/>
        </w:rPr>
        <w:t>semester.</w:t>
      </w:r>
      <w:r w:rsidRPr="00DD470C">
        <w:rPr>
          <w:rFonts w:eastAsia="Arial"/>
          <w:color w:val="231F20"/>
          <w:szCs w:val="22"/>
        </w:rPr>
        <w:t xml:space="preserve"> </w:t>
      </w:r>
      <w:r w:rsidRPr="00DD470C">
        <w:rPr>
          <w:rFonts w:eastAsia="Arial"/>
          <w:color w:val="231F20"/>
          <w:spacing w:val="-1"/>
          <w:szCs w:val="22"/>
        </w:rPr>
        <w:t>Students</w:t>
      </w:r>
      <w:r w:rsidRPr="00DD470C">
        <w:rPr>
          <w:rFonts w:eastAsia="Arial"/>
          <w:color w:val="231F20"/>
          <w:spacing w:val="-4"/>
          <w:szCs w:val="22"/>
        </w:rPr>
        <w:t xml:space="preserve"> </w:t>
      </w:r>
      <w:r w:rsidRPr="00DD470C">
        <w:rPr>
          <w:rFonts w:eastAsia="Arial"/>
          <w:color w:val="231F20"/>
          <w:spacing w:val="-1"/>
          <w:szCs w:val="22"/>
        </w:rPr>
        <w:t>should</w:t>
      </w:r>
      <w:r w:rsidRPr="00DD470C">
        <w:rPr>
          <w:rFonts w:eastAsia="Arial"/>
          <w:color w:val="231F20"/>
          <w:szCs w:val="22"/>
        </w:rPr>
        <w:t xml:space="preserve"> </w:t>
      </w:r>
      <w:r w:rsidRPr="00DD470C">
        <w:rPr>
          <w:rFonts w:eastAsia="Arial"/>
          <w:color w:val="231F20"/>
          <w:spacing w:val="-1"/>
          <w:szCs w:val="22"/>
        </w:rPr>
        <w:t>review</w:t>
      </w:r>
      <w:r w:rsidRPr="00DD470C">
        <w:rPr>
          <w:rFonts w:eastAsia="Arial"/>
          <w:color w:val="231F20"/>
          <w:spacing w:val="-5"/>
          <w:szCs w:val="22"/>
        </w:rPr>
        <w:t xml:space="preserve"> </w:t>
      </w:r>
      <w:r w:rsidRPr="00DD470C">
        <w:rPr>
          <w:rFonts w:eastAsia="Arial"/>
          <w:color w:val="231F20"/>
          <w:szCs w:val="22"/>
        </w:rPr>
        <w:t xml:space="preserve">the </w:t>
      </w:r>
      <w:r w:rsidRPr="00DD470C">
        <w:rPr>
          <w:rFonts w:eastAsia="Arial"/>
          <w:color w:val="231F20"/>
          <w:spacing w:val="-1"/>
          <w:szCs w:val="22"/>
        </w:rPr>
        <w:t>plan</w:t>
      </w:r>
      <w:r w:rsidRPr="00DD470C">
        <w:rPr>
          <w:rFonts w:eastAsia="Arial"/>
          <w:color w:val="231F20"/>
          <w:spacing w:val="-5"/>
          <w:szCs w:val="22"/>
        </w:rPr>
        <w:t xml:space="preserve"> </w:t>
      </w:r>
      <w:r w:rsidRPr="00DD470C">
        <w:rPr>
          <w:rFonts w:eastAsia="Arial"/>
          <w:color w:val="231F20"/>
          <w:spacing w:val="-1"/>
          <w:szCs w:val="22"/>
        </w:rPr>
        <w:t>of</w:t>
      </w:r>
      <w:r w:rsidRPr="00DD470C">
        <w:rPr>
          <w:rFonts w:eastAsia="Arial"/>
          <w:color w:val="231F20"/>
          <w:spacing w:val="1"/>
          <w:szCs w:val="22"/>
        </w:rPr>
        <w:t xml:space="preserve"> </w:t>
      </w:r>
      <w:r w:rsidRPr="00DD470C">
        <w:rPr>
          <w:rFonts w:eastAsia="Arial"/>
          <w:color w:val="231F20"/>
          <w:spacing w:val="-1"/>
          <w:szCs w:val="22"/>
        </w:rPr>
        <w:t>study</w:t>
      </w:r>
      <w:r w:rsidRPr="00DD470C">
        <w:rPr>
          <w:rFonts w:eastAsia="Arial"/>
          <w:color w:val="231F20"/>
          <w:spacing w:val="-4"/>
          <w:szCs w:val="22"/>
        </w:rPr>
        <w:t xml:space="preserve"> </w:t>
      </w:r>
      <w:r w:rsidRPr="00DD470C">
        <w:rPr>
          <w:rFonts w:eastAsia="Arial"/>
          <w:color w:val="231F20"/>
          <w:spacing w:val="-1"/>
          <w:szCs w:val="22"/>
        </w:rPr>
        <w:t>applicable to</w:t>
      </w:r>
      <w:r w:rsidRPr="00DD470C">
        <w:rPr>
          <w:rFonts w:eastAsia="Arial"/>
          <w:color w:val="231F20"/>
          <w:spacing w:val="22"/>
          <w:w w:val="99"/>
          <w:szCs w:val="22"/>
        </w:rPr>
        <w:t xml:space="preserve"> </w:t>
      </w:r>
      <w:r w:rsidRPr="00DD470C">
        <w:rPr>
          <w:rFonts w:eastAsia="Arial"/>
          <w:color w:val="231F20"/>
          <w:spacing w:val="-1"/>
          <w:szCs w:val="22"/>
        </w:rPr>
        <w:t>them.</w:t>
      </w:r>
      <w:r w:rsidRPr="00DD470C">
        <w:rPr>
          <w:rFonts w:eastAsia="Arial"/>
          <w:color w:val="231F20"/>
          <w:spacing w:val="-4"/>
          <w:szCs w:val="22"/>
        </w:rPr>
        <w:t xml:space="preserve"> </w:t>
      </w:r>
      <w:r w:rsidRPr="00DD470C">
        <w:rPr>
          <w:rFonts w:eastAsia="Arial"/>
          <w:color w:val="231F20"/>
          <w:szCs w:val="22"/>
        </w:rPr>
        <w:t>The</w:t>
      </w:r>
      <w:r w:rsidRPr="00DD470C">
        <w:rPr>
          <w:rFonts w:eastAsia="Arial"/>
          <w:color w:val="231F20"/>
          <w:spacing w:val="1"/>
          <w:szCs w:val="22"/>
        </w:rPr>
        <w:t xml:space="preserve"> </w:t>
      </w:r>
      <w:r w:rsidRPr="00DD470C">
        <w:rPr>
          <w:rFonts w:eastAsia="Arial"/>
          <w:color w:val="231F20"/>
          <w:spacing w:val="-1"/>
          <w:szCs w:val="22"/>
        </w:rPr>
        <w:t>applicable plan of study</w:t>
      </w:r>
      <w:r w:rsidRPr="00DD470C">
        <w:rPr>
          <w:rFonts w:eastAsia="Arial"/>
          <w:color w:val="231F20"/>
          <w:spacing w:val="-4"/>
          <w:szCs w:val="22"/>
        </w:rPr>
        <w:t xml:space="preserve"> </w:t>
      </w:r>
      <w:r w:rsidRPr="00DD470C">
        <w:rPr>
          <w:rFonts w:eastAsia="Arial"/>
          <w:color w:val="231F20"/>
          <w:szCs w:val="22"/>
        </w:rPr>
        <w:t>can be</w:t>
      </w:r>
      <w:r w:rsidRPr="00DD470C">
        <w:rPr>
          <w:rFonts w:eastAsia="Arial"/>
          <w:color w:val="231F20"/>
          <w:spacing w:val="-5"/>
          <w:szCs w:val="22"/>
        </w:rPr>
        <w:t xml:space="preserve"> </w:t>
      </w:r>
      <w:r w:rsidRPr="00DD470C">
        <w:rPr>
          <w:rFonts w:eastAsia="Arial"/>
          <w:color w:val="231F20"/>
          <w:spacing w:val="-1"/>
          <w:szCs w:val="22"/>
        </w:rPr>
        <w:t>found in</w:t>
      </w:r>
      <w:r w:rsidRPr="00DD470C">
        <w:rPr>
          <w:rFonts w:eastAsia="Arial"/>
          <w:color w:val="231F20"/>
          <w:spacing w:val="-2"/>
          <w:szCs w:val="22"/>
        </w:rPr>
        <w:t xml:space="preserve"> </w:t>
      </w:r>
      <w:r w:rsidRPr="00DD470C">
        <w:rPr>
          <w:rFonts w:eastAsia="Arial"/>
          <w:color w:val="231F20"/>
          <w:szCs w:val="22"/>
        </w:rPr>
        <w:t>the</w:t>
      </w:r>
      <w:r w:rsidRPr="00DD470C">
        <w:rPr>
          <w:rFonts w:eastAsia="Arial"/>
          <w:color w:val="231F20"/>
          <w:spacing w:val="-3"/>
          <w:szCs w:val="22"/>
        </w:rPr>
        <w:t xml:space="preserve"> </w:t>
      </w:r>
      <w:r w:rsidRPr="00DD470C">
        <w:rPr>
          <w:rFonts w:eastAsia="Arial"/>
          <w:color w:val="231F20"/>
          <w:spacing w:val="-1"/>
          <w:szCs w:val="22"/>
        </w:rPr>
        <w:t>CON</w:t>
      </w:r>
      <w:r w:rsidRPr="00DD470C">
        <w:rPr>
          <w:rFonts w:eastAsia="Arial"/>
          <w:color w:val="231F20"/>
          <w:spacing w:val="-2"/>
          <w:szCs w:val="22"/>
        </w:rPr>
        <w:t xml:space="preserve"> </w:t>
      </w:r>
      <w:r w:rsidRPr="00DD470C">
        <w:rPr>
          <w:rFonts w:eastAsia="Arial"/>
          <w:color w:val="231F20"/>
          <w:spacing w:val="-1"/>
          <w:szCs w:val="22"/>
        </w:rPr>
        <w:t>Graduate Student</w:t>
      </w:r>
      <w:r w:rsidRPr="00DD470C">
        <w:rPr>
          <w:rFonts w:eastAsia="Arial"/>
          <w:color w:val="231F20"/>
          <w:szCs w:val="22"/>
        </w:rPr>
        <w:t xml:space="preserve"> </w:t>
      </w:r>
      <w:r w:rsidRPr="00DD470C">
        <w:rPr>
          <w:rFonts w:eastAsia="Arial"/>
          <w:color w:val="231F20"/>
          <w:spacing w:val="-1"/>
          <w:szCs w:val="22"/>
        </w:rPr>
        <w:t>handbook</w:t>
      </w:r>
      <w:r w:rsidRPr="00DD470C">
        <w:rPr>
          <w:rFonts w:eastAsia="Arial"/>
          <w:color w:val="231F20"/>
          <w:spacing w:val="29"/>
          <w:szCs w:val="22"/>
        </w:rPr>
        <w:t xml:space="preserve"> </w:t>
      </w:r>
      <w:r w:rsidRPr="00DD470C">
        <w:rPr>
          <w:rFonts w:eastAsia="Arial"/>
          <w:color w:val="231F20"/>
          <w:szCs w:val="22"/>
        </w:rPr>
        <w:t>for</w:t>
      </w:r>
      <w:r w:rsidRPr="00DD470C">
        <w:rPr>
          <w:rFonts w:eastAsia="Arial"/>
          <w:color w:val="231F20"/>
          <w:spacing w:val="-3"/>
          <w:szCs w:val="22"/>
        </w:rPr>
        <w:t xml:space="preserve"> </w:t>
      </w:r>
      <w:r w:rsidRPr="00DD470C">
        <w:rPr>
          <w:rFonts w:eastAsia="Arial"/>
          <w:color w:val="231F20"/>
          <w:szCs w:val="22"/>
        </w:rPr>
        <w:t>the</w:t>
      </w:r>
      <w:r w:rsidRPr="00DD470C">
        <w:rPr>
          <w:rFonts w:eastAsia="Arial"/>
          <w:color w:val="231F20"/>
          <w:spacing w:val="-2"/>
          <w:szCs w:val="22"/>
        </w:rPr>
        <w:t xml:space="preserve"> </w:t>
      </w:r>
      <w:r w:rsidRPr="00DD470C">
        <w:rPr>
          <w:rFonts w:eastAsia="Arial"/>
          <w:color w:val="231F20"/>
          <w:spacing w:val="-1"/>
          <w:szCs w:val="22"/>
        </w:rPr>
        <w:t>academic</w:t>
      </w:r>
      <w:r w:rsidRPr="00DD470C">
        <w:rPr>
          <w:rFonts w:eastAsia="Arial"/>
          <w:color w:val="231F20"/>
          <w:spacing w:val="-2"/>
          <w:szCs w:val="22"/>
        </w:rPr>
        <w:t xml:space="preserve"> </w:t>
      </w:r>
      <w:r w:rsidRPr="00DD470C">
        <w:rPr>
          <w:rFonts w:eastAsia="Arial"/>
          <w:color w:val="231F20"/>
          <w:spacing w:val="-1"/>
          <w:szCs w:val="22"/>
        </w:rPr>
        <w:t>year</w:t>
      </w:r>
      <w:r w:rsidRPr="00DD470C">
        <w:rPr>
          <w:rFonts w:eastAsia="Arial"/>
          <w:color w:val="231F20"/>
          <w:spacing w:val="-5"/>
          <w:szCs w:val="22"/>
        </w:rPr>
        <w:t xml:space="preserve"> </w:t>
      </w:r>
      <w:r w:rsidRPr="00DD470C">
        <w:rPr>
          <w:rFonts w:eastAsia="Arial"/>
          <w:color w:val="231F20"/>
          <w:spacing w:val="-1"/>
          <w:szCs w:val="22"/>
        </w:rPr>
        <w:t>you were</w:t>
      </w:r>
      <w:r w:rsidRPr="00DD470C">
        <w:rPr>
          <w:rFonts w:eastAsia="Arial"/>
          <w:color w:val="231F20"/>
          <w:spacing w:val="-2"/>
          <w:szCs w:val="22"/>
        </w:rPr>
        <w:t xml:space="preserve"> admitted </w:t>
      </w:r>
      <w:hyperlink r:id="rId56" w:history="1">
        <w:r w:rsidR="00DF166F" w:rsidRPr="0093638D">
          <w:rPr>
            <w:rStyle w:val="Hyperlink"/>
          </w:rPr>
          <w:t>https://nursing.uky.edu/graduate-programs/phd-nursing/curriculum</w:t>
        </w:r>
      </w:hyperlink>
      <w:r w:rsidR="00DF166F">
        <w:t xml:space="preserve"> .</w:t>
      </w:r>
    </w:p>
    <w:p w14:paraId="10B6B9FB" w14:textId="77777777" w:rsidR="004B07E2" w:rsidRPr="004B07E2" w:rsidRDefault="004B07E2" w:rsidP="004B07E2">
      <w:pPr>
        <w:rPr>
          <w:lang w:bidi="ar-SA"/>
        </w:rPr>
      </w:pPr>
    </w:p>
    <w:p w14:paraId="0487B578" w14:textId="77777777" w:rsidR="00882D6B" w:rsidRPr="00882D6B" w:rsidRDefault="00882D6B" w:rsidP="00882D6B">
      <w:pPr>
        <w:spacing w:after="7" w:line="249" w:lineRule="auto"/>
        <w:ind w:left="356"/>
        <w:rPr>
          <w:szCs w:val="22"/>
        </w:rPr>
      </w:pPr>
      <w:r w:rsidRPr="00882D6B">
        <w:rPr>
          <w:szCs w:val="22"/>
          <w:u w:val="single" w:color="000000"/>
        </w:rPr>
        <w:t>Core nursing courses (30 credit hours)</w:t>
      </w:r>
      <w:r w:rsidRPr="00882D6B">
        <w:rPr>
          <w:szCs w:val="22"/>
        </w:rPr>
        <w:t xml:space="preserve"> </w:t>
      </w:r>
    </w:p>
    <w:p w14:paraId="65496654" w14:textId="77777777" w:rsidR="00882D6B" w:rsidRPr="00882D6B" w:rsidRDefault="00882D6B" w:rsidP="00F55943">
      <w:pPr>
        <w:numPr>
          <w:ilvl w:val="0"/>
          <w:numId w:val="39"/>
        </w:numPr>
        <w:ind w:left="360" w:right="13" w:firstLine="360"/>
      </w:pPr>
      <w:r>
        <w:lastRenderedPageBreak/>
        <w:t xml:space="preserve">Philosophy of science </w:t>
      </w:r>
    </w:p>
    <w:p w14:paraId="4BE78506" w14:textId="77777777" w:rsidR="00882D6B" w:rsidRPr="00882D6B" w:rsidRDefault="00882D6B" w:rsidP="00F55943">
      <w:pPr>
        <w:numPr>
          <w:ilvl w:val="0"/>
          <w:numId w:val="39"/>
        </w:numPr>
        <w:ind w:left="360" w:right="13" w:firstLine="360"/>
      </w:pPr>
      <w:r>
        <w:t xml:space="preserve">Knowledge Development </w:t>
      </w:r>
    </w:p>
    <w:p w14:paraId="0BE70F39" w14:textId="77777777" w:rsidR="00882D6B" w:rsidRPr="00882D6B" w:rsidRDefault="00882D6B" w:rsidP="00F55943">
      <w:pPr>
        <w:numPr>
          <w:ilvl w:val="0"/>
          <w:numId w:val="39"/>
        </w:numPr>
        <w:ind w:left="360" w:right="13" w:firstLine="360"/>
      </w:pPr>
      <w:r>
        <w:t xml:space="preserve">Qualitative, Quantitative and Mixed methods </w:t>
      </w:r>
    </w:p>
    <w:p w14:paraId="3A3FC198" w14:textId="77777777" w:rsidR="00882D6B" w:rsidRPr="00882D6B" w:rsidRDefault="00882D6B" w:rsidP="00F55943">
      <w:pPr>
        <w:numPr>
          <w:ilvl w:val="0"/>
          <w:numId w:val="39"/>
        </w:numPr>
        <w:ind w:left="360" w:right="13" w:firstLine="360"/>
      </w:pPr>
      <w:r>
        <w:t xml:space="preserve">Measurement/psychometrics </w:t>
      </w:r>
    </w:p>
    <w:p w14:paraId="3AF2AD6D" w14:textId="77777777" w:rsidR="00882D6B" w:rsidRPr="00882D6B" w:rsidRDefault="00882D6B" w:rsidP="00F55943">
      <w:pPr>
        <w:numPr>
          <w:ilvl w:val="0"/>
          <w:numId w:val="39"/>
        </w:numPr>
        <w:ind w:left="360" w:right="13" w:firstLine="360"/>
      </w:pPr>
      <w:r>
        <w:t xml:space="preserve">Health policy </w:t>
      </w:r>
    </w:p>
    <w:p w14:paraId="0AF3F3D6" w14:textId="77777777" w:rsidR="00882D6B" w:rsidRDefault="00882D6B" w:rsidP="00F55943">
      <w:pPr>
        <w:numPr>
          <w:ilvl w:val="0"/>
          <w:numId w:val="39"/>
        </w:numPr>
        <w:ind w:left="360" w:right="13" w:firstLine="360"/>
      </w:pPr>
      <w:r>
        <w:t xml:space="preserve">Doctoral seminars </w:t>
      </w:r>
    </w:p>
    <w:p w14:paraId="4BDE05EC" w14:textId="60B7F39D" w:rsidR="00882D6B" w:rsidRDefault="00882D6B" w:rsidP="00F55943">
      <w:pPr>
        <w:numPr>
          <w:ilvl w:val="0"/>
          <w:numId w:val="39"/>
        </w:numPr>
        <w:ind w:left="360" w:right="13" w:firstLine="360"/>
      </w:pPr>
      <w:r>
        <w:t xml:space="preserve">Research experience (NUR 771 [3 credits] or appointment as Research Assistant) </w:t>
      </w:r>
    </w:p>
    <w:p w14:paraId="6996CCC0" w14:textId="50291760" w:rsidR="00DF5810" w:rsidRPr="00882D6B" w:rsidRDefault="00DF5810" w:rsidP="00F55943">
      <w:pPr>
        <w:numPr>
          <w:ilvl w:val="0"/>
          <w:numId w:val="39"/>
        </w:numPr>
        <w:ind w:left="360" w:right="13" w:firstLine="360"/>
      </w:pPr>
      <w:r>
        <w:t xml:space="preserve">Research Residency (NUR 767, </w:t>
      </w:r>
      <w:r w:rsidR="00FD67C2">
        <w:t>Post Qualifying exam</w:t>
      </w:r>
      <w:r>
        <w:t>)</w:t>
      </w:r>
    </w:p>
    <w:p w14:paraId="1F961CE2" w14:textId="77777777" w:rsidR="00882D6B" w:rsidRPr="00882D6B" w:rsidRDefault="00882D6B" w:rsidP="00882D6B">
      <w:pPr>
        <w:spacing w:after="0" w:line="259" w:lineRule="auto"/>
        <w:ind w:left="3280" w:firstLine="0"/>
        <w:rPr>
          <w:szCs w:val="22"/>
        </w:rPr>
      </w:pPr>
      <w:r w:rsidRPr="00882D6B">
        <w:rPr>
          <w:b/>
          <w:szCs w:val="22"/>
        </w:rPr>
        <w:t xml:space="preserve"> </w:t>
      </w:r>
    </w:p>
    <w:p w14:paraId="5CDEBE07" w14:textId="77777777" w:rsidR="00882D6B" w:rsidRPr="00882D6B" w:rsidRDefault="00882D6B" w:rsidP="00882D6B">
      <w:pPr>
        <w:spacing w:after="7" w:line="249" w:lineRule="auto"/>
        <w:ind w:left="356"/>
        <w:rPr>
          <w:szCs w:val="22"/>
        </w:rPr>
      </w:pPr>
      <w:r w:rsidRPr="00882D6B">
        <w:rPr>
          <w:szCs w:val="22"/>
          <w:u w:val="single" w:color="000000"/>
        </w:rPr>
        <w:t>Non-Nursing Courses (18-20 credit hours)</w:t>
      </w:r>
      <w:r w:rsidRPr="00882D6B">
        <w:rPr>
          <w:szCs w:val="22"/>
        </w:rPr>
        <w:t xml:space="preserve"> </w:t>
      </w:r>
    </w:p>
    <w:p w14:paraId="0BC7B88A" w14:textId="256673D1" w:rsidR="00882D6B" w:rsidRPr="00F55943" w:rsidRDefault="00882D6B" w:rsidP="00F55943">
      <w:pPr>
        <w:numPr>
          <w:ilvl w:val="0"/>
          <w:numId w:val="39"/>
        </w:numPr>
        <w:ind w:left="360" w:right="13" w:firstLine="360"/>
        <w:rPr>
          <w:color w:val="000000" w:themeColor="text1"/>
          <w:szCs w:val="22"/>
        </w:rPr>
      </w:pPr>
      <w:r w:rsidRPr="00320E75">
        <w:rPr>
          <w:b/>
          <w:bCs/>
        </w:rPr>
        <w:t>Statistics 9 credits.</w:t>
      </w:r>
      <w:r>
        <w:t xml:space="preserve">  STA 570 (3), STA 674 (3) and NUR 794 (3) = 9 </w:t>
      </w:r>
    </w:p>
    <w:p w14:paraId="5EAD23A8" w14:textId="1A32E86B" w:rsidR="004B07E2" w:rsidRPr="00F55943" w:rsidRDefault="00882D6B" w:rsidP="00F55943">
      <w:pPr>
        <w:numPr>
          <w:ilvl w:val="0"/>
          <w:numId w:val="39"/>
        </w:numPr>
        <w:ind w:left="360" w:right="13" w:firstLine="360"/>
        <w:rPr>
          <w:b/>
          <w:bCs/>
          <w:color w:val="000000" w:themeColor="text1"/>
          <w:szCs w:val="22"/>
        </w:rPr>
      </w:pPr>
      <w:r w:rsidRPr="3430D4EA">
        <w:rPr>
          <w:b/>
          <w:bCs/>
        </w:rPr>
        <w:t>Cognate</w:t>
      </w:r>
      <w:r w:rsidR="004B07E2" w:rsidRPr="3430D4EA">
        <w:rPr>
          <w:b/>
          <w:bCs/>
        </w:rPr>
        <w:t>s 9 credits</w:t>
      </w:r>
      <w:r w:rsidR="004B07E2">
        <w:rPr>
          <w:szCs w:val="22"/>
        </w:rPr>
        <w:t xml:space="preserve">. </w:t>
      </w:r>
      <w:r w:rsidRPr="6C5E5763">
        <w:rPr>
          <w:i/>
          <w:iCs/>
        </w:rPr>
        <w:t xml:space="preserve"> </w:t>
      </w:r>
      <w:r w:rsidR="004B07E2" w:rsidRPr="004B07E2">
        <w:rPr>
          <w:color w:val="231F20"/>
        </w:rPr>
        <w:t>The</w:t>
      </w:r>
      <w:r w:rsidR="004B07E2" w:rsidRPr="004B07E2">
        <w:rPr>
          <w:color w:val="231F20"/>
          <w:spacing w:val="-1"/>
        </w:rPr>
        <w:t xml:space="preserve"> cognate is</w:t>
      </w:r>
      <w:r w:rsidR="004B07E2" w:rsidRPr="004B07E2">
        <w:rPr>
          <w:color w:val="231F20"/>
          <w:spacing w:val="-2"/>
        </w:rPr>
        <w:t xml:space="preserve"> </w:t>
      </w:r>
      <w:r w:rsidR="004B07E2" w:rsidRPr="004B07E2">
        <w:rPr>
          <w:color w:val="231F20"/>
          <w:spacing w:val="-1"/>
        </w:rPr>
        <w:t>conceptually</w:t>
      </w:r>
      <w:r w:rsidR="004B07E2" w:rsidRPr="004B07E2">
        <w:rPr>
          <w:color w:val="231F20"/>
          <w:spacing w:val="-4"/>
        </w:rPr>
        <w:t xml:space="preserve"> </w:t>
      </w:r>
      <w:r w:rsidR="004B748F" w:rsidRPr="004B07E2">
        <w:rPr>
          <w:color w:val="231F20"/>
          <w:spacing w:val="-1"/>
        </w:rPr>
        <w:t>like</w:t>
      </w:r>
      <w:r w:rsidR="004B07E2" w:rsidRPr="004B07E2">
        <w:rPr>
          <w:color w:val="231F20"/>
          <w:spacing w:val="-1"/>
        </w:rPr>
        <w:t xml:space="preserve"> </w:t>
      </w:r>
      <w:r w:rsidR="004B07E2" w:rsidRPr="004B07E2">
        <w:rPr>
          <w:color w:val="231F20"/>
        </w:rPr>
        <w:t>a</w:t>
      </w:r>
      <w:r w:rsidR="004B07E2" w:rsidRPr="004B07E2">
        <w:rPr>
          <w:color w:val="231F20"/>
          <w:spacing w:val="-3"/>
        </w:rPr>
        <w:t xml:space="preserve"> </w:t>
      </w:r>
      <w:r w:rsidR="004B07E2" w:rsidRPr="004B07E2">
        <w:rPr>
          <w:color w:val="231F20"/>
          <w:spacing w:val="-1"/>
        </w:rPr>
        <w:t>minor.</w:t>
      </w:r>
      <w:r w:rsidR="004B07E2" w:rsidRPr="004B07E2">
        <w:rPr>
          <w:color w:val="231F20"/>
          <w:spacing w:val="-2"/>
        </w:rPr>
        <w:t xml:space="preserve"> </w:t>
      </w:r>
      <w:r w:rsidR="004B07E2" w:rsidRPr="004B07E2">
        <w:rPr>
          <w:color w:val="231F20"/>
        </w:rPr>
        <w:t xml:space="preserve">It </w:t>
      </w:r>
      <w:r w:rsidR="004B07E2" w:rsidRPr="004B07E2">
        <w:rPr>
          <w:color w:val="231F20"/>
          <w:spacing w:val="-1"/>
        </w:rPr>
        <w:t>should</w:t>
      </w:r>
      <w:r w:rsidR="004B07E2" w:rsidRPr="004B07E2">
        <w:rPr>
          <w:color w:val="231F20"/>
          <w:spacing w:val="-4"/>
        </w:rPr>
        <w:t xml:space="preserve"> </w:t>
      </w:r>
      <w:r w:rsidR="004B07E2" w:rsidRPr="004B07E2">
        <w:rPr>
          <w:color w:val="231F20"/>
          <w:spacing w:val="-1"/>
        </w:rPr>
        <w:t>consist</w:t>
      </w:r>
      <w:r w:rsidR="004B07E2" w:rsidRPr="004B07E2">
        <w:rPr>
          <w:color w:val="231F20"/>
          <w:spacing w:val="-4"/>
        </w:rPr>
        <w:t xml:space="preserve"> </w:t>
      </w:r>
      <w:r w:rsidR="004B07E2" w:rsidRPr="004B07E2">
        <w:rPr>
          <w:color w:val="231F20"/>
          <w:spacing w:val="-1"/>
        </w:rPr>
        <w:t xml:space="preserve">of </w:t>
      </w:r>
      <w:r w:rsidR="004B07E2" w:rsidRPr="004B07E2">
        <w:rPr>
          <w:color w:val="231F20"/>
        </w:rPr>
        <w:t>a</w:t>
      </w:r>
      <w:r w:rsidR="004B07E2" w:rsidRPr="004B07E2">
        <w:rPr>
          <w:color w:val="231F20"/>
          <w:spacing w:val="-4"/>
        </w:rPr>
        <w:t xml:space="preserve"> </w:t>
      </w:r>
      <w:r w:rsidR="004B07E2" w:rsidRPr="004B07E2">
        <w:rPr>
          <w:color w:val="231F20"/>
          <w:spacing w:val="-1"/>
        </w:rPr>
        <w:t>series</w:t>
      </w:r>
      <w:r w:rsidR="004B07E2" w:rsidRPr="004B07E2">
        <w:rPr>
          <w:color w:val="231F20"/>
        </w:rPr>
        <w:t xml:space="preserve"> </w:t>
      </w:r>
      <w:r w:rsidR="004B07E2" w:rsidRPr="004B07E2">
        <w:rPr>
          <w:color w:val="231F20"/>
          <w:spacing w:val="-1"/>
        </w:rPr>
        <w:t>of</w:t>
      </w:r>
      <w:r w:rsidR="004B07E2" w:rsidRPr="004B07E2">
        <w:rPr>
          <w:color w:val="231F20"/>
          <w:spacing w:val="-2"/>
        </w:rPr>
        <w:t xml:space="preserve"> </w:t>
      </w:r>
      <w:r w:rsidR="004B07E2" w:rsidRPr="004B07E2">
        <w:rPr>
          <w:color w:val="231F20"/>
        </w:rPr>
        <w:t xml:space="preserve">at </w:t>
      </w:r>
      <w:r w:rsidR="004B07E2" w:rsidRPr="004B07E2">
        <w:rPr>
          <w:color w:val="231F20"/>
          <w:spacing w:val="-1"/>
        </w:rPr>
        <w:t>least</w:t>
      </w:r>
      <w:r w:rsidR="004B07E2" w:rsidRPr="004B07E2">
        <w:rPr>
          <w:color w:val="231F20"/>
          <w:spacing w:val="-2"/>
        </w:rPr>
        <w:t xml:space="preserve"> </w:t>
      </w:r>
      <w:r w:rsidR="004B07E2" w:rsidRPr="004B07E2">
        <w:rPr>
          <w:color w:val="231F20"/>
          <w:spacing w:val="-1"/>
        </w:rPr>
        <w:t>three</w:t>
      </w:r>
      <w:r w:rsidR="004B07E2" w:rsidRPr="004B07E2">
        <w:rPr>
          <w:color w:val="231F20"/>
          <w:spacing w:val="22"/>
        </w:rPr>
        <w:t xml:space="preserve"> </w:t>
      </w:r>
      <w:r w:rsidR="004B07E2" w:rsidRPr="004B07E2">
        <w:rPr>
          <w:color w:val="231F20"/>
          <w:spacing w:val="-1"/>
        </w:rPr>
        <w:t>courses that</w:t>
      </w:r>
      <w:r w:rsidR="004B07E2" w:rsidRPr="004B07E2">
        <w:rPr>
          <w:color w:val="231F20"/>
          <w:spacing w:val="-5"/>
        </w:rPr>
        <w:t xml:space="preserve"> </w:t>
      </w:r>
      <w:r w:rsidR="004B07E2" w:rsidRPr="004B07E2">
        <w:rPr>
          <w:color w:val="231F20"/>
          <w:spacing w:val="-1"/>
        </w:rPr>
        <w:t>provide</w:t>
      </w:r>
      <w:r w:rsidR="004B07E2" w:rsidRPr="004B07E2">
        <w:rPr>
          <w:color w:val="231F20"/>
        </w:rPr>
        <w:t xml:space="preserve"> </w:t>
      </w:r>
      <w:r w:rsidR="004B07E2" w:rsidRPr="004B07E2">
        <w:rPr>
          <w:color w:val="231F20"/>
          <w:spacing w:val="-1"/>
        </w:rPr>
        <w:t>preparation</w:t>
      </w:r>
      <w:r w:rsidR="004B07E2" w:rsidRPr="004B07E2">
        <w:rPr>
          <w:color w:val="231F20"/>
          <w:spacing w:val="-5"/>
        </w:rPr>
        <w:t xml:space="preserve"> </w:t>
      </w:r>
      <w:r w:rsidR="004B07E2" w:rsidRPr="004B07E2">
        <w:rPr>
          <w:color w:val="231F20"/>
        </w:rPr>
        <w:t>or</w:t>
      </w:r>
      <w:r w:rsidR="004B07E2" w:rsidRPr="004B07E2">
        <w:rPr>
          <w:color w:val="231F20"/>
          <w:spacing w:val="-3"/>
        </w:rPr>
        <w:t xml:space="preserve"> </w:t>
      </w:r>
      <w:r w:rsidR="004B07E2" w:rsidRPr="004B07E2">
        <w:rPr>
          <w:color w:val="231F20"/>
          <w:spacing w:val="-1"/>
        </w:rPr>
        <w:t>concentrated</w:t>
      </w:r>
      <w:r w:rsidR="004B07E2" w:rsidRPr="004B07E2">
        <w:rPr>
          <w:color w:val="231F20"/>
        </w:rPr>
        <w:t xml:space="preserve"> </w:t>
      </w:r>
      <w:r w:rsidR="004B07E2" w:rsidRPr="004B07E2">
        <w:rPr>
          <w:color w:val="231F20"/>
          <w:spacing w:val="-2"/>
        </w:rPr>
        <w:t>learning</w:t>
      </w:r>
      <w:r w:rsidR="004B07E2" w:rsidRPr="004B07E2">
        <w:rPr>
          <w:color w:val="231F20"/>
          <w:spacing w:val="-3"/>
        </w:rPr>
        <w:t xml:space="preserve"> </w:t>
      </w:r>
      <w:r w:rsidR="004B07E2" w:rsidRPr="004B07E2">
        <w:rPr>
          <w:color w:val="231F20"/>
          <w:spacing w:val="-1"/>
        </w:rPr>
        <w:t>in an</w:t>
      </w:r>
      <w:r w:rsidR="004B07E2" w:rsidRPr="004B07E2">
        <w:rPr>
          <w:color w:val="231F20"/>
          <w:spacing w:val="-2"/>
        </w:rPr>
        <w:t xml:space="preserve"> area</w:t>
      </w:r>
      <w:r w:rsidR="004B07E2" w:rsidRPr="004B07E2">
        <w:rPr>
          <w:color w:val="231F20"/>
          <w:spacing w:val="-3"/>
        </w:rPr>
        <w:t xml:space="preserve"> </w:t>
      </w:r>
      <w:r w:rsidR="004B07E2" w:rsidRPr="004B07E2">
        <w:rPr>
          <w:color w:val="231F20"/>
          <w:spacing w:val="-1"/>
        </w:rPr>
        <w:t xml:space="preserve">outside </w:t>
      </w:r>
      <w:r w:rsidR="004B07E2" w:rsidRPr="004B07E2">
        <w:rPr>
          <w:color w:val="231F20"/>
          <w:spacing w:val="-2"/>
        </w:rPr>
        <w:t>nursing</w:t>
      </w:r>
      <w:r w:rsidR="004B07E2" w:rsidRPr="004B07E2">
        <w:rPr>
          <w:color w:val="231F20"/>
          <w:spacing w:val="-3"/>
        </w:rPr>
        <w:t xml:space="preserve"> </w:t>
      </w:r>
      <w:r w:rsidR="004B07E2" w:rsidRPr="004B07E2">
        <w:rPr>
          <w:color w:val="231F20"/>
          <w:spacing w:val="-1"/>
        </w:rPr>
        <w:t>that is</w:t>
      </w:r>
      <w:r w:rsidR="004B07E2" w:rsidRPr="004B07E2">
        <w:rPr>
          <w:color w:val="231F20"/>
          <w:spacing w:val="30"/>
        </w:rPr>
        <w:t xml:space="preserve"> </w:t>
      </w:r>
      <w:r w:rsidR="004B07E2" w:rsidRPr="004B07E2">
        <w:rPr>
          <w:color w:val="231F20"/>
          <w:spacing w:val="-1"/>
        </w:rPr>
        <w:t xml:space="preserve">relevant </w:t>
      </w:r>
      <w:r w:rsidR="004B07E2" w:rsidRPr="004B07E2">
        <w:rPr>
          <w:color w:val="231F20"/>
        </w:rPr>
        <w:t xml:space="preserve">to </w:t>
      </w:r>
      <w:r w:rsidR="004B07E2" w:rsidRPr="004B07E2">
        <w:rPr>
          <w:color w:val="231F20"/>
          <w:spacing w:val="-1"/>
        </w:rPr>
        <w:t>students’</w:t>
      </w:r>
      <w:r w:rsidR="004B07E2" w:rsidRPr="004B07E2">
        <w:rPr>
          <w:color w:val="231F20"/>
          <w:spacing w:val="-2"/>
        </w:rPr>
        <w:t xml:space="preserve"> </w:t>
      </w:r>
      <w:r w:rsidR="004B07E2" w:rsidRPr="004B07E2">
        <w:rPr>
          <w:color w:val="231F20"/>
          <w:spacing w:val="-1"/>
        </w:rPr>
        <w:t>research</w:t>
      </w:r>
      <w:r w:rsidR="004B07E2" w:rsidRPr="004B07E2">
        <w:rPr>
          <w:color w:val="231F20"/>
        </w:rPr>
        <w:t xml:space="preserve"> </w:t>
      </w:r>
      <w:r w:rsidR="004B07E2" w:rsidRPr="004B07E2">
        <w:rPr>
          <w:color w:val="231F20"/>
          <w:spacing w:val="-1"/>
        </w:rPr>
        <w:t>interests.</w:t>
      </w:r>
      <w:r w:rsidR="004B07E2" w:rsidRPr="004B07E2">
        <w:rPr>
          <w:color w:val="231F20"/>
          <w:spacing w:val="-5"/>
        </w:rPr>
        <w:t xml:space="preserve"> </w:t>
      </w:r>
      <w:r w:rsidR="004B07E2" w:rsidRPr="6C5E5763">
        <w:rPr>
          <w:i/>
          <w:iCs/>
        </w:rPr>
        <w:t>These may be selected from a variety of disciplines outside of nursing such as behavioral, social, or biological sciences</w:t>
      </w:r>
      <w:r w:rsidR="004B07E2" w:rsidRPr="004B07E2">
        <w:rPr>
          <w:color w:val="231F20"/>
        </w:rPr>
        <w:t xml:space="preserve"> The </w:t>
      </w:r>
      <w:r w:rsidR="004B07E2" w:rsidRPr="004B07E2">
        <w:rPr>
          <w:color w:val="231F20"/>
          <w:spacing w:val="-1"/>
        </w:rPr>
        <w:t>courses should</w:t>
      </w:r>
      <w:r w:rsidR="004B07E2" w:rsidRPr="004B07E2">
        <w:rPr>
          <w:color w:val="231F20"/>
          <w:spacing w:val="-2"/>
        </w:rPr>
        <w:t xml:space="preserve"> </w:t>
      </w:r>
      <w:r w:rsidR="004B07E2" w:rsidRPr="004B07E2">
        <w:rPr>
          <w:color w:val="231F20"/>
        </w:rPr>
        <w:t>be</w:t>
      </w:r>
      <w:r w:rsidR="004B07E2" w:rsidRPr="004B07E2">
        <w:rPr>
          <w:color w:val="231F20"/>
          <w:spacing w:val="-3"/>
        </w:rPr>
        <w:t xml:space="preserve"> </w:t>
      </w:r>
      <w:r w:rsidR="004B07E2" w:rsidRPr="004B07E2">
        <w:rPr>
          <w:color w:val="231F20"/>
          <w:spacing w:val="-1"/>
        </w:rPr>
        <w:t xml:space="preserve">interrelated </w:t>
      </w:r>
      <w:r w:rsidR="004B07E2" w:rsidRPr="004B07E2">
        <w:rPr>
          <w:color w:val="231F20"/>
        </w:rPr>
        <w:t>at</w:t>
      </w:r>
      <w:r w:rsidR="004B07E2" w:rsidRPr="004B07E2">
        <w:rPr>
          <w:color w:val="231F20"/>
          <w:spacing w:val="-4"/>
        </w:rPr>
        <w:t xml:space="preserve"> </w:t>
      </w:r>
      <w:r w:rsidR="004B07E2" w:rsidRPr="004B07E2">
        <w:rPr>
          <w:color w:val="231F20"/>
          <w:spacing w:val="-1"/>
        </w:rPr>
        <w:t>some</w:t>
      </w:r>
      <w:r w:rsidR="004B07E2" w:rsidRPr="004B07E2">
        <w:rPr>
          <w:color w:val="231F20"/>
        </w:rPr>
        <w:t xml:space="preserve"> </w:t>
      </w:r>
      <w:r w:rsidR="004B07E2" w:rsidRPr="004B07E2">
        <w:rPr>
          <w:color w:val="231F20"/>
          <w:spacing w:val="-1"/>
        </w:rPr>
        <w:t>level. Identify</w:t>
      </w:r>
      <w:r w:rsidR="004B07E2" w:rsidRPr="004B07E2">
        <w:rPr>
          <w:color w:val="231F20"/>
          <w:spacing w:val="-4"/>
        </w:rPr>
        <w:t xml:space="preserve"> </w:t>
      </w:r>
      <w:r w:rsidR="004B07E2" w:rsidRPr="004B07E2">
        <w:rPr>
          <w:color w:val="231F20"/>
          <w:spacing w:val="-1"/>
        </w:rPr>
        <w:t>cognates</w:t>
      </w:r>
      <w:r w:rsidR="004B07E2" w:rsidRPr="004B07E2">
        <w:rPr>
          <w:color w:val="231F20"/>
        </w:rPr>
        <w:t xml:space="preserve"> as</w:t>
      </w:r>
      <w:r w:rsidR="004B07E2" w:rsidRPr="004B07E2">
        <w:rPr>
          <w:color w:val="231F20"/>
          <w:spacing w:val="-3"/>
        </w:rPr>
        <w:t xml:space="preserve"> </w:t>
      </w:r>
      <w:r w:rsidR="004B07E2" w:rsidRPr="004B07E2">
        <w:rPr>
          <w:color w:val="231F20"/>
          <w:spacing w:val="-1"/>
        </w:rPr>
        <w:t>early</w:t>
      </w:r>
      <w:r w:rsidR="004B07E2" w:rsidRPr="004B07E2">
        <w:rPr>
          <w:color w:val="231F20"/>
          <w:spacing w:val="-4"/>
        </w:rPr>
        <w:t xml:space="preserve"> </w:t>
      </w:r>
      <w:r w:rsidR="004B07E2" w:rsidRPr="004B07E2">
        <w:rPr>
          <w:color w:val="231F20"/>
        </w:rPr>
        <w:t xml:space="preserve">as </w:t>
      </w:r>
      <w:r w:rsidR="004B07E2" w:rsidRPr="004B07E2">
        <w:rPr>
          <w:color w:val="231F20"/>
          <w:spacing w:val="-1"/>
        </w:rPr>
        <w:t xml:space="preserve">possible. </w:t>
      </w:r>
      <w:r w:rsidR="004B748F" w:rsidRPr="004B07E2">
        <w:rPr>
          <w:color w:val="231F20"/>
        </w:rPr>
        <w:t>Several</w:t>
      </w:r>
      <w:r w:rsidR="004B07E2" w:rsidRPr="004B07E2">
        <w:rPr>
          <w:color w:val="231F20"/>
          <w:spacing w:val="1"/>
        </w:rPr>
        <w:t xml:space="preserve"> </w:t>
      </w:r>
      <w:r w:rsidR="004B07E2" w:rsidRPr="004B07E2">
        <w:rPr>
          <w:color w:val="231F20"/>
          <w:spacing w:val="-1"/>
        </w:rPr>
        <w:t>courses</w:t>
      </w:r>
      <w:r w:rsidR="004B07E2" w:rsidRPr="004B07E2">
        <w:rPr>
          <w:color w:val="231F20"/>
        </w:rPr>
        <w:t xml:space="preserve"> </w:t>
      </w:r>
      <w:r w:rsidR="004B07E2" w:rsidRPr="004B07E2">
        <w:rPr>
          <w:color w:val="231F20"/>
          <w:spacing w:val="-1"/>
        </w:rPr>
        <w:t>in</w:t>
      </w:r>
      <w:r w:rsidR="004B07E2" w:rsidRPr="004B07E2">
        <w:rPr>
          <w:color w:val="231F20"/>
          <w:spacing w:val="-3"/>
        </w:rPr>
        <w:t xml:space="preserve"> </w:t>
      </w:r>
      <w:r w:rsidR="004B07E2" w:rsidRPr="004B07E2">
        <w:rPr>
          <w:color w:val="231F20"/>
          <w:spacing w:val="-2"/>
        </w:rPr>
        <w:t xml:space="preserve">other </w:t>
      </w:r>
      <w:r w:rsidR="004B07E2" w:rsidRPr="004B07E2">
        <w:rPr>
          <w:color w:val="231F20"/>
          <w:spacing w:val="-1"/>
        </w:rPr>
        <w:t>departments</w:t>
      </w:r>
      <w:r w:rsidR="004B07E2" w:rsidRPr="004B07E2">
        <w:rPr>
          <w:color w:val="231F20"/>
          <w:spacing w:val="-3"/>
        </w:rPr>
        <w:t xml:space="preserve"> </w:t>
      </w:r>
      <w:r w:rsidR="004B07E2" w:rsidRPr="004B07E2">
        <w:rPr>
          <w:color w:val="231F20"/>
          <w:spacing w:val="-1"/>
        </w:rPr>
        <w:t>are</w:t>
      </w:r>
      <w:r w:rsidR="004B07E2" w:rsidRPr="004B07E2">
        <w:rPr>
          <w:color w:val="231F20"/>
          <w:spacing w:val="20"/>
        </w:rPr>
        <w:t xml:space="preserve"> </w:t>
      </w:r>
      <w:r w:rsidR="004B07E2" w:rsidRPr="004B07E2">
        <w:rPr>
          <w:color w:val="231F20"/>
          <w:spacing w:val="-1"/>
        </w:rPr>
        <w:t>offered</w:t>
      </w:r>
      <w:r w:rsidR="004B07E2" w:rsidRPr="004B07E2">
        <w:rPr>
          <w:color w:val="231F20"/>
          <w:spacing w:val="-2"/>
        </w:rPr>
        <w:t xml:space="preserve"> </w:t>
      </w:r>
      <w:r w:rsidR="004B07E2" w:rsidRPr="004B07E2">
        <w:rPr>
          <w:color w:val="231F20"/>
          <w:spacing w:val="-1"/>
        </w:rPr>
        <w:t>only</w:t>
      </w:r>
      <w:r w:rsidR="004B07E2" w:rsidRPr="004B07E2">
        <w:rPr>
          <w:color w:val="231F20"/>
          <w:spacing w:val="-3"/>
        </w:rPr>
        <w:t xml:space="preserve"> </w:t>
      </w:r>
      <w:r w:rsidR="004B07E2" w:rsidRPr="004B07E2">
        <w:rPr>
          <w:color w:val="231F20"/>
          <w:spacing w:val="-1"/>
        </w:rPr>
        <w:t>every</w:t>
      </w:r>
      <w:r w:rsidR="004B07E2" w:rsidRPr="004B07E2">
        <w:rPr>
          <w:color w:val="231F20"/>
          <w:spacing w:val="-3"/>
        </w:rPr>
        <w:t xml:space="preserve"> </w:t>
      </w:r>
      <w:r w:rsidR="004B07E2" w:rsidRPr="004B07E2">
        <w:rPr>
          <w:color w:val="231F20"/>
          <w:spacing w:val="-2"/>
        </w:rPr>
        <w:t xml:space="preserve">other </w:t>
      </w:r>
      <w:r w:rsidR="004B07E2" w:rsidRPr="004B07E2">
        <w:rPr>
          <w:color w:val="231F20"/>
          <w:spacing w:val="-1"/>
        </w:rPr>
        <w:t>year</w:t>
      </w:r>
      <w:r w:rsidR="004B07E2" w:rsidRPr="004B07E2">
        <w:rPr>
          <w:color w:val="231F20"/>
          <w:spacing w:val="-3"/>
        </w:rPr>
        <w:t xml:space="preserve"> </w:t>
      </w:r>
      <w:r w:rsidR="004B07E2" w:rsidRPr="004B07E2">
        <w:rPr>
          <w:color w:val="231F20"/>
        </w:rPr>
        <w:t>or</w:t>
      </w:r>
      <w:r w:rsidR="004B07E2" w:rsidRPr="004B07E2">
        <w:rPr>
          <w:color w:val="231F20"/>
          <w:spacing w:val="-3"/>
        </w:rPr>
        <w:t xml:space="preserve"> </w:t>
      </w:r>
      <w:r w:rsidR="004B07E2" w:rsidRPr="004B07E2">
        <w:rPr>
          <w:color w:val="231F20"/>
          <w:spacing w:val="-1"/>
        </w:rPr>
        <w:t>even</w:t>
      </w:r>
      <w:r w:rsidR="004B07E2" w:rsidRPr="004B07E2">
        <w:rPr>
          <w:color w:val="231F20"/>
        </w:rPr>
        <w:t xml:space="preserve"> </w:t>
      </w:r>
      <w:r w:rsidR="004B07E2" w:rsidRPr="004B07E2">
        <w:rPr>
          <w:color w:val="231F20"/>
          <w:spacing w:val="-1"/>
        </w:rPr>
        <w:t>less</w:t>
      </w:r>
      <w:r w:rsidR="004B07E2" w:rsidRPr="004B07E2">
        <w:rPr>
          <w:color w:val="231F20"/>
          <w:spacing w:val="-4"/>
        </w:rPr>
        <w:t xml:space="preserve"> </w:t>
      </w:r>
      <w:r w:rsidR="004B07E2" w:rsidRPr="004B07E2">
        <w:rPr>
          <w:color w:val="231F20"/>
          <w:spacing w:val="-1"/>
        </w:rPr>
        <w:t>frequently.</w:t>
      </w:r>
      <w:r w:rsidR="004B07E2" w:rsidRPr="004B07E2">
        <w:rPr>
          <w:color w:val="231F20"/>
        </w:rPr>
        <w:t xml:space="preserve"> </w:t>
      </w:r>
      <w:r w:rsidR="004B07E2" w:rsidRPr="004B07E2">
        <w:rPr>
          <w:color w:val="231F20"/>
          <w:spacing w:val="-1"/>
        </w:rPr>
        <w:t>Students who</w:t>
      </w:r>
      <w:r w:rsidR="004B07E2" w:rsidRPr="004B07E2">
        <w:rPr>
          <w:color w:val="231F20"/>
          <w:spacing w:val="-4"/>
        </w:rPr>
        <w:t xml:space="preserve"> </w:t>
      </w:r>
      <w:r w:rsidR="004B07E2" w:rsidRPr="004B07E2">
        <w:rPr>
          <w:color w:val="231F20"/>
          <w:spacing w:val="-1"/>
        </w:rPr>
        <w:t xml:space="preserve">wait </w:t>
      </w:r>
      <w:r w:rsidR="004B07E2" w:rsidRPr="004B07E2">
        <w:rPr>
          <w:color w:val="231F20"/>
        </w:rPr>
        <w:t xml:space="preserve">to </w:t>
      </w:r>
      <w:r w:rsidR="004B07E2" w:rsidRPr="004B07E2">
        <w:rPr>
          <w:color w:val="231F20"/>
          <w:spacing w:val="-1"/>
        </w:rPr>
        <w:t>choose</w:t>
      </w:r>
      <w:r w:rsidR="004B07E2" w:rsidRPr="004B07E2">
        <w:rPr>
          <w:color w:val="231F20"/>
          <w:spacing w:val="22"/>
        </w:rPr>
        <w:t xml:space="preserve"> </w:t>
      </w:r>
      <w:r w:rsidR="004B07E2" w:rsidRPr="004B07E2">
        <w:rPr>
          <w:color w:val="231F20"/>
          <w:spacing w:val="-1"/>
        </w:rPr>
        <w:t>cognate</w:t>
      </w:r>
      <w:r w:rsidR="004B07E2" w:rsidRPr="004B07E2">
        <w:rPr>
          <w:color w:val="231F20"/>
        </w:rPr>
        <w:t xml:space="preserve"> </w:t>
      </w:r>
      <w:r w:rsidR="004B07E2" w:rsidRPr="004B07E2">
        <w:rPr>
          <w:color w:val="231F20"/>
          <w:spacing w:val="-1"/>
        </w:rPr>
        <w:t>courses</w:t>
      </w:r>
      <w:r w:rsidR="004B07E2" w:rsidRPr="004B07E2">
        <w:rPr>
          <w:color w:val="231F20"/>
          <w:spacing w:val="-3"/>
        </w:rPr>
        <w:t xml:space="preserve"> </w:t>
      </w:r>
      <w:r w:rsidR="004B07E2" w:rsidRPr="004B07E2">
        <w:rPr>
          <w:color w:val="231F20"/>
          <w:spacing w:val="-1"/>
        </w:rPr>
        <w:t>until</w:t>
      </w:r>
      <w:r w:rsidR="004B07E2" w:rsidRPr="004B07E2">
        <w:rPr>
          <w:color w:val="231F20"/>
          <w:spacing w:val="-2"/>
        </w:rPr>
        <w:t xml:space="preserve"> </w:t>
      </w:r>
      <w:r w:rsidR="004B07E2" w:rsidRPr="004B07E2">
        <w:rPr>
          <w:color w:val="231F20"/>
          <w:spacing w:val="-1"/>
        </w:rPr>
        <w:t>late in</w:t>
      </w:r>
      <w:r w:rsidR="004B07E2" w:rsidRPr="004B07E2">
        <w:rPr>
          <w:color w:val="231F20"/>
          <w:spacing w:val="-2"/>
        </w:rPr>
        <w:t xml:space="preserve"> </w:t>
      </w:r>
      <w:r w:rsidR="004B07E2" w:rsidRPr="004B07E2">
        <w:rPr>
          <w:color w:val="231F20"/>
          <w:spacing w:val="-1"/>
        </w:rPr>
        <w:t>their</w:t>
      </w:r>
      <w:r w:rsidR="004B07E2" w:rsidRPr="004B07E2">
        <w:rPr>
          <w:color w:val="231F20"/>
          <w:spacing w:val="-3"/>
        </w:rPr>
        <w:t xml:space="preserve"> </w:t>
      </w:r>
      <w:r w:rsidR="004B07E2" w:rsidRPr="004B07E2">
        <w:rPr>
          <w:color w:val="231F20"/>
          <w:spacing w:val="-1"/>
        </w:rPr>
        <w:t>coursework</w:t>
      </w:r>
      <w:r w:rsidR="004B07E2" w:rsidRPr="004B07E2">
        <w:rPr>
          <w:color w:val="231F20"/>
          <w:spacing w:val="-2"/>
        </w:rPr>
        <w:t xml:space="preserve"> </w:t>
      </w:r>
      <w:r w:rsidR="004B07E2" w:rsidRPr="004B07E2">
        <w:rPr>
          <w:color w:val="231F20"/>
          <w:spacing w:val="-1"/>
        </w:rPr>
        <w:t xml:space="preserve">often </w:t>
      </w:r>
      <w:r w:rsidR="004B07E2" w:rsidRPr="004B07E2">
        <w:rPr>
          <w:color w:val="231F20"/>
          <w:spacing w:val="-2"/>
        </w:rPr>
        <w:t>have</w:t>
      </w:r>
      <w:r w:rsidR="004B07E2" w:rsidRPr="004B07E2">
        <w:rPr>
          <w:color w:val="231F20"/>
          <w:spacing w:val="-1"/>
        </w:rPr>
        <w:t xml:space="preserve"> </w:t>
      </w:r>
      <w:r w:rsidR="004B07E2" w:rsidRPr="004B07E2">
        <w:rPr>
          <w:color w:val="231F20"/>
          <w:spacing w:val="-2"/>
        </w:rPr>
        <w:t xml:space="preserve">limited </w:t>
      </w:r>
      <w:r w:rsidR="004B07E2" w:rsidRPr="004B07E2">
        <w:rPr>
          <w:color w:val="231F20"/>
          <w:spacing w:val="-1"/>
        </w:rPr>
        <w:t xml:space="preserve">choices </w:t>
      </w:r>
      <w:r w:rsidR="004B07E2" w:rsidRPr="004B07E2">
        <w:rPr>
          <w:color w:val="231F20"/>
          <w:spacing w:val="-2"/>
        </w:rPr>
        <w:t xml:space="preserve">because </w:t>
      </w:r>
      <w:r w:rsidR="004B07E2" w:rsidRPr="004B07E2">
        <w:rPr>
          <w:color w:val="231F20"/>
          <w:spacing w:val="-1"/>
        </w:rPr>
        <w:t>desired</w:t>
      </w:r>
      <w:r w:rsidR="004B07E2" w:rsidRPr="004B07E2">
        <w:rPr>
          <w:color w:val="231F20"/>
          <w:spacing w:val="28"/>
        </w:rPr>
        <w:t xml:space="preserve"> </w:t>
      </w:r>
      <w:r w:rsidR="004B07E2" w:rsidRPr="004B07E2">
        <w:rPr>
          <w:color w:val="231F20"/>
          <w:spacing w:val="-1"/>
        </w:rPr>
        <w:t xml:space="preserve">courses </w:t>
      </w:r>
      <w:r w:rsidR="004B07E2" w:rsidRPr="004B07E2">
        <w:rPr>
          <w:color w:val="231F20"/>
          <w:spacing w:val="-2"/>
        </w:rPr>
        <w:t xml:space="preserve">are </w:t>
      </w:r>
      <w:r w:rsidR="004B07E2" w:rsidRPr="004B07E2">
        <w:rPr>
          <w:color w:val="231F20"/>
          <w:spacing w:val="-1"/>
        </w:rPr>
        <w:t xml:space="preserve">not offered </w:t>
      </w:r>
      <w:r w:rsidR="004B07E2" w:rsidRPr="004B07E2">
        <w:rPr>
          <w:color w:val="231F20"/>
          <w:spacing w:val="-2"/>
        </w:rPr>
        <w:t xml:space="preserve">during </w:t>
      </w:r>
      <w:r w:rsidR="004B07E2" w:rsidRPr="004B07E2">
        <w:rPr>
          <w:color w:val="231F20"/>
          <w:spacing w:val="-1"/>
        </w:rPr>
        <w:t>remaining</w:t>
      </w:r>
      <w:r w:rsidR="004B07E2" w:rsidRPr="004B07E2">
        <w:rPr>
          <w:color w:val="231F20"/>
          <w:spacing w:val="-3"/>
        </w:rPr>
        <w:t xml:space="preserve"> </w:t>
      </w:r>
      <w:r w:rsidR="004B07E2" w:rsidRPr="004B07E2">
        <w:rPr>
          <w:color w:val="231F20"/>
          <w:spacing w:val="-1"/>
        </w:rPr>
        <w:t>year(s)</w:t>
      </w:r>
      <w:r w:rsidR="004B07E2" w:rsidRPr="004B07E2">
        <w:rPr>
          <w:color w:val="231F20"/>
          <w:spacing w:val="-4"/>
        </w:rPr>
        <w:t xml:space="preserve"> </w:t>
      </w:r>
      <w:r w:rsidR="004B07E2" w:rsidRPr="004B07E2">
        <w:rPr>
          <w:color w:val="231F20"/>
        </w:rPr>
        <w:t>or</w:t>
      </w:r>
      <w:r w:rsidR="004B07E2" w:rsidRPr="004B07E2">
        <w:rPr>
          <w:color w:val="231F20"/>
          <w:spacing w:val="-2"/>
        </w:rPr>
        <w:t xml:space="preserve"> </w:t>
      </w:r>
      <w:r w:rsidR="004B07E2" w:rsidRPr="004B07E2">
        <w:rPr>
          <w:color w:val="231F20"/>
          <w:spacing w:val="-1"/>
        </w:rPr>
        <w:t>semester(s)</w:t>
      </w:r>
      <w:r w:rsidR="004B07E2" w:rsidRPr="004B07E2">
        <w:rPr>
          <w:color w:val="231F20"/>
          <w:spacing w:val="-2"/>
        </w:rPr>
        <w:t xml:space="preserve"> </w:t>
      </w:r>
      <w:r w:rsidR="004B07E2" w:rsidRPr="004B07E2">
        <w:rPr>
          <w:color w:val="231F20"/>
        </w:rPr>
        <w:t>the</w:t>
      </w:r>
      <w:r w:rsidR="004B07E2" w:rsidRPr="004B07E2">
        <w:rPr>
          <w:color w:val="231F20"/>
          <w:spacing w:val="-3"/>
        </w:rPr>
        <w:t xml:space="preserve"> </w:t>
      </w:r>
      <w:r w:rsidR="004B07E2" w:rsidRPr="004B07E2">
        <w:rPr>
          <w:color w:val="231F20"/>
          <w:spacing w:val="-1"/>
        </w:rPr>
        <w:t>student</w:t>
      </w:r>
      <w:r w:rsidR="004B07E2" w:rsidRPr="004B07E2">
        <w:rPr>
          <w:color w:val="231F20"/>
          <w:spacing w:val="-3"/>
        </w:rPr>
        <w:t xml:space="preserve"> </w:t>
      </w:r>
      <w:r w:rsidR="004B748F" w:rsidRPr="004B07E2">
        <w:rPr>
          <w:color w:val="231F20"/>
        </w:rPr>
        <w:t>must</w:t>
      </w:r>
      <w:r w:rsidR="004B07E2" w:rsidRPr="004B07E2">
        <w:rPr>
          <w:color w:val="231F20"/>
          <w:spacing w:val="22"/>
          <w:w w:val="99"/>
        </w:rPr>
        <w:t xml:space="preserve"> </w:t>
      </w:r>
      <w:r w:rsidR="004B07E2" w:rsidRPr="004B07E2">
        <w:rPr>
          <w:color w:val="231F20"/>
          <w:spacing w:val="-1"/>
        </w:rPr>
        <w:t>complete</w:t>
      </w:r>
      <w:r w:rsidR="004B07E2" w:rsidRPr="004B07E2">
        <w:rPr>
          <w:color w:val="231F20"/>
        </w:rPr>
        <w:t xml:space="preserve"> </w:t>
      </w:r>
      <w:r w:rsidR="004B07E2" w:rsidRPr="004B07E2">
        <w:rPr>
          <w:color w:val="231F20"/>
          <w:spacing w:val="-1"/>
        </w:rPr>
        <w:t>coursework.</w:t>
      </w:r>
      <w:r w:rsidR="00F55943">
        <w:rPr>
          <w:b/>
          <w:bCs/>
          <w:color w:val="000000" w:themeColor="text1"/>
          <w:szCs w:val="22"/>
        </w:rPr>
        <w:t xml:space="preserve"> </w:t>
      </w:r>
      <w:r w:rsidR="004B07E2" w:rsidRPr="00F55943">
        <w:rPr>
          <w:color w:val="231F20"/>
          <w:spacing w:val="-1"/>
        </w:rPr>
        <w:t>At</w:t>
      </w:r>
      <w:r w:rsidR="004B07E2" w:rsidRPr="00F55943">
        <w:rPr>
          <w:color w:val="231F20"/>
          <w:spacing w:val="29"/>
          <w:w w:val="99"/>
        </w:rPr>
        <w:t xml:space="preserve"> </w:t>
      </w:r>
      <w:r w:rsidR="004B07E2" w:rsidRPr="00F55943">
        <w:rPr>
          <w:color w:val="231F20"/>
        </w:rPr>
        <w:t>the</w:t>
      </w:r>
      <w:r w:rsidR="004B07E2" w:rsidRPr="00F55943">
        <w:rPr>
          <w:color w:val="231F20"/>
          <w:spacing w:val="-1"/>
        </w:rPr>
        <w:t xml:space="preserve"> time</w:t>
      </w:r>
      <w:r w:rsidR="004B07E2" w:rsidRPr="00F55943">
        <w:rPr>
          <w:color w:val="231F20"/>
          <w:spacing w:val="-4"/>
        </w:rPr>
        <w:t xml:space="preserve"> </w:t>
      </w:r>
      <w:r w:rsidR="004B07E2" w:rsidRPr="00F55943">
        <w:rPr>
          <w:color w:val="231F20"/>
        </w:rPr>
        <w:t>the</w:t>
      </w:r>
      <w:r w:rsidR="004B07E2" w:rsidRPr="00F55943">
        <w:rPr>
          <w:color w:val="231F20"/>
          <w:spacing w:val="-2"/>
        </w:rPr>
        <w:t xml:space="preserve"> </w:t>
      </w:r>
      <w:r w:rsidR="004B07E2" w:rsidRPr="00F55943">
        <w:rPr>
          <w:color w:val="231F20"/>
          <w:spacing w:val="-1"/>
        </w:rPr>
        <w:t>students</w:t>
      </w:r>
      <w:r w:rsidR="004B07E2" w:rsidRPr="00F55943">
        <w:rPr>
          <w:color w:val="231F20"/>
          <w:spacing w:val="-3"/>
        </w:rPr>
        <w:t xml:space="preserve"> </w:t>
      </w:r>
      <w:r w:rsidR="004B07E2" w:rsidRPr="00F55943">
        <w:rPr>
          <w:color w:val="231F20"/>
          <w:spacing w:val="-1"/>
        </w:rPr>
        <w:t xml:space="preserve">meet with </w:t>
      </w:r>
      <w:r w:rsidR="004B07E2" w:rsidRPr="00F55943">
        <w:rPr>
          <w:color w:val="231F20"/>
        </w:rPr>
        <w:t>their</w:t>
      </w:r>
      <w:r w:rsidR="004B07E2" w:rsidRPr="00F55943">
        <w:rPr>
          <w:color w:val="231F20"/>
          <w:spacing w:val="-2"/>
        </w:rPr>
        <w:t xml:space="preserve"> </w:t>
      </w:r>
      <w:r w:rsidR="004B07E2" w:rsidRPr="00F55943">
        <w:rPr>
          <w:color w:val="231F20"/>
          <w:spacing w:val="-1"/>
        </w:rPr>
        <w:t>Advisory</w:t>
      </w:r>
      <w:r w:rsidR="004B07E2" w:rsidRPr="00F55943">
        <w:rPr>
          <w:color w:val="231F20"/>
          <w:spacing w:val="-3"/>
        </w:rPr>
        <w:t xml:space="preserve"> </w:t>
      </w:r>
      <w:r w:rsidR="004B07E2" w:rsidRPr="00F55943">
        <w:rPr>
          <w:color w:val="231F20"/>
          <w:spacing w:val="-1"/>
        </w:rPr>
        <w:t>Committee</w:t>
      </w:r>
      <w:r w:rsidR="004B07E2" w:rsidRPr="00F55943">
        <w:rPr>
          <w:color w:val="231F20"/>
        </w:rPr>
        <w:t xml:space="preserve"> </w:t>
      </w:r>
      <w:r w:rsidR="004B07E2" w:rsidRPr="00F55943">
        <w:rPr>
          <w:color w:val="231F20"/>
          <w:spacing w:val="-1"/>
        </w:rPr>
        <w:t>to approve</w:t>
      </w:r>
      <w:r w:rsidR="004B07E2" w:rsidRPr="00F55943">
        <w:rPr>
          <w:color w:val="231F20"/>
        </w:rPr>
        <w:t xml:space="preserve"> </w:t>
      </w:r>
      <w:r w:rsidR="004B07E2" w:rsidRPr="00F55943">
        <w:rPr>
          <w:color w:val="231F20"/>
          <w:spacing w:val="-1"/>
        </w:rPr>
        <w:t>their</w:t>
      </w:r>
      <w:r w:rsidR="004B07E2" w:rsidRPr="00F55943">
        <w:rPr>
          <w:color w:val="231F20"/>
          <w:spacing w:val="-3"/>
        </w:rPr>
        <w:t xml:space="preserve"> </w:t>
      </w:r>
      <w:r w:rsidR="004B07E2" w:rsidRPr="00F55943">
        <w:rPr>
          <w:color w:val="231F20"/>
          <w:spacing w:val="-2"/>
        </w:rPr>
        <w:t>coursework,</w:t>
      </w:r>
      <w:r w:rsidR="004B07E2" w:rsidRPr="00F55943">
        <w:rPr>
          <w:color w:val="231F20"/>
        </w:rPr>
        <w:t xml:space="preserve"> the</w:t>
      </w:r>
      <w:r w:rsidR="004B07E2" w:rsidRPr="00F55943">
        <w:rPr>
          <w:color w:val="231F20"/>
          <w:spacing w:val="23"/>
        </w:rPr>
        <w:t xml:space="preserve"> </w:t>
      </w:r>
      <w:r w:rsidR="004B07E2" w:rsidRPr="00F55943">
        <w:rPr>
          <w:color w:val="231F20"/>
          <w:spacing w:val="-1"/>
        </w:rPr>
        <w:t>students should</w:t>
      </w:r>
      <w:r w:rsidR="004B07E2" w:rsidRPr="00F55943">
        <w:rPr>
          <w:color w:val="231F20"/>
          <w:spacing w:val="-2"/>
        </w:rPr>
        <w:t xml:space="preserve"> </w:t>
      </w:r>
      <w:r w:rsidR="004B07E2" w:rsidRPr="00F55943">
        <w:rPr>
          <w:color w:val="231F20"/>
        </w:rPr>
        <w:t>be</w:t>
      </w:r>
      <w:r w:rsidR="004B07E2" w:rsidRPr="00F55943">
        <w:rPr>
          <w:color w:val="231F20"/>
          <w:spacing w:val="-2"/>
        </w:rPr>
        <w:t xml:space="preserve"> </w:t>
      </w:r>
      <w:r w:rsidR="004B07E2" w:rsidRPr="00F55943">
        <w:rPr>
          <w:color w:val="231F20"/>
          <w:spacing w:val="-1"/>
        </w:rPr>
        <w:t xml:space="preserve">able </w:t>
      </w:r>
      <w:r w:rsidR="004B07E2" w:rsidRPr="00F55943">
        <w:rPr>
          <w:color w:val="231F20"/>
        </w:rPr>
        <w:t>to</w:t>
      </w:r>
      <w:r w:rsidR="004B07E2" w:rsidRPr="00F55943">
        <w:rPr>
          <w:color w:val="231F20"/>
          <w:spacing w:val="-3"/>
        </w:rPr>
        <w:t xml:space="preserve"> </w:t>
      </w:r>
      <w:r w:rsidR="004B07E2" w:rsidRPr="00F55943">
        <w:rPr>
          <w:color w:val="231F20"/>
          <w:spacing w:val="-1"/>
        </w:rPr>
        <w:t>define their</w:t>
      </w:r>
      <w:r w:rsidR="004B07E2" w:rsidRPr="00F55943">
        <w:rPr>
          <w:color w:val="231F20"/>
          <w:spacing w:val="-4"/>
        </w:rPr>
        <w:t xml:space="preserve"> </w:t>
      </w:r>
      <w:r w:rsidR="004B07E2" w:rsidRPr="00F55943">
        <w:rPr>
          <w:color w:val="231F20"/>
          <w:spacing w:val="-2"/>
        </w:rPr>
        <w:t>cognate</w:t>
      </w:r>
      <w:r w:rsidR="004B07E2" w:rsidRPr="00F55943">
        <w:rPr>
          <w:color w:val="231F20"/>
        </w:rPr>
        <w:t xml:space="preserve"> </w:t>
      </w:r>
      <w:r w:rsidR="004B07E2" w:rsidRPr="00F55943">
        <w:rPr>
          <w:color w:val="231F20"/>
          <w:spacing w:val="-1"/>
        </w:rPr>
        <w:t>and describe</w:t>
      </w:r>
      <w:r w:rsidR="004B07E2" w:rsidRPr="00F55943">
        <w:rPr>
          <w:color w:val="231F20"/>
          <w:spacing w:val="-4"/>
        </w:rPr>
        <w:t xml:space="preserve"> </w:t>
      </w:r>
      <w:r w:rsidR="004B07E2" w:rsidRPr="00F55943">
        <w:rPr>
          <w:color w:val="231F20"/>
        </w:rPr>
        <w:t>how</w:t>
      </w:r>
      <w:r w:rsidR="004B07E2" w:rsidRPr="00F55943">
        <w:rPr>
          <w:color w:val="231F20"/>
          <w:spacing w:val="-4"/>
        </w:rPr>
        <w:t xml:space="preserve"> </w:t>
      </w:r>
      <w:r w:rsidR="004B07E2" w:rsidRPr="00F55943">
        <w:rPr>
          <w:color w:val="231F20"/>
          <w:spacing w:val="-1"/>
        </w:rPr>
        <w:t>the courses</w:t>
      </w:r>
      <w:r w:rsidR="004B07E2" w:rsidRPr="00F55943">
        <w:rPr>
          <w:color w:val="231F20"/>
          <w:spacing w:val="-3"/>
        </w:rPr>
        <w:t xml:space="preserve"> </w:t>
      </w:r>
      <w:r w:rsidR="004B07E2" w:rsidRPr="00F55943">
        <w:rPr>
          <w:color w:val="231F20"/>
          <w:spacing w:val="-1"/>
        </w:rPr>
        <w:t>selected</w:t>
      </w:r>
      <w:r w:rsidR="004B07E2" w:rsidRPr="00F55943">
        <w:rPr>
          <w:color w:val="231F20"/>
          <w:spacing w:val="22"/>
        </w:rPr>
        <w:t xml:space="preserve"> </w:t>
      </w:r>
      <w:r w:rsidR="004B07E2" w:rsidRPr="00F55943">
        <w:rPr>
          <w:color w:val="231F20"/>
          <w:spacing w:val="-2"/>
        </w:rPr>
        <w:t>interrelate</w:t>
      </w:r>
      <w:r w:rsidR="004B07E2" w:rsidRPr="00F55943">
        <w:rPr>
          <w:color w:val="231F20"/>
          <w:spacing w:val="-3"/>
        </w:rPr>
        <w:t xml:space="preserve"> </w:t>
      </w:r>
      <w:r w:rsidR="004B07E2" w:rsidRPr="00F55943">
        <w:rPr>
          <w:color w:val="231F20"/>
        </w:rPr>
        <w:t xml:space="preserve">as </w:t>
      </w:r>
      <w:r w:rsidR="004B07E2" w:rsidRPr="00F55943">
        <w:rPr>
          <w:color w:val="231F20"/>
          <w:spacing w:val="-2"/>
        </w:rPr>
        <w:t xml:space="preserve">well </w:t>
      </w:r>
      <w:r w:rsidR="004B07E2" w:rsidRPr="00F55943">
        <w:rPr>
          <w:color w:val="231F20"/>
        </w:rPr>
        <w:t>has</w:t>
      </w:r>
      <w:r w:rsidR="004B07E2" w:rsidRPr="00F55943">
        <w:rPr>
          <w:color w:val="231F20"/>
          <w:spacing w:val="-3"/>
        </w:rPr>
        <w:t xml:space="preserve"> </w:t>
      </w:r>
      <w:r w:rsidR="004B07E2" w:rsidRPr="00F55943">
        <w:rPr>
          <w:color w:val="231F20"/>
        </w:rPr>
        <w:t>how</w:t>
      </w:r>
      <w:r w:rsidR="004B07E2" w:rsidRPr="00F55943">
        <w:rPr>
          <w:color w:val="231F20"/>
          <w:spacing w:val="-4"/>
        </w:rPr>
        <w:t xml:space="preserve"> </w:t>
      </w:r>
      <w:r w:rsidR="004B07E2" w:rsidRPr="00F55943">
        <w:rPr>
          <w:color w:val="231F20"/>
        </w:rPr>
        <w:t>the</w:t>
      </w:r>
      <w:r w:rsidR="004B07E2" w:rsidRPr="00F55943">
        <w:rPr>
          <w:color w:val="231F20"/>
          <w:spacing w:val="-1"/>
        </w:rPr>
        <w:t xml:space="preserve"> courses</w:t>
      </w:r>
      <w:r w:rsidR="004B07E2" w:rsidRPr="00F55943">
        <w:rPr>
          <w:color w:val="231F20"/>
        </w:rPr>
        <w:t xml:space="preserve"> </w:t>
      </w:r>
      <w:r w:rsidR="004B07E2" w:rsidRPr="00F55943">
        <w:rPr>
          <w:color w:val="231F20"/>
          <w:spacing w:val="-2"/>
        </w:rPr>
        <w:t xml:space="preserve">help prepare </w:t>
      </w:r>
      <w:r w:rsidR="004B07E2" w:rsidRPr="00F55943">
        <w:rPr>
          <w:color w:val="231F20"/>
          <w:spacing w:val="-1"/>
        </w:rPr>
        <w:t>them</w:t>
      </w:r>
      <w:r w:rsidR="004B07E2" w:rsidRPr="00F55943">
        <w:rPr>
          <w:color w:val="231F20"/>
          <w:spacing w:val="-3"/>
        </w:rPr>
        <w:t xml:space="preserve"> </w:t>
      </w:r>
      <w:r w:rsidR="004B07E2" w:rsidRPr="00F55943">
        <w:rPr>
          <w:color w:val="231F20"/>
        </w:rPr>
        <w:t>for</w:t>
      </w:r>
      <w:r w:rsidR="004B07E2" w:rsidRPr="00F55943">
        <w:rPr>
          <w:color w:val="231F20"/>
          <w:spacing w:val="-3"/>
        </w:rPr>
        <w:t xml:space="preserve"> </w:t>
      </w:r>
      <w:r w:rsidR="004B07E2" w:rsidRPr="00F55943">
        <w:rPr>
          <w:color w:val="231F20"/>
          <w:spacing w:val="-1"/>
        </w:rPr>
        <w:t>their</w:t>
      </w:r>
      <w:r w:rsidR="004B07E2" w:rsidRPr="00F55943">
        <w:rPr>
          <w:color w:val="231F20"/>
          <w:spacing w:val="-5"/>
        </w:rPr>
        <w:t xml:space="preserve"> </w:t>
      </w:r>
      <w:r w:rsidR="004B07E2" w:rsidRPr="00F55943">
        <w:rPr>
          <w:color w:val="231F20"/>
          <w:spacing w:val="-1"/>
        </w:rPr>
        <w:t>dissertation work</w:t>
      </w:r>
      <w:r w:rsidR="004B07E2" w:rsidRPr="00F55943">
        <w:rPr>
          <w:color w:val="231F20"/>
          <w:spacing w:val="-2"/>
        </w:rPr>
        <w:t xml:space="preserve"> </w:t>
      </w:r>
      <w:r w:rsidR="004B07E2" w:rsidRPr="00F55943">
        <w:rPr>
          <w:color w:val="231F20"/>
        </w:rPr>
        <w:t>and</w:t>
      </w:r>
      <w:r w:rsidR="004B07E2" w:rsidRPr="00F55943">
        <w:rPr>
          <w:color w:val="231F20"/>
          <w:spacing w:val="27"/>
        </w:rPr>
        <w:t xml:space="preserve"> </w:t>
      </w:r>
      <w:r w:rsidR="004B07E2" w:rsidRPr="00F55943">
        <w:rPr>
          <w:color w:val="231F20"/>
          <w:spacing w:val="-1"/>
        </w:rPr>
        <w:t>ideally</w:t>
      </w:r>
      <w:r w:rsidR="004B07E2" w:rsidRPr="00F55943">
        <w:rPr>
          <w:color w:val="231F20"/>
          <w:spacing w:val="-4"/>
        </w:rPr>
        <w:t xml:space="preserve"> </w:t>
      </w:r>
      <w:r w:rsidR="004B07E2" w:rsidRPr="00F55943">
        <w:rPr>
          <w:color w:val="231F20"/>
        </w:rPr>
        <w:t>for</w:t>
      </w:r>
      <w:r w:rsidR="004B07E2" w:rsidRPr="00F55943">
        <w:rPr>
          <w:color w:val="231F20"/>
          <w:spacing w:val="-3"/>
        </w:rPr>
        <w:t xml:space="preserve"> </w:t>
      </w:r>
      <w:r w:rsidR="004B07E2" w:rsidRPr="00F55943">
        <w:rPr>
          <w:color w:val="231F20"/>
          <w:spacing w:val="-1"/>
        </w:rPr>
        <w:t>their</w:t>
      </w:r>
      <w:r w:rsidR="004B07E2" w:rsidRPr="00F55943">
        <w:rPr>
          <w:color w:val="231F20"/>
          <w:spacing w:val="-5"/>
        </w:rPr>
        <w:t xml:space="preserve"> </w:t>
      </w:r>
      <w:r w:rsidR="004B07E2" w:rsidRPr="00F55943">
        <w:rPr>
          <w:color w:val="231F20"/>
          <w:spacing w:val="-1"/>
        </w:rPr>
        <w:t>future</w:t>
      </w:r>
      <w:r w:rsidR="004B07E2" w:rsidRPr="00F55943">
        <w:rPr>
          <w:color w:val="231F20"/>
          <w:spacing w:val="-2"/>
        </w:rPr>
        <w:t xml:space="preserve"> </w:t>
      </w:r>
      <w:r w:rsidR="004B07E2" w:rsidRPr="00F55943">
        <w:rPr>
          <w:color w:val="231F20"/>
          <w:spacing w:val="-1"/>
        </w:rPr>
        <w:t>career</w:t>
      </w:r>
      <w:r w:rsidR="004B07E2" w:rsidRPr="00F55943">
        <w:rPr>
          <w:color w:val="231F20"/>
          <w:spacing w:val="-3"/>
        </w:rPr>
        <w:t xml:space="preserve"> </w:t>
      </w:r>
      <w:r w:rsidR="004B07E2" w:rsidRPr="00F55943">
        <w:rPr>
          <w:color w:val="231F20"/>
          <w:spacing w:val="-2"/>
        </w:rPr>
        <w:t>plans.</w:t>
      </w:r>
    </w:p>
    <w:p w14:paraId="532BD536" w14:textId="77777777" w:rsidR="004B07E2" w:rsidRPr="004B07E2" w:rsidRDefault="004B07E2" w:rsidP="00F55943">
      <w:pPr>
        <w:spacing w:after="5" w:line="249" w:lineRule="auto"/>
        <w:ind w:left="706" w:right="13" w:firstLine="360"/>
        <w:rPr>
          <w:szCs w:val="22"/>
        </w:rPr>
      </w:pPr>
    </w:p>
    <w:p w14:paraId="3002917E" w14:textId="77777777" w:rsidR="00882D6B" w:rsidRPr="00882D6B" w:rsidRDefault="00882D6B" w:rsidP="00882D6B">
      <w:pPr>
        <w:pStyle w:val="Heading2"/>
        <w:ind w:left="-5" w:right="1351"/>
        <w:rPr>
          <w:sz w:val="22"/>
          <w:szCs w:val="22"/>
        </w:rPr>
      </w:pPr>
      <w:bookmarkStart w:id="10" w:name="_Toc20588995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PhD Student Learning Contract Prospectus:</w:t>
      </w:r>
      <w:bookmarkEnd w:id="10"/>
      <w:r w:rsidRPr="1F0C567C">
        <w:rPr>
          <w:sz w:val="22"/>
          <w:szCs w:val="22"/>
        </w:rPr>
        <w:t xml:space="preserve">  </w:t>
      </w:r>
    </w:p>
    <w:p w14:paraId="6D946829" w14:textId="3DEDE2AC" w:rsidR="00882D6B" w:rsidRPr="00DD470C" w:rsidRDefault="00882D6B" w:rsidP="00882D6B">
      <w:pPr>
        <w:ind w:left="356" w:right="13"/>
        <w:rPr>
          <w:color w:val="0000FF"/>
          <w:szCs w:val="22"/>
        </w:rPr>
      </w:pPr>
      <w:r w:rsidRPr="00882D6B">
        <w:rPr>
          <w:szCs w:val="22"/>
        </w:rPr>
        <w:t xml:space="preserve">The following courses require completion of a signed learning contract by student and faculty.  NUR 767 also requires the signature of the PhD Program Director.  Form is located at </w:t>
      </w:r>
      <w:hyperlink r:id="rId57" w:history="1">
        <w:r w:rsidR="00DD470C" w:rsidRPr="00DD470C">
          <w:rPr>
            <w:rStyle w:val="Hyperlink"/>
            <w:color w:val="0000FF"/>
            <w:szCs w:val="22"/>
          </w:rPr>
          <w:t>https://nursing.uky.edu/current-students/policies-resources</w:t>
        </w:r>
      </w:hyperlink>
      <w:r w:rsidR="00DD470C" w:rsidRPr="00DD470C">
        <w:rPr>
          <w:color w:val="0000FF"/>
          <w:szCs w:val="22"/>
        </w:rPr>
        <w:t xml:space="preserve"> </w:t>
      </w:r>
    </w:p>
    <w:p w14:paraId="79131DCC" w14:textId="6D0DC3FC" w:rsidR="00882D6B" w:rsidRPr="00882D6B" w:rsidRDefault="00882D6B" w:rsidP="00882D6B">
      <w:pPr>
        <w:spacing w:after="21" w:line="259" w:lineRule="auto"/>
        <w:ind w:left="0" w:firstLine="0"/>
        <w:rPr>
          <w:szCs w:val="22"/>
        </w:rPr>
      </w:pPr>
    </w:p>
    <w:p w14:paraId="6D6B0D86" w14:textId="77777777" w:rsidR="00882D6B" w:rsidRPr="00320E75" w:rsidRDefault="00882D6B" w:rsidP="002B361B">
      <w:pPr>
        <w:numPr>
          <w:ilvl w:val="0"/>
          <w:numId w:val="40"/>
        </w:numPr>
        <w:ind w:left="360" w:right="13" w:hanging="360"/>
        <w:rPr>
          <w:color w:val="231F20"/>
          <w:spacing w:val="-1"/>
        </w:rPr>
      </w:pPr>
      <w:r w:rsidRPr="00320E75">
        <w:rPr>
          <w:color w:val="231F20"/>
          <w:spacing w:val="-1"/>
        </w:rPr>
        <w:t xml:space="preserve">NUR 781 - INDEPENDENT STUDY  </w:t>
      </w:r>
    </w:p>
    <w:p w14:paraId="3EF2B59B" w14:textId="77777777" w:rsidR="00882D6B" w:rsidRPr="00320E75" w:rsidRDefault="00882D6B" w:rsidP="002B361B">
      <w:pPr>
        <w:numPr>
          <w:ilvl w:val="0"/>
          <w:numId w:val="40"/>
        </w:numPr>
        <w:ind w:left="360" w:right="13" w:hanging="360"/>
        <w:rPr>
          <w:color w:val="231F20"/>
          <w:spacing w:val="-1"/>
        </w:rPr>
      </w:pPr>
      <w:r w:rsidRPr="00320E75">
        <w:rPr>
          <w:color w:val="231F20"/>
          <w:spacing w:val="-1"/>
        </w:rPr>
        <w:t xml:space="preserve">NUR 771 - RESEARCH EXPERIENCE  </w:t>
      </w:r>
    </w:p>
    <w:p w14:paraId="002DD2C1" w14:textId="77777777" w:rsidR="00882D6B" w:rsidRPr="00320E75" w:rsidRDefault="00882D6B" w:rsidP="002B361B">
      <w:pPr>
        <w:numPr>
          <w:ilvl w:val="0"/>
          <w:numId w:val="40"/>
        </w:numPr>
        <w:ind w:left="360" w:right="13" w:hanging="360"/>
        <w:rPr>
          <w:color w:val="231F20"/>
          <w:spacing w:val="-1"/>
        </w:rPr>
      </w:pPr>
      <w:r w:rsidRPr="00320E75">
        <w:rPr>
          <w:color w:val="231F20"/>
          <w:spacing w:val="-1"/>
        </w:rPr>
        <w:t xml:space="preserve">NUR 767 - RESEARCH RESIDENCY (Post Qualifying exam) </w:t>
      </w:r>
    </w:p>
    <w:p w14:paraId="78FAE89D" w14:textId="77777777" w:rsidR="00882D6B" w:rsidRPr="00882D6B" w:rsidRDefault="00882D6B" w:rsidP="00882D6B">
      <w:pPr>
        <w:ind w:left="706" w:right="13" w:firstLine="0"/>
        <w:rPr>
          <w:szCs w:val="22"/>
        </w:rPr>
      </w:pPr>
    </w:p>
    <w:p w14:paraId="5CCE1F61" w14:textId="28B4A29D" w:rsidR="00FD67C2" w:rsidRPr="00FD67C2" w:rsidRDefault="00882D6B" w:rsidP="00B44599">
      <w:pPr>
        <w:pStyle w:val="Heading2"/>
        <w:ind w:left="-5" w:right="1351"/>
        <w:rPr>
          <w:sz w:val="11"/>
          <w:szCs w:val="11"/>
        </w:rPr>
      </w:pPr>
      <w:r w:rsidRPr="1F0C567C">
        <w:rPr>
          <w:sz w:val="22"/>
          <w:szCs w:val="22"/>
        </w:rPr>
        <w:t xml:space="preserve"> </w:t>
      </w:r>
      <w:bookmarkStart w:id="11" w:name="_Toc20588995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PhD Sample Plan of Study</w:t>
      </w:r>
      <w:bookmarkEnd w:id="11"/>
      <w:r w:rsidRPr="1F0C567C">
        <w:rPr>
          <w:sz w:val="22"/>
          <w:szCs w:val="22"/>
        </w:rPr>
        <w:t xml:space="preserve"> </w:t>
      </w:r>
    </w:p>
    <w:p w14:paraId="6AD4DEE5" w14:textId="21814C31" w:rsidR="00A71484" w:rsidRPr="0038538B" w:rsidRDefault="00882D6B" w:rsidP="0038538B">
      <w:pPr>
        <w:spacing w:after="12" w:line="259" w:lineRule="auto"/>
        <w:ind w:left="0" w:firstLine="0"/>
        <w:rPr>
          <w:szCs w:val="22"/>
        </w:rPr>
      </w:pPr>
      <w:r w:rsidRPr="00882D6B">
        <w:rPr>
          <w:szCs w:val="22"/>
        </w:rPr>
        <w:t xml:space="preserve">                    </w:t>
      </w:r>
      <w:r w:rsidRPr="00882D6B">
        <w:rPr>
          <w:rFonts w:eastAsia="Arial"/>
          <w:noProof/>
          <w:szCs w:val="22"/>
        </w:rPr>
        <w:drawing>
          <wp:inline distT="0" distB="0" distL="0" distR="0" wp14:anchorId="6B05CECA" wp14:editId="429F2956">
            <wp:extent cx="5112554" cy="2029033"/>
            <wp:effectExtent l="0" t="0" r="5715" b="3175"/>
            <wp:docPr id="1" name="image1.jpeg" descr="A diagram of a work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diagram of a workflow&#10;&#10;AI-generated content may be incorrect."/>
                    <pic:cNvPicPr/>
                  </pic:nvPicPr>
                  <pic:blipFill>
                    <a:blip r:embed="rId58" cstate="print"/>
                    <a:stretch>
                      <a:fillRect/>
                    </a:stretch>
                  </pic:blipFill>
                  <pic:spPr>
                    <a:xfrm>
                      <a:off x="0" y="0"/>
                      <a:ext cx="5414107" cy="2148711"/>
                    </a:xfrm>
                    <a:prstGeom prst="rect">
                      <a:avLst/>
                    </a:prstGeom>
                  </pic:spPr>
                </pic:pic>
              </a:graphicData>
            </a:graphic>
          </wp:inline>
        </w:drawing>
      </w:r>
    </w:p>
    <w:p w14:paraId="05918ABF" w14:textId="1309DB45" w:rsidR="00882D6B" w:rsidRPr="00882D6B" w:rsidRDefault="00882D6B" w:rsidP="00882D6B">
      <w:pPr>
        <w:pStyle w:val="Heading2"/>
        <w:ind w:left="-5" w:right="1351"/>
        <w:rPr>
          <w:sz w:val="22"/>
          <w:szCs w:val="22"/>
        </w:rPr>
      </w:pPr>
      <w:bookmarkStart w:id="12" w:name="_Toc205889955"/>
      <w:r w:rsidRPr="1F0C567C">
        <w:rPr>
          <w:rFonts w:ascii="Segoe UI Symbol" w:eastAsia="Wingdings" w:hAnsi="Segoe UI Symbol" w:cs="Segoe UI Symbol"/>
          <w:b w:val="0"/>
          <w:sz w:val="22"/>
          <w:szCs w:val="22"/>
        </w:rPr>
        <w:lastRenderedPageBreak/>
        <w:t>➢</w:t>
      </w:r>
      <w:r w:rsidR="00493823">
        <w:rPr>
          <w:rFonts w:ascii="Segoe UI Symbol" w:eastAsia="Wingdings" w:hAnsi="Segoe UI Symbol" w:cs="Segoe UI Symbol"/>
          <w:b w:val="0"/>
          <w:sz w:val="22"/>
          <w:szCs w:val="22"/>
        </w:rPr>
        <w:t xml:space="preserve"> </w:t>
      </w:r>
      <w:r w:rsidRPr="1F0C567C">
        <w:rPr>
          <w:sz w:val="22"/>
          <w:szCs w:val="22"/>
        </w:rPr>
        <w:t>PhD Sample Plan of Study</w:t>
      </w:r>
      <w:bookmarkEnd w:id="12"/>
      <w:r w:rsidRPr="1F0C567C">
        <w:rPr>
          <w:sz w:val="22"/>
          <w:szCs w:val="22"/>
        </w:rPr>
        <w:t xml:space="preserve"> </w:t>
      </w:r>
    </w:p>
    <w:p w14:paraId="3B847576" w14:textId="77777777" w:rsidR="00882D6B" w:rsidRPr="00882D6B" w:rsidRDefault="00882D6B" w:rsidP="00882D6B">
      <w:pPr>
        <w:ind w:left="356" w:right="13"/>
        <w:rPr>
          <w:szCs w:val="22"/>
        </w:rPr>
      </w:pPr>
      <w:r w:rsidRPr="00882D6B">
        <w:rPr>
          <w:szCs w:val="22"/>
        </w:rPr>
        <w:t xml:space="preserve">Doctor of Philosophy in Nursing (PhD) - Sample Plan of Study: Full Time </w:t>
      </w:r>
    </w:p>
    <w:tbl>
      <w:tblPr>
        <w:tblStyle w:val="TableGrid"/>
        <w:tblW w:w="10084" w:type="dxa"/>
        <w:tblInd w:w="-95" w:type="dxa"/>
        <w:tblCellMar>
          <w:top w:w="40" w:type="dxa"/>
          <w:left w:w="106" w:type="dxa"/>
          <w:bottom w:w="3" w:type="dxa"/>
          <w:right w:w="43" w:type="dxa"/>
        </w:tblCellMar>
        <w:tblLook w:val="04A0" w:firstRow="1" w:lastRow="0" w:firstColumn="1" w:lastColumn="0" w:noHBand="0" w:noVBand="1"/>
      </w:tblPr>
      <w:tblGrid>
        <w:gridCol w:w="626"/>
        <w:gridCol w:w="2708"/>
        <w:gridCol w:w="701"/>
        <w:gridCol w:w="2995"/>
        <w:gridCol w:w="726"/>
        <w:gridCol w:w="1611"/>
        <w:gridCol w:w="717"/>
      </w:tblGrid>
      <w:tr w:rsidR="00882D6B" w:rsidRPr="00882D6B" w14:paraId="45AEE9CC" w14:textId="77777777" w:rsidTr="002B361B">
        <w:trPr>
          <w:trHeight w:val="486"/>
        </w:trPr>
        <w:tc>
          <w:tcPr>
            <w:tcW w:w="626" w:type="dxa"/>
            <w:tcBorders>
              <w:top w:val="single" w:sz="4" w:space="0" w:color="000000"/>
              <w:left w:val="single" w:sz="4" w:space="0" w:color="000000"/>
              <w:bottom w:val="single" w:sz="4" w:space="0" w:color="000000"/>
              <w:right w:val="single" w:sz="4" w:space="0" w:color="000000"/>
            </w:tcBorders>
            <w:shd w:val="clear" w:color="auto" w:fill="DBE5F1"/>
          </w:tcPr>
          <w:p w14:paraId="639B12EC" w14:textId="77777777" w:rsidR="00882D6B" w:rsidRPr="00882D6B" w:rsidRDefault="00882D6B" w:rsidP="00047D87">
            <w:pPr>
              <w:spacing w:after="0" w:line="259" w:lineRule="auto"/>
              <w:ind w:left="0" w:firstLine="0"/>
              <w:rPr>
                <w:szCs w:val="22"/>
              </w:rPr>
            </w:pPr>
            <w:r w:rsidRPr="00882D6B">
              <w:rPr>
                <w:b/>
                <w:szCs w:val="22"/>
              </w:rPr>
              <w:t xml:space="preserve"> </w:t>
            </w:r>
          </w:p>
        </w:tc>
        <w:tc>
          <w:tcPr>
            <w:tcW w:w="270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F31C685" w14:textId="77777777" w:rsidR="00882D6B" w:rsidRPr="00882D6B" w:rsidRDefault="00882D6B" w:rsidP="00047D87">
            <w:pPr>
              <w:spacing w:after="0" w:line="259" w:lineRule="auto"/>
              <w:ind w:left="0" w:right="66" w:firstLine="0"/>
              <w:jc w:val="center"/>
              <w:rPr>
                <w:szCs w:val="22"/>
              </w:rPr>
            </w:pPr>
            <w:r w:rsidRPr="00882D6B">
              <w:rPr>
                <w:b/>
                <w:szCs w:val="22"/>
              </w:rPr>
              <w:t xml:space="preserve">Fall 1 </w:t>
            </w:r>
          </w:p>
        </w:tc>
        <w:tc>
          <w:tcPr>
            <w:tcW w:w="701" w:type="dxa"/>
            <w:tcBorders>
              <w:top w:val="single" w:sz="4" w:space="0" w:color="000000"/>
              <w:left w:val="single" w:sz="4" w:space="0" w:color="000000"/>
              <w:bottom w:val="single" w:sz="4" w:space="0" w:color="000000"/>
              <w:right w:val="single" w:sz="4" w:space="0" w:color="000000"/>
            </w:tcBorders>
            <w:shd w:val="clear" w:color="auto" w:fill="DBE5F1"/>
          </w:tcPr>
          <w:p w14:paraId="4399AD8A"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c>
          <w:tcPr>
            <w:tcW w:w="299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9A35D13" w14:textId="77777777" w:rsidR="00882D6B" w:rsidRPr="00882D6B" w:rsidRDefault="00882D6B" w:rsidP="00047D87">
            <w:pPr>
              <w:spacing w:after="0" w:line="259" w:lineRule="auto"/>
              <w:ind w:left="0" w:right="67" w:firstLine="0"/>
              <w:jc w:val="center"/>
              <w:rPr>
                <w:szCs w:val="22"/>
              </w:rPr>
            </w:pPr>
            <w:r w:rsidRPr="00882D6B">
              <w:rPr>
                <w:b/>
                <w:szCs w:val="22"/>
              </w:rPr>
              <w:t xml:space="preserve">Spring 1 </w:t>
            </w:r>
          </w:p>
        </w:tc>
        <w:tc>
          <w:tcPr>
            <w:tcW w:w="726" w:type="dxa"/>
            <w:tcBorders>
              <w:top w:val="single" w:sz="4" w:space="0" w:color="000000"/>
              <w:left w:val="single" w:sz="4" w:space="0" w:color="000000"/>
              <w:bottom w:val="single" w:sz="4" w:space="0" w:color="000000"/>
              <w:right w:val="single" w:sz="4" w:space="0" w:color="000000"/>
            </w:tcBorders>
            <w:shd w:val="clear" w:color="auto" w:fill="DBE5F1"/>
          </w:tcPr>
          <w:p w14:paraId="0B3688DB" w14:textId="77777777" w:rsidR="00882D6B" w:rsidRPr="00882D6B" w:rsidRDefault="00882D6B" w:rsidP="00047D87">
            <w:pPr>
              <w:spacing w:after="0" w:line="259" w:lineRule="auto"/>
              <w:ind w:left="66" w:hanging="41"/>
              <w:rPr>
                <w:szCs w:val="22"/>
              </w:rPr>
            </w:pPr>
            <w:r w:rsidRPr="00882D6B">
              <w:rPr>
                <w:b/>
                <w:szCs w:val="22"/>
              </w:rPr>
              <w:t xml:space="preserve">Credit Hour </w:t>
            </w:r>
          </w:p>
        </w:tc>
        <w:tc>
          <w:tcPr>
            <w:tcW w:w="161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2D0310" w14:textId="77777777" w:rsidR="00882D6B" w:rsidRPr="00882D6B" w:rsidRDefault="00882D6B" w:rsidP="00047D87">
            <w:pPr>
              <w:spacing w:after="0" w:line="259" w:lineRule="auto"/>
              <w:ind w:left="0" w:right="69" w:firstLine="0"/>
              <w:jc w:val="center"/>
              <w:rPr>
                <w:szCs w:val="22"/>
              </w:rPr>
            </w:pPr>
            <w:r w:rsidRPr="00882D6B">
              <w:rPr>
                <w:b/>
                <w:szCs w:val="22"/>
              </w:rPr>
              <w:t xml:space="preserve">Summer 1 </w:t>
            </w:r>
          </w:p>
        </w:tc>
        <w:tc>
          <w:tcPr>
            <w:tcW w:w="717" w:type="dxa"/>
            <w:tcBorders>
              <w:top w:val="single" w:sz="4" w:space="0" w:color="000000"/>
              <w:left w:val="single" w:sz="4" w:space="0" w:color="000000"/>
              <w:bottom w:val="single" w:sz="4" w:space="0" w:color="000000"/>
              <w:right w:val="single" w:sz="4" w:space="0" w:color="000000"/>
            </w:tcBorders>
            <w:shd w:val="clear" w:color="auto" w:fill="DBE5F1"/>
          </w:tcPr>
          <w:p w14:paraId="47DB5DEB"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r>
      <w:tr w:rsidR="00882D6B" w:rsidRPr="00882D6B" w14:paraId="3FEFF8D3" w14:textId="77777777" w:rsidTr="002B361B">
        <w:trPr>
          <w:trHeight w:val="1111"/>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14:paraId="624C0063" w14:textId="77777777" w:rsidR="00882D6B" w:rsidRPr="00882D6B" w:rsidRDefault="00882D6B" w:rsidP="00047D87">
            <w:pPr>
              <w:spacing w:after="0" w:line="259" w:lineRule="auto"/>
              <w:ind w:left="158" w:right="5" w:hanging="158"/>
              <w:rPr>
                <w:szCs w:val="22"/>
              </w:rPr>
            </w:pPr>
            <w:r w:rsidRPr="00882D6B">
              <w:rPr>
                <w:b/>
                <w:szCs w:val="22"/>
              </w:rPr>
              <w:t xml:space="preserve">Year 1 </w:t>
            </w:r>
          </w:p>
        </w:tc>
        <w:tc>
          <w:tcPr>
            <w:tcW w:w="2708" w:type="dxa"/>
            <w:tcBorders>
              <w:top w:val="single" w:sz="4" w:space="0" w:color="000000"/>
              <w:left w:val="single" w:sz="4" w:space="0" w:color="000000"/>
              <w:bottom w:val="single" w:sz="4" w:space="0" w:color="000000"/>
              <w:right w:val="single" w:sz="4" w:space="0" w:color="000000"/>
            </w:tcBorders>
          </w:tcPr>
          <w:p w14:paraId="18B7C888" w14:textId="77777777" w:rsidR="00882D6B" w:rsidRPr="00882D6B" w:rsidRDefault="00882D6B" w:rsidP="00047D87">
            <w:pPr>
              <w:spacing w:after="0" w:line="259" w:lineRule="auto"/>
              <w:ind w:left="2" w:firstLine="0"/>
              <w:rPr>
                <w:szCs w:val="22"/>
              </w:rPr>
            </w:pPr>
            <w:r w:rsidRPr="00882D6B">
              <w:rPr>
                <w:szCs w:val="22"/>
              </w:rPr>
              <w:t xml:space="preserve">NUR 770: Philosophical </w:t>
            </w:r>
          </w:p>
          <w:p w14:paraId="5D94D8D4" w14:textId="77777777" w:rsidR="00882D6B" w:rsidRPr="00882D6B" w:rsidRDefault="00882D6B" w:rsidP="00047D87">
            <w:pPr>
              <w:spacing w:after="0" w:line="259" w:lineRule="auto"/>
              <w:ind w:left="2" w:firstLine="0"/>
              <w:rPr>
                <w:szCs w:val="22"/>
              </w:rPr>
            </w:pPr>
            <w:r w:rsidRPr="00882D6B">
              <w:rPr>
                <w:szCs w:val="22"/>
              </w:rPr>
              <w:t xml:space="preserve">Foundations of Nursing Science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24F2B89" w14:textId="77777777" w:rsidR="00882D6B" w:rsidRPr="00882D6B" w:rsidRDefault="00882D6B" w:rsidP="00047D87">
            <w:pPr>
              <w:spacing w:after="0" w:line="259" w:lineRule="auto"/>
              <w:ind w:left="0" w:right="63" w:firstLine="0"/>
              <w:jc w:val="center"/>
              <w:rPr>
                <w:szCs w:val="22"/>
              </w:rPr>
            </w:pPr>
            <w:r w:rsidRPr="00882D6B">
              <w:rPr>
                <w:szCs w:val="22"/>
              </w:rPr>
              <w:t>2</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2245FD8A" w14:textId="77777777" w:rsidR="00882D6B" w:rsidRPr="00882D6B" w:rsidRDefault="00882D6B" w:rsidP="00047D87">
            <w:pPr>
              <w:spacing w:after="0" w:line="259" w:lineRule="auto"/>
              <w:ind w:left="2" w:firstLine="0"/>
              <w:rPr>
                <w:szCs w:val="22"/>
              </w:rPr>
            </w:pPr>
            <w:r w:rsidRPr="00882D6B">
              <w:rPr>
                <w:szCs w:val="22"/>
              </w:rPr>
              <w:t xml:space="preserve">NUR 765: Research Design &amp; </w:t>
            </w:r>
          </w:p>
          <w:p w14:paraId="721C57A5" w14:textId="77777777" w:rsidR="00882D6B" w:rsidRPr="00882D6B" w:rsidRDefault="00882D6B" w:rsidP="00047D87">
            <w:pPr>
              <w:spacing w:after="0" w:line="259" w:lineRule="auto"/>
              <w:ind w:left="2" w:firstLine="0"/>
              <w:rPr>
                <w:szCs w:val="22"/>
              </w:rPr>
            </w:pPr>
            <w:r w:rsidRPr="00882D6B">
              <w:rPr>
                <w:szCs w:val="22"/>
              </w:rPr>
              <w:t xml:space="preserve">Methods:  Qualitative, </w:t>
            </w:r>
          </w:p>
          <w:p w14:paraId="377713EE" w14:textId="13C32A24" w:rsidR="00882D6B" w:rsidRPr="00882D6B" w:rsidRDefault="00882D6B" w:rsidP="00DD470C">
            <w:pPr>
              <w:spacing w:after="0" w:line="259" w:lineRule="auto"/>
              <w:ind w:left="2" w:firstLine="0"/>
              <w:rPr>
                <w:szCs w:val="22"/>
              </w:rPr>
            </w:pPr>
            <w:r w:rsidRPr="00882D6B">
              <w:rPr>
                <w:szCs w:val="22"/>
              </w:rPr>
              <w:t>Quantitative and Mixed Methods</w:t>
            </w:r>
            <w:r w:rsidR="00DD470C">
              <w:rPr>
                <w:szCs w:val="22"/>
              </w:rPr>
              <w:t xml:space="preserve"> </w:t>
            </w:r>
            <w:r w:rsidRPr="00882D6B">
              <w:rPr>
                <w:szCs w:val="22"/>
              </w:rPr>
              <w:t>Research (Pre req.: statistics 1 and NUR 763)</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6E445E43" w14:textId="77777777" w:rsidR="00882D6B" w:rsidRPr="00882D6B" w:rsidRDefault="00882D6B" w:rsidP="00047D87">
            <w:pPr>
              <w:spacing w:after="0" w:line="259" w:lineRule="auto"/>
              <w:ind w:left="0" w:right="65" w:firstLine="0"/>
              <w:jc w:val="center"/>
              <w:rPr>
                <w:szCs w:val="22"/>
              </w:rPr>
            </w:pPr>
            <w:r w:rsidRPr="00882D6B">
              <w:rPr>
                <w:szCs w:val="22"/>
              </w:rPr>
              <w:t>4</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4FE11126" w14:textId="77777777" w:rsidR="00882D6B" w:rsidRPr="00882D6B" w:rsidRDefault="00882D6B" w:rsidP="00047D87">
            <w:pPr>
              <w:spacing w:after="0" w:line="259" w:lineRule="auto"/>
              <w:ind w:left="1" w:firstLine="0"/>
              <w:rPr>
                <w:szCs w:val="22"/>
              </w:rPr>
            </w:pPr>
            <w:r w:rsidRPr="00882D6B">
              <w:rPr>
                <w:szCs w:val="22"/>
              </w:rPr>
              <w:t>NUR 771: Research Experience</w:t>
            </w: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085BAC5C"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r>
      <w:tr w:rsidR="00882D6B" w:rsidRPr="00882D6B" w14:paraId="72AD9D42" w14:textId="77777777" w:rsidTr="002B361B">
        <w:trPr>
          <w:trHeight w:val="667"/>
        </w:trPr>
        <w:tc>
          <w:tcPr>
            <w:tcW w:w="626" w:type="dxa"/>
            <w:vMerge/>
            <w:tcBorders>
              <w:top w:val="nil"/>
              <w:left w:val="single" w:sz="4" w:space="0" w:color="000000"/>
              <w:bottom w:val="nil"/>
              <w:right w:val="single" w:sz="4" w:space="0" w:color="000000"/>
            </w:tcBorders>
          </w:tcPr>
          <w:p w14:paraId="7429815A"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77545D91" w14:textId="77777777" w:rsidR="00882D6B" w:rsidRPr="00882D6B" w:rsidRDefault="00882D6B" w:rsidP="00047D87">
            <w:pPr>
              <w:spacing w:after="0" w:line="259" w:lineRule="auto"/>
              <w:ind w:left="2" w:firstLine="0"/>
              <w:rPr>
                <w:szCs w:val="22"/>
              </w:rPr>
            </w:pPr>
            <w:r w:rsidRPr="00882D6B">
              <w:rPr>
                <w:szCs w:val="22"/>
              </w:rPr>
              <w:t xml:space="preserve">NUR 763: Foundations of </w:t>
            </w:r>
          </w:p>
          <w:p w14:paraId="7A9677E3" w14:textId="77777777" w:rsidR="00882D6B" w:rsidRPr="00882D6B" w:rsidRDefault="00882D6B" w:rsidP="00047D87">
            <w:pPr>
              <w:spacing w:after="0" w:line="259" w:lineRule="auto"/>
              <w:ind w:left="2" w:firstLine="0"/>
              <w:rPr>
                <w:szCs w:val="22"/>
              </w:rPr>
            </w:pPr>
            <w:r w:rsidRPr="00882D6B">
              <w:rPr>
                <w:szCs w:val="22"/>
              </w:rPr>
              <w:t xml:space="preserve">Science and Knowledge </w:t>
            </w:r>
          </w:p>
          <w:p w14:paraId="7982352D" w14:textId="77777777" w:rsidR="00882D6B" w:rsidRPr="00882D6B" w:rsidRDefault="00882D6B" w:rsidP="00047D87">
            <w:pPr>
              <w:spacing w:after="0" w:line="259" w:lineRule="auto"/>
              <w:ind w:left="2" w:firstLine="0"/>
              <w:rPr>
                <w:szCs w:val="22"/>
              </w:rPr>
            </w:pPr>
            <w:r w:rsidRPr="00882D6B">
              <w:rPr>
                <w:szCs w:val="22"/>
              </w:rPr>
              <w:t xml:space="preserve">Development in Nursing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33EE6FA" w14:textId="77777777" w:rsidR="00882D6B" w:rsidRPr="00882D6B" w:rsidRDefault="00882D6B" w:rsidP="00047D87">
            <w:pPr>
              <w:spacing w:after="0" w:line="259" w:lineRule="auto"/>
              <w:ind w:left="0" w:right="63" w:firstLine="0"/>
              <w:jc w:val="center"/>
              <w:rPr>
                <w:szCs w:val="22"/>
              </w:rPr>
            </w:pPr>
            <w:r w:rsidRPr="00882D6B">
              <w:rPr>
                <w:szCs w:val="22"/>
              </w:rPr>
              <w:t>2</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6F2FC063" w14:textId="77777777" w:rsidR="00882D6B" w:rsidRPr="00882D6B" w:rsidRDefault="00882D6B" w:rsidP="00047D87">
            <w:pPr>
              <w:spacing w:after="0" w:line="259" w:lineRule="auto"/>
              <w:ind w:left="2" w:firstLine="0"/>
              <w:rPr>
                <w:szCs w:val="22"/>
              </w:rPr>
            </w:pPr>
            <w:r w:rsidRPr="00882D6B">
              <w:rPr>
                <w:szCs w:val="22"/>
              </w:rPr>
              <w:t xml:space="preserve">NUR 778: Pro-seminar in </w:t>
            </w:r>
          </w:p>
          <w:p w14:paraId="15F47F51" w14:textId="77777777" w:rsidR="00882D6B" w:rsidRPr="00882D6B" w:rsidRDefault="00882D6B" w:rsidP="00047D87">
            <w:pPr>
              <w:spacing w:after="0" w:line="259" w:lineRule="auto"/>
              <w:ind w:left="2" w:firstLine="0"/>
              <w:rPr>
                <w:szCs w:val="22"/>
              </w:rPr>
            </w:pPr>
            <w:r w:rsidRPr="00882D6B">
              <w:rPr>
                <w:szCs w:val="22"/>
              </w:rPr>
              <w:t>Contemporary Health and Nursing Policy Issues</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5FC508BC" w14:textId="77777777" w:rsidR="00882D6B" w:rsidRPr="00882D6B" w:rsidRDefault="00882D6B" w:rsidP="00047D87">
            <w:pPr>
              <w:spacing w:after="0" w:line="259" w:lineRule="auto"/>
              <w:ind w:left="0" w:right="65" w:firstLine="0"/>
              <w:jc w:val="center"/>
              <w:rPr>
                <w:szCs w:val="22"/>
              </w:rPr>
            </w:pPr>
            <w:r w:rsidRPr="00882D6B">
              <w:rPr>
                <w:szCs w:val="22"/>
              </w:rPr>
              <w:t>3</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24ED0AFC"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34CB3499" w14:textId="77777777" w:rsidR="00882D6B" w:rsidRPr="00882D6B" w:rsidRDefault="00882D6B" w:rsidP="00047D87">
            <w:pPr>
              <w:spacing w:after="0" w:line="259" w:lineRule="auto"/>
              <w:ind w:left="0" w:right="22" w:firstLine="0"/>
              <w:jc w:val="center"/>
              <w:rPr>
                <w:szCs w:val="22"/>
              </w:rPr>
            </w:pPr>
            <w:r w:rsidRPr="00882D6B">
              <w:rPr>
                <w:b/>
                <w:szCs w:val="22"/>
              </w:rPr>
              <w:t xml:space="preserve"> </w:t>
            </w:r>
          </w:p>
        </w:tc>
      </w:tr>
      <w:tr w:rsidR="00882D6B" w:rsidRPr="00882D6B" w14:paraId="40F1CBB6" w14:textId="77777777" w:rsidTr="002B361B">
        <w:trPr>
          <w:trHeight w:val="540"/>
        </w:trPr>
        <w:tc>
          <w:tcPr>
            <w:tcW w:w="626" w:type="dxa"/>
            <w:vMerge/>
            <w:tcBorders>
              <w:top w:val="nil"/>
              <w:left w:val="single" w:sz="4" w:space="0" w:color="000000"/>
              <w:bottom w:val="nil"/>
              <w:right w:val="single" w:sz="4" w:space="0" w:color="000000"/>
            </w:tcBorders>
          </w:tcPr>
          <w:p w14:paraId="0976D85A"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2F56B369" w14:textId="77777777" w:rsidR="00882D6B" w:rsidRPr="00882D6B" w:rsidRDefault="00882D6B" w:rsidP="00047D87">
            <w:pPr>
              <w:spacing w:after="0" w:line="259" w:lineRule="auto"/>
              <w:ind w:left="2" w:right="23" w:firstLine="0"/>
              <w:rPr>
                <w:szCs w:val="22"/>
              </w:rPr>
            </w:pPr>
            <w:r w:rsidRPr="00882D6B">
              <w:rPr>
                <w:szCs w:val="22"/>
              </w:rPr>
              <w:t>NUR 764: Systematic Reviews of the Literature</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C2D9E42"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6D1D1F05" w14:textId="77777777" w:rsidR="00882D6B" w:rsidRPr="00882D6B" w:rsidRDefault="00882D6B" w:rsidP="00047D87">
            <w:pPr>
              <w:spacing w:after="0" w:line="259" w:lineRule="auto"/>
              <w:ind w:left="2" w:firstLine="0"/>
              <w:rPr>
                <w:szCs w:val="22"/>
              </w:rPr>
            </w:pPr>
            <w:r w:rsidRPr="00882D6B">
              <w:rPr>
                <w:szCs w:val="22"/>
              </w:rPr>
              <w:t xml:space="preserve">NUR 779: PhD Seminar—Roles for the Nurse Scientist </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113BE2E1" w14:textId="77777777" w:rsidR="00882D6B" w:rsidRPr="00882D6B" w:rsidRDefault="00882D6B" w:rsidP="00047D87">
            <w:pPr>
              <w:spacing w:after="0" w:line="259" w:lineRule="auto"/>
              <w:ind w:left="0" w:right="65" w:firstLine="0"/>
              <w:jc w:val="center"/>
              <w:rPr>
                <w:szCs w:val="22"/>
              </w:rPr>
            </w:pPr>
            <w:r w:rsidRPr="00882D6B">
              <w:rPr>
                <w:szCs w:val="22"/>
              </w:rPr>
              <w:t>1</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417B7FF8"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39E929B5" w14:textId="77777777" w:rsidR="00882D6B" w:rsidRPr="00882D6B" w:rsidRDefault="00882D6B" w:rsidP="00047D87">
            <w:pPr>
              <w:spacing w:after="0" w:line="259" w:lineRule="auto"/>
              <w:ind w:left="0" w:right="22" w:firstLine="0"/>
              <w:jc w:val="center"/>
              <w:rPr>
                <w:szCs w:val="22"/>
              </w:rPr>
            </w:pPr>
            <w:r w:rsidRPr="00882D6B">
              <w:rPr>
                <w:b/>
                <w:szCs w:val="22"/>
              </w:rPr>
              <w:t xml:space="preserve"> </w:t>
            </w:r>
          </w:p>
        </w:tc>
      </w:tr>
      <w:tr w:rsidR="00882D6B" w:rsidRPr="00882D6B" w14:paraId="0E8CFD18" w14:textId="77777777" w:rsidTr="002B361B">
        <w:trPr>
          <w:trHeight w:val="451"/>
        </w:trPr>
        <w:tc>
          <w:tcPr>
            <w:tcW w:w="626" w:type="dxa"/>
            <w:vMerge/>
            <w:tcBorders>
              <w:top w:val="nil"/>
              <w:left w:val="single" w:sz="4" w:space="0" w:color="000000"/>
              <w:bottom w:val="nil"/>
              <w:right w:val="single" w:sz="4" w:space="0" w:color="000000"/>
            </w:tcBorders>
          </w:tcPr>
          <w:p w14:paraId="1720DF7C"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632A4DC5" w14:textId="77777777" w:rsidR="00882D6B" w:rsidRPr="00882D6B" w:rsidRDefault="00882D6B" w:rsidP="00047D87">
            <w:pPr>
              <w:spacing w:after="0" w:line="259" w:lineRule="auto"/>
              <w:ind w:left="2" w:firstLine="0"/>
              <w:rPr>
                <w:szCs w:val="22"/>
              </w:rPr>
            </w:pPr>
            <w:r w:rsidRPr="00882D6B">
              <w:rPr>
                <w:szCs w:val="22"/>
              </w:rPr>
              <w:t xml:space="preserve">NUR 779: PhD Seminar-Becoming a Scientist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F66178" w14:textId="77777777" w:rsidR="00882D6B" w:rsidRPr="00882D6B" w:rsidRDefault="00882D6B" w:rsidP="00047D87">
            <w:pPr>
              <w:spacing w:after="0" w:line="259" w:lineRule="auto"/>
              <w:ind w:left="0" w:right="63" w:firstLine="0"/>
              <w:jc w:val="center"/>
              <w:rPr>
                <w:szCs w:val="22"/>
              </w:rPr>
            </w:pPr>
            <w:r w:rsidRPr="00882D6B">
              <w:rPr>
                <w:szCs w:val="22"/>
              </w:rPr>
              <w:t>1</w:t>
            </w:r>
            <w:r w:rsidRPr="00882D6B">
              <w:rPr>
                <w:b/>
                <w:szCs w:val="22"/>
              </w:rPr>
              <w:t xml:space="preserve"> </w:t>
            </w:r>
          </w:p>
        </w:tc>
        <w:tc>
          <w:tcPr>
            <w:tcW w:w="2995" w:type="dxa"/>
            <w:vMerge w:val="restart"/>
            <w:tcBorders>
              <w:top w:val="single" w:sz="4" w:space="0" w:color="000000"/>
              <w:left w:val="single" w:sz="4" w:space="0" w:color="000000"/>
              <w:bottom w:val="single" w:sz="4" w:space="0" w:color="000000"/>
              <w:right w:val="single" w:sz="4" w:space="0" w:color="000000"/>
            </w:tcBorders>
          </w:tcPr>
          <w:p w14:paraId="4F062FCE" w14:textId="4CBAB35E" w:rsidR="00DD470C" w:rsidRPr="00882D6B" w:rsidRDefault="00882D6B" w:rsidP="00DD470C">
            <w:pPr>
              <w:spacing w:after="0" w:line="241" w:lineRule="auto"/>
              <w:ind w:left="2" w:firstLine="0"/>
              <w:rPr>
                <w:szCs w:val="22"/>
              </w:rPr>
            </w:pPr>
            <w:r w:rsidRPr="00882D6B">
              <w:rPr>
                <w:b/>
                <w:szCs w:val="22"/>
              </w:rPr>
              <w:t>Required statistics 2</w:t>
            </w:r>
            <w:r w:rsidRPr="00DD470C">
              <w:rPr>
                <w:bCs/>
                <w:szCs w:val="22"/>
              </w:rPr>
              <w:t>:   STA 674</w:t>
            </w:r>
            <w:r w:rsidR="00DD470C">
              <w:rPr>
                <w:szCs w:val="22"/>
              </w:rPr>
              <w:t xml:space="preserve"> </w:t>
            </w:r>
            <w:r w:rsidRPr="00882D6B">
              <w:rPr>
                <w:szCs w:val="22"/>
              </w:rPr>
              <w:t xml:space="preserve">Regression &amp; Correlation) </w:t>
            </w:r>
          </w:p>
          <w:p w14:paraId="3B64CB4D" w14:textId="4B904506" w:rsidR="00882D6B" w:rsidRPr="00882D6B" w:rsidRDefault="00882D6B" w:rsidP="00047D87">
            <w:pPr>
              <w:spacing w:after="0" w:line="259" w:lineRule="auto"/>
              <w:ind w:left="2" w:firstLine="0"/>
              <w:rPr>
                <w:szCs w:val="22"/>
              </w:rPr>
            </w:pPr>
          </w:p>
        </w:tc>
        <w:tc>
          <w:tcPr>
            <w:tcW w:w="726" w:type="dxa"/>
            <w:vMerge w:val="restart"/>
            <w:tcBorders>
              <w:top w:val="single" w:sz="4" w:space="0" w:color="000000"/>
              <w:left w:val="single" w:sz="4" w:space="0" w:color="000000"/>
              <w:bottom w:val="single" w:sz="4" w:space="0" w:color="000000"/>
              <w:right w:val="single" w:sz="4" w:space="0" w:color="000000"/>
            </w:tcBorders>
            <w:vAlign w:val="center"/>
          </w:tcPr>
          <w:p w14:paraId="24D81E2B" w14:textId="77777777" w:rsidR="00882D6B" w:rsidRPr="00882D6B" w:rsidRDefault="00882D6B" w:rsidP="00047D87">
            <w:pPr>
              <w:spacing w:after="0" w:line="259" w:lineRule="auto"/>
              <w:ind w:left="0" w:right="65" w:firstLine="0"/>
              <w:jc w:val="center"/>
              <w:rPr>
                <w:szCs w:val="22"/>
              </w:rPr>
            </w:pPr>
            <w:r w:rsidRPr="00882D6B">
              <w:rPr>
                <w:szCs w:val="22"/>
              </w:rPr>
              <w:t>3</w:t>
            </w:r>
            <w:r w:rsidRPr="00882D6B">
              <w:rPr>
                <w:b/>
                <w:szCs w:val="22"/>
              </w:rPr>
              <w:t xml:space="preserve"> </w:t>
            </w:r>
          </w:p>
        </w:tc>
        <w:tc>
          <w:tcPr>
            <w:tcW w:w="1611" w:type="dxa"/>
            <w:vMerge w:val="restart"/>
            <w:tcBorders>
              <w:top w:val="single" w:sz="4" w:space="0" w:color="000000"/>
              <w:left w:val="single" w:sz="4" w:space="0" w:color="000000"/>
              <w:bottom w:val="single" w:sz="4" w:space="0" w:color="000000"/>
              <w:right w:val="single" w:sz="4" w:space="0" w:color="000000"/>
            </w:tcBorders>
          </w:tcPr>
          <w:p w14:paraId="120A1F41"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vMerge w:val="restart"/>
            <w:tcBorders>
              <w:top w:val="single" w:sz="4" w:space="0" w:color="000000"/>
              <w:left w:val="single" w:sz="4" w:space="0" w:color="000000"/>
              <w:bottom w:val="single" w:sz="4" w:space="0" w:color="000000"/>
              <w:right w:val="single" w:sz="4" w:space="0" w:color="000000"/>
            </w:tcBorders>
          </w:tcPr>
          <w:p w14:paraId="295DCCF8" w14:textId="77777777" w:rsidR="00882D6B" w:rsidRPr="00882D6B" w:rsidRDefault="00882D6B" w:rsidP="00047D87">
            <w:pPr>
              <w:spacing w:after="0" w:line="259" w:lineRule="auto"/>
              <w:ind w:left="0" w:right="22" w:firstLine="0"/>
              <w:jc w:val="center"/>
              <w:rPr>
                <w:szCs w:val="22"/>
              </w:rPr>
            </w:pPr>
            <w:r w:rsidRPr="00882D6B">
              <w:rPr>
                <w:b/>
                <w:szCs w:val="22"/>
              </w:rPr>
              <w:t xml:space="preserve"> </w:t>
            </w:r>
          </w:p>
        </w:tc>
      </w:tr>
      <w:tr w:rsidR="00882D6B" w:rsidRPr="00882D6B" w14:paraId="721719BD" w14:textId="77777777" w:rsidTr="002B361B">
        <w:trPr>
          <w:trHeight w:val="449"/>
        </w:trPr>
        <w:tc>
          <w:tcPr>
            <w:tcW w:w="626" w:type="dxa"/>
            <w:vMerge/>
            <w:tcBorders>
              <w:top w:val="nil"/>
              <w:left w:val="single" w:sz="4" w:space="0" w:color="000000"/>
              <w:bottom w:val="nil"/>
              <w:right w:val="single" w:sz="4" w:space="0" w:color="000000"/>
            </w:tcBorders>
          </w:tcPr>
          <w:p w14:paraId="51D641A2"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23A0BB5F" w14:textId="4EADB0CE" w:rsidR="00882D6B" w:rsidRPr="00882D6B" w:rsidRDefault="00882D6B" w:rsidP="00047D87">
            <w:pPr>
              <w:spacing w:after="0" w:line="259" w:lineRule="auto"/>
              <w:ind w:left="2" w:firstLine="0"/>
              <w:rPr>
                <w:szCs w:val="22"/>
              </w:rPr>
            </w:pPr>
            <w:r w:rsidRPr="00882D6B">
              <w:rPr>
                <w:b/>
                <w:szCs w:val="22"/>
              </w:rPr>
              <w:t xml:space="preserve">Required statistics 1:  </w:t>
            </w:r>
            <w:r w:rsidRPr="00DD470C">
              <w:rPr>
                <w:b/>
                <w:bCs/>
                <w:szCs w:val="22"/>
              </w:rPr>
              <w:t>STA 570</w:t>
            </w:r>
            <w:r w:rsidRPr="00882D6B">
              <w:rPr>
                <w:szCs w:val="22"/>
              </w:rPr>
              <w:t xml:space="preserve"> </w:t>
            </w:r>
            <w:r w:rsidR="00DD470C">
              <w:rPr>
                <w:szCs w:val="22"/>
              </w:rPr>
              <w:t xml:space="preserve"> </w:t>
            </w:r>
            <w:r w:rsidRPr="00882D6B">
              <w:rPr>
                <w:szCs w:val="22"/>
              </w:rPr>
              <w:t xml:space="preserve">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6840E4FB"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c>
          <w:tcPr>
            <w:tcW w:w="2995" w:type="dxa"/>
            <w:vMerge/>
            <w:tcBorders>
              <w:top w:val="nil"/>
              <w:left w:val="single" w:sz="4" w:space="0" w:color="000000"/>
              <w:bottom w:val="single" w:sz="4" w:space="0" w:color="000000"/>
              <w:right w:val="single" w:sz="4" w:space="0" w:color="000000"/>
            </w:tcBorders>
          </w:tcPr>
          <w:p w14:paraId="1C9D573D" w14:textId="77777777" w:rsidR="00882D6B" w:rsidRPr="00882D6B" w:rsidRDefault="00882D6B" w:rsidP="00047D87">
            <w:pPr>
              <w:spacing w:after="160" w:line="259" w:lineRule="auto"/>
              <w:ind w:left="0" w:firstLine="0"/>
              <w:rPr>
                <w:szCs w:val="22"/>
              </w:rPr>
            </w:pPr>
          </w:p>
        </w:tc>
        <w:tc>
          <w:tcPr>
            <w:tcW w:w="726" w:type="dxa"/>
            <w:vMerge/>
            <w:tcBorders>
              <w:top w:val="nil"/>
              <w:left w:val="single" w:sz="4" w:space="0" w:color="000000"/>
              <w:bottom w:val="single" w:sz="4" w:space="0" w:color="000000"/>
              <w:right w:val="single" w:sz="4" w:space="0" w:color="000000"/>
            </w:tcBorders>
          </w:tcPr>
          <w:p w14:paraId="5B2881C5" w14:textId="77777777" w:rsidR="00882D6B" w:rsidRPr="00882D6B" w:rsidRDefault="00882D6B" w:rsidP="00047D87">
            <w:pPr>
              <w:spacing w:after="160" w:line="259" w:lineRule="auto"/>
              <w:ind w:left="0" w:firstLine="0"/>
              <w:rPr>
                <w:szCs w:val="22"/>
              </w:rPr>
            </w:pPr>
          </w:p>
        </w:tc>
        <w:tc>
          <w:tcPr>
            <w:tcW w:w="1611" w:type="dxa"/>
            <w:vMerge/>
            <w:tcBorders>
              <w:top w:val="nil"/>
              <w:left w:val="single" w:sz="4" w:space="0" w:color="000000"/>
              <w:bottom w:val="single" w:sz="4" w:space="0" w:color="000000"/>
              <w:right w:val="single" w:sz="4" w:space="0" w:color="000000"/>
            </w:tcBorders>
          </w:tcPr>
          <w:p w14:paraId="3C074EC3" w14:textId="77777777" w:rsidR="00882D6B" w:rsidRPr="00882D6B" w:rsidRDefault="00882D6B" w:rsidP="00047D87">
            <w:pPr>
              <w:spacing w:after="160" w:line="259" w:lineRule="auto"/>
              <w:ind w:left="0" w:firstLine="0"/>
              <w:rPr>
                <w:szCs w:val="22"/>
              </w:rPr>
            </w:pPr>
          </w:p>
        </w:tc>
        <w:tc>
          <w:tcPr>
            <w:tcW w:w="0" w:type="auto"/>
            <w:vMerge/>
            <w:tcBorders>
              <w:top w:val="nil"/>
              <w:left w:val="single" w:sz="4" w:space="0" w:color="000000"/>
              <w:bottom w:val="single" w:sz="4" w:space="0" w:color="000000"/>
              <w:right w:val="single" w:sz="4" w:space="0" w:color="000000"/>
            </w:tcBorders>
          </w:tcPr>
          <w:p w14:paraId="7F6573C4" w14:textId="77777777" w:rsidR="00882D6B" w:rsidRPr="00882D6B" w:rsidRDefault="00882D6B" w:rsidP="00047D87">
            <w:pPr>
              <w:spacing w:after="160" w:line="259" w:lineRule="auto"/>
              <w:ind w:left="0" w:firstLine="0"/>
              <w:rPr>
                <w:szCs w:val="22"/>
              </w:rPr>
            </w:pPr>
          </w:p>
        </w:tc>
      </w:tr>
      <w:tr w:rsidR="00882D6B" w:rsidRPr="00882D6B" w14:paraId="3F664455" w14:textId="77777777" w:rsidTr="002B361B">
        <w:trPr>
          <w:trHeight w:val="397"/>
        </w:trPr>
        <w:tc>
          <w:tcPr>
            <w:tcW w:w="626" w:type="dxa"/>
            <w:vMerge/>
            <w:tcBorders>
              <w:top w:val="nil"/>
              <w:left w:val="single" w:sz="4" w:space="0" w:color="000000"/>
              <w:bottom w:val="single" w:sz="4" w:space="0" w:color="000000"/>
              <w:right w:val="single" w:sz="4" w:space="0" w:color="000000"/>
            </w:tcBorders>
          </w:tcPr>
          <w:p w14:paraId="7B436B4E"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64789515"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01" w:type="dxa"/>
            <w:tcBorders>
              <w:top w:val="single" w:sz="4" w:space="0" w:color="000000"/>
              <w:left w:val="single" w:sz="4" w:space="0" w:color="000000"/>
              <w:bottom w:val="single" w:sz="4" w:space="0" w:color="000000"/>
              <w:right w:val="single" w:sz="4" w:space="0" w:color="000000"/>
            </w:tcBorders>
          </w:tcPr>
          <w:p w14:paraId="00FC2950" w14:textId="77777777" w:rsidR="00882D6B" w:rsidRPr="00882D6B" w:rsidRDefault="00882D6B" w:rsidP="00047D87">
            <w:pPr>
              <w:spacing w:after="0" w:line="259" w:lineRule="auto"/>
              <w:ind w:left="0" w:right="63" w:firstLine="0"/>
              <w:jc w:val="center"/>
              <w:rPr>
                <w:szCs w:val="22"/>
              </w:rPr>
            </w:pPr>
            <w:r w:rsidRPr="00882D6B">
              <w:rPr>
                <w:b/>
                <w:szCs w:val="22"/>
              </w:rPr>
              <w:t xml:space="preserve">11 </w:t>
            </w:r>
          </w:p>
        </w:tc>
        <w:tc>
          <w:tcPr>
            <w:tcW w:w="2995" w:type="dxa"/>
            <w:tcBorders>
              <w:top w:val="single" w:sz="4" w:space="0" w:color="000000"/>
              <w:left w:val="single" w:sz="4" w:space="0" w:color="000000"/>
              <w:bottom w:val="single" w:sz="4" w:space="0" w:color="000000"/>
              <w:right w:val="single" w:sz="4" w:space="0" w:color="000000"/>
            </w:tcBorders>
          </w:tcPr>
          <w:p w14:paraId="64C99E01"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26" w:type="dxa"/>
            <w:tcBorders>
              <w:top w:val="single" w:sz="4" w:space="0" w:color="000000"/>
              <w:left w:val="single" w:sz="4" w:space="0" w:color="000000"/>
              <w:bottom w:val="single" w:sz="4" w:space="0" w:color="000000"/>
              <w:right w:val="single" w:sz="4" w:space="0" w:color="000000"/>
            </w:tcBorders>
          </w:tcPr>
          <w:p w14:paraId="25BF7232" w14:textId="77777777" w:rsidR="00882D6B" w:rsidRPr="00882D6B" w:rsidRDefault="00882D6B" w:rsidP="00047D87">
            <w:pPr>
              <w:spacing w:after="0" w:line="259" w:lineRule="auto"/>
              <w:ind w:left="0" w:right="65" w:firstLine="0"/>
              <w:jc w:val="center"/>
              <w:rPr>
                <w:szCs w:val="22"/>
              </w:rPr>
            </w:pPr>
            <w:r w:rsidRPr="00882D6B">
              <w:rPr>
                <w:b/>
                <w:szCs w:val="22"/>
              </w:rPr>
              <w:t xml:space="preserve">11 </w:t>
            </w:r>
          </w:p>
        </w:tc>
        <w:tc>
          <w:tcPr>
            <w:tcW w:w="1611" w:type="dxa"/>
            <w:tcBorders>
              <w:top w:val="single" w:sz="4" w:space="0" w:color="000000"/>
              <w:left w:val="single" w:sz="4" w:space="0" w:color="000000"/>
              <w:bottom w:val="single" w:sz="4" w:space="0" w:color="000000"/>
              <w:right w:val="single" w:sz="4" w:space="0" w:color="000000"/>
            </w:tcBorders>
          </w:tcPr>
          <w:p w14:paraId="3C8CA156" w14:textId="77777777" w:rsidR="00882D6B" w:rsidRPr="00882D6B" w:rsidRDefault="00882D6B" w:rsidP="00047D87">
            <w:pPr>
              <w:spacing w:after="0" w:line="259" w:lineRule="auto"/>
              <w:ind w:left="1" w:firstLine="0"/>
              <w:rPr>
                <w:szCs w:val="22"/>
              </w:rPr>
            </w:pPr>
            <w:r w:rsidRPr="00882D6B">
              <w:rPr>
                <w:b/>
                <w:szCs w:val="22"/>
              </w:rPr>
              <w:t xml:space="preserve">Total </w:t>
            </w:r>
          </w:p>
        </w:tc>
        <w:tc>
          <w:tcPr>
            <w:tcW w:w="717" w:type="dxa"/>
            <w:tcBorders>
              <w:top w:val="single" w:sz="4" w:space="0" w:color="000000"/>
              <w:left w:val="single" w:sz="4" w:space="0" w:color="000000"/>
              <w:bottom w:val="single" w:sz="4" w:space="0" w:color="000000"/>
              <w:right w:val="single" w:sz="4" w:space="0" w:color="000000"/>
            </w:tcBorders>
          </w:tcPr>
          <w:p w14:paraId="7A162A6B" w14:textId="77777777" w:rsidR="00882D6B" w:rsidRPr="00882D6B" w:rsidRDefault="00882D6B" w:rsidP="00047D87">
            <w:pPr>
              <w:spacing w:after="0" w:line="259" w:lineRule="auto"/>
              <w:ind w:left="0" w:right="63" w:firstLine="0"/>
              <w:jc w:val="center"/>
              <w:rPr>
                <w:szCs w:val="22"/>
              </w:rPr>
            </w:pPr>
            <w:r w:rsidRPr="00882D6B">
              <w:rPr>
                <w:b/>
                <w:szCs w:val="22"/>
              </w:rPr>
              <w:t xml:space="preserve">3 </w:t>
            </w:r>
          </w:p>
        </w:tc>
      </w:tr>
      <w:tr w:rsidR="00882D6B" w:rsidRPr="00882D6B" w14:paraId="2C005062" w14:textId="77777777" w:rsidTr="002B361B">
        <w:trPr>
          <w:trHeight w:val="447"/>
        </w:trPr>
        <w:tc>
          <w:tcPr>
            <w:tcW w:w="6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58354A" w14:textId="77777777" w:rsidR="00882D6B" w:rsidRPr="00882D6B" w:rsidRDefault="00882D6B" w:rsidP="00047D87">
            <w:pPr>
              <w:spacing w:after="0" w:line="259" w:lineRule="auto"/>
              <w:ind w:left="0" w:firstLine="0"/>
              <w:rPr>
                <w:szCs w:val="22"/>
              </w:rPr>
            </w:pPr>
            <w:r w:rsidRPr="00882D6B">
              <w:rPr>
                <w:b/>
                <w:szCs w:val="22"/>
              </w:rPr>
              <w:t xml:space="preserve"> </w:t>
            </w:r>
          </w:p>
        </w:tc>
        <w:tc>
          <w:tcPr>
            <w:tcW w:w="270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012B81" w14:textId="77777777" w:rsidR="00882D6B" w:rsidRPr="00882D6B" w:rsidRDefault="00882D6B" w:rsidP="00047D87">
            <w:pPr>
              <w:spacing w:after="0" w:line="259" w:lineRule="auto"/>
              <w:ind w:left="0" w:right="66" w:firstLine="0"/>
              <w:jc w:val="center"/>
              <w:rPr>
                <w:szCs w:val="22"/>
              </w:rPr>
            </w:pPr>
            <w:r w:rsidRPr="00882D6B">
              <w:rPr>
                <w:b/>
                <w:szCs w:val="22"/>
              </w:rPr>
              <w:t xml:space="preserve">Fall 2 </w:t>
            </w:r>
          </w:p>
        </w:tc>
        <w:tc>
          <w:tcPr>
            <w:tcW w:w="701" w:type="dxa"/>
            <w:tcBorders>
              <w:top w:val="single" w:sz="4" w:space="0" w:color="000000"/>
              <w:left w:val="single" w:sz="4" w:space="0" w:color="000000"/>
              <w:bottom w:val="single" w:sz="4" w:space="0" w:color="000000"/>
              <w:right w:val="single" w:sz="4" w:space="0" w:color="000000"/>
            </w:tcBorders>
            <w:shd w:val="clear" w:color="auto" w:fill="DBE5F1"/>
          </w:tcPr>
          <w:p w14:paraId="07EEC29E"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c>
          <w:tcPr>
            <w:tcW w:w="299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ACD733" w14:textId="77777777" w:rsidR="00882D6B" w:rsidRPr="00882D6B" w:rsidRDefault="00882D6B" w:rsidP="00047D87">
            <w:pPr>
              <w:spacing w:after="0" w:line="259" w:lineRule="auto"/>
              <w:ind w:left="0" w:right="67" w:firstLine="0"/>
              <w:jc w:val="center"/>
              <w:rPr>
                <w:szCs w:val="22"/>
              </w:rPr>
            </w:pPr>
            <w:r w:rsidRPr="00882D6B">
              <w:rPr>
                <w:b/>
                <w:szCs w:val="22"/>
              </w:rPr>
              <w:t xml:space="preserve">Spring 2 </w:t>
            </w:r>
          </w:p>
        </w:tc>
        <w:tc>
          <w:tcPr>
            <w:tcW w:w="726" w:type="dxa"/>
            <w:tcBorders>
              <w:top w:val="single" w:sz="4" w:space="0" w:color="000000"/>
              <w:left w:val="single" w:sz="4" w:space="0" w:color="000000"/>
              <w:bottom w:val="single" w:sz="4" w:space="0" w:color="000000"/>
              <w:right w:val="single" w:sz="4" w:space="0" w:color="000000"/>
            </w:tcBorders>
            <w:shd w:val="clear" w:color="auto" w:fill="DBE5F1"/>
          </w:tcPr>
          <w:p w14:paraId="1AC8BB63" w14:textId="77777777" w:rsidR="00882D6B" w:rsidRPr="00882D6B" w:rsidRDefault="00882D6B" w:rsidP="00047D87">
            <w:pPr>
              <w:spacing w:after="0" w:line="259" w:lineRule="auto"/>
              <w:ind w:left="66" w:hanging="41"/>
              <w:rPr>
                <w:szCs w:val="22"/>
              </w:rPr>
            </w:pPr>
            <w:r w:rsidRPr="00882D6B">
              <w:rPr>
                <w:b/>
                <w:szCs w:val="22"/>
              </w:rPr>
              <w:t xml:space="preserve">Credit Hour </w:t>
            </w:r>
          </w:p>
        </w:tc>
        <w:tc>
          <w:tcPr>
            <w:tcW w:w="161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C9822F" w14:textId="77777777" w:rsidR="00882D6B" w:rsidRPr="00882D6B" w:rsidRDefault="00882D6B" w:rsidP="00047D87">
            <w:pPr>
              <w:spacing w:after="0" w:line="259" w:lineRule="auto"/>
              <w:ind w:left="0" w:right="69" w:firstLine="0"/>
              <w:jc w:val="center"/>
              <w:rPr>
                <w:szCs w:val="22"/>
              </w:rPr>
            </w:pPr>
            <w:r w:rsidRPr="00882D6B">
              <w:rPr>
                <w:b/>
                <w:szCs w:val="22"/>
              </w:rPr>
              <w:t xml:space="preserve">Summer 2 </w:t>
            </w:r>
          </w:p>
        </w:tc>
        <w:tc>
          <w:tcPr>
            <w:tcW w:w="717" w:type="dxa"/>
            <w:tcBorders>
              <w:top w:val="single" w:sz="4" w:space="0" w:color="000000"/>
              <w:left w:val="single" w:sz="4" w:space="0" w:color="000000"/>
              <w:bottom w:val="single" w:sz="4" w:space="0" w:color="000000"/>
              <w:right w:val="single" w:sz="4" w:space="0" w:color="000000"/>
            </w:tcBorders>
            <w:shd w:val="clear" w:color="auto" w:fill="DBE5F1"/>
          </w:tcPr>
          <w:p w14:paraId="4A9407E9"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r>
      <w:tr w:rsidR="00882D6B" w:rsidRPr="00882D6B" w14:paraId="21391163" w14:textId="77777777" w:rsidTr="002B361B">
        <w:trPr>
          <w:trHeight w:val="671"/>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14:paraId="2318982B" w14:textId="77777777" w:rsidR="00882D6B" w:rsidRPr="00882D6B" w:rsidRDefault="00882D6B" w:rsidP="00047D87">
            <w:pPr>
              <w:spacing w:after="0" w:line="259" w:lineRule="auto"/>
              <w:ind w:left="0" w:right="15" w:firstLine="0"/>
              <w:jc w:val="center"/>
              <w:rPr>
                <w:szCs w:val="22"/>
              </w:rPr>
            </w:pPr>
            <w:r w:rsidRPr="00882D6B">
              <w:rPr>
                <w:b/>
                <w:szCs w:val="22"/>
              </w:rPr>
              <w:t xml:space="preserve">Year 2 </w:t>
            </w:r>
          </w:p>
        </w:tc>
        <w:tc>
          <w:tcPr>
            <w:tcW w:w="2708" w:type="dxa"/>
            <w:tcBorders>
              <w:top w:val="single" w:sz="4" w:space="0" w:color="000000"/>
              <w:left w:val="single" w:sz="4" w:space="0" w:color="000000"/>
              <w:bottom w:val="single" w:sz="4" w:space="0" w:color="000000"/>
              <w:right w:val="single" w:sz="4" w:space="0" w:color="000000"/>
            </w:tcBorders>
          </w:tcPr>
          <w:p w14:paraId="019277ED" w14:textId="77777777" w:rsidR="00882D6B" w:rsidRPr="00882D6B" w:rsidRDefault="00882D6B" w:rsidP="00047D87">
            <w:pPr>
              <w:spacing w:after="0" w:line="259" w:lineRule="auto"/>
              <w:ind w:left="2" w:firstLine="0"/>
              <w:rPr>
                <w:szCs w:val="22"/>
              </w:rPr>
            </w:pPr>
            <w:r w:rsidRPr="00882D6B">
              <w:rPr>
                <w:szCs w:val="22"/>
              </w:rPr>
              <w:t>NUR 793: Measurement of Nursing Phenomenon (Pre req.: NUR 763, 770 &amp; 765)</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B0F6B74"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499A2F5C" w14:textId="77777777" w:rsidR="00882D6B" w:rsidRPr="00882D6B" w:rsidRDefault="00882D6B" w:rsidP="00047D87">
            <w:pPr>
              <w:spacing w:after="0" w:line="259" w:lineRule="auto"/>
              <w:ind w:left="2" w:firstLine="0"/>
              <w:rPr>
                <w:szCs w:val="22"/>
              </w:rPr>
            </w:pPr>
            <w:r w:rsidRPr="00882D6B">
              <w:rPr>
                <w:szCs w:val="22"/>
              </w:rPr>
              <w:t xml:space="preserve">NUR 772: Dissemination of </w:t>
            </w:r>
          </w:p>
          <w:p w14:paraId="3B17C925" w14:textId="77777777" w:rsidR="00882D6B" w:rsidRPr="00882D6B" w:rsidRDefault="00882D6B" w:rsidP="00047D87">
            <w:pPr>
              <w:spacing w:after="0" w:line="259" w:lineRule="auto"/>
              <w:ind w:left="2" w:firstLine="0"/>
              <w:rPr>
                <w:szCs w:val="22"/>
              </w:rPr>
            </w:pPr>
            <w:r w:rsidRPr="00882D6B">
              <w:rPr>
                <w:szCs w:val="22"/>
              </w:rPr>
              <w:t xml:space="preserve">Scholarship and Scientific Findings </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1A8C596D" w14:textId="77777777" w:rsidR="00882D6B" w:rsidRPr="00882D6B" w:rsidRDefault="00882D6B" w:rsidP="00047D87">
            <w:pPr>
              <w:spacing w:after="0" w:line="259" w:lineRule="auto"/>
              <w:ind w:left="0" w:right="65" w:firstLine="0"/>
              <w:jc w:val="center"/>
              <w:rPr>
                <w:szCs w:val="22"/>
              </w:rPr>
            </w:pPr>
            <w:r w:rsidRPr="00882D6B">
              <w:rPr>
                <w:szCs w:val="22"/>
              </w:rPr>
              <w:t>3</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154F5AEE" w14:textId="77777777" w:rsidR="00882D6B" w:rsidRPr="00882D6B" w:rsidRDefault="00882D6B" w:rsidP="00047D87">
            <w:pPr>
              <w:spacing w:after="0" w:line="259" w:lineRule="auto"/>
              <w:ind w:left="0" w:firstLine="0"/>
              <w:jc w:val="center"/>
              <w:rPr>
                <w:szCs w:val="22"/>
              </w:rPr>
            </w:pPr>
            <w:r w:rsidRPr="00882D6B">
              <w:rPr>
                <w:b/>
                <w:szCs w:val="22"/>
              </w:rPr>
              <w:t xml:space="preserve">Written and oral qualifying examinations </w:t>
            </w:r>
          </w:p>
        </w:tc>
        <w:tc>
          <w:tcPr>
            <w:tcW w:w="717" w:type="dxa"/>
            <w:tcBorders>
              <w:top w:val="single" w:sz="4" w:space="0" w:color="000000"/>
              <w:left w:val="single" w:sz="4" w:space="0" w:color="000000"/>
              <w:bottom w:val="single" w:sz="4" w:space="0" w:color="000000"/>
              <w:right w:val="single" w:sz="4" w:space="0" w:color="000000"/>
            </w:tcBorders>
          </w:tcPr>
          <w:p w14:paraId="20601602"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6487EBBC" w14:textId="77777777" w:rsidTr="002B361B">
        <w:trPr>
          <w:trHeight w:val="888"/>
        </w:trPr>
        <w:tc>
          <w:tcPr>
            <w:tcW w:w="626" w:type="dxa"/>
            <w:vMerge/>
            <w:tcBorders>
              <w:top w:val="nil"/>
              <w:left w:val="single" w:sz="4" w:space="0" w:color="000000"/>
              <w:bottom w:val="nil"/>
              <w:right w:val="single" w:sz="4" w:space="0" w:color="000000"/>
            </w:tcBorders>
          </w:tcPr>
          <w:p w14:paraId="255CC175"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72766BB5" w14:textId="77777777" w:rsidR="00882D6B" w:rsidRPr="00882D6B" w:rsidRDefault="00882D6B" w:rsidP="00047D87">
            <w:pPr>
              <w:spacing w:after="0" w:line="259" w:lineRule="auto"/>
              <w:ind w:left="2" w:firstLine="0"/>
              <w:rPr>
                <w:szCs w:val="22"/>
              </w:rPr>
            </w:pPr>
            <w:r w:rsidRPr="00882D6B">
              <w:rPr>
                <w:szCs w:val="22"/>
              </w:rPr>
              <w:t xml:space="preserve">NUR 773: Research Proposal </w:t>
            </w:r>
          </w:p>
          <w:p w14:paraId="440F0686" w14:textId="77777777" w:rsidR="00882D6B" w:rsidRPr="00882D6B" w:rsidRDefault="00882D6B" w:rsidP="00047D87">
            <w:pPr>
              <w:spacing w:after="0" w:line="259" w:lineRule="auto"/>
              <w:ind w:left="2" w:firstLine="0"/>
              <w:rPr>
                <w:szCs w:val="22"/>
              </w:rPr>
            </w:pPr>
            <w:r w:rsidRPr="00882D6B">
              <w:rPr>
                <w:szCs w:val="22"/>
              </w:rPr>
              <w:t xml:space="preserve">Development (Pre req.:  </w:t>
            </w:r>
            <w:r w:rsidRPr="00882D6B">
              <w:rPr>
                <w:color w:val="333333"/>
                <w:szCs w:val="22"/>
              </w:rPr>
              <w:t>NUR 763)</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F7A219E"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4EB242DD" w14:textId="253D01F2" w:rsidR="00882D6B" w:rsidRPr="00882D6B" w:rsidRDefault="00882D6B" w:rsidP="002B361B">
            <w:pPr>
              <w:spacing w:after="2" w:line="239" w:lineRule="auto"/>
              <w:ind w:left="2" w:firstLine="0"/>
              <w:rPr>
                <w:szCs w:val="22"/>
              </w:rPr>
            </w:pPr>
            <w:r w:rsidRPr="00882D6B">
              <w:rPr>
                <w:szCs w:val="22"/>
              </w:rPr>
              <w:t>NUR 794: Analysis, Interpretation and Presentation of Quantitative Data (Pre req.: STA 674 or CPH 630)</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27BBFFFD" w14:textId="77777777" w:rsidR="00882D6B" w:rsidRPr="00882D6B" w:rsidRDefault="00882D6B" w:rsidP="00047D87">
            <w:pPr>
              <w:spacing w:after="0" w:line="259" w:lineRule="auto"/>
              <w:ind w:left="0" w:right="65" w:firstLine="0"/>
              <w:jc w:val="center"/>
              <w:rPr>
                <w:szCs w:val="22"/>
              </w:rPr>
            </w:pPr>
            <w:r w:rsidRPr="00882D6B">
              <w:rPr>
                <w:szCs w:val="22"/>
              </w:rPr>
              <w:t>3</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72584F5E"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40E9CDC6"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2B2585E0" w14:textId="77777777" w:rsidTr="002B361B">
        <w:trPr>
          <w:trHeight w:val="451"/>
        </w:trPr>
        <w:tc>
          <w:tcPr>
            <w:tcW w:w="626" w:type="dxa"/>
            <w:vMerge/>
            <w:tcBorders>
              <w:top w:val="nil"/>
              <w:left w:val="single" w:sz="4" w:space="0" w:color="000000"/>
              <w:bottom w:val="nil"/>
              <w:right w:val="single" w:sz="4" w:space="0" w:color="000000"/>
            </w:tcBorders>
          </w:tcPr>
          <w:p w14:paraId="4D6B7E16"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2FD0F653" w14:textId="77777777" w:rsidR="00882D6B" w:rsidRPr="00882D6B" w:rsidRDefault="00882D6B" w:rsidP="00047D87">
            <w:pPr>
              <w:spacing w:after="0" w:line="259" w:lineRule="auto"/>
              <w:ind w:left="2" w:firstLine="0"/>
              <w:rPr>
                <w:szCs w:val="22"/>
              </w:rPr>
            </w:pPr>
            <w:r w:rsidRPr="00882D6B">
              <w:rPr>
                <w:szCs w:val="22"/>
              </w:rPr>
              <w:t xml:space="preserve">NUR 766: Responsible Conduct of Research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E8689F1" w14:textId="77777777" w:rsidR="00882D6B" w:rsidRPr="00882D6B" w:rsidRDefault="00882D6B" w:rsidP="00047D87">
            <w:pPr>
              <w:spacing w:after="0" w:line="259" w:lineRule="auto"/>
              <w:ind w:left="0" w:right="63" w:firstLine="0"/>
              <w:jc w:val="center"/>
              <w:rPr>
                <w:szCs w:val="22"/>
              </w:rPr>
            </w:pPr>
            <w:r w:rsidRPr="00882D6B">
              <w:rPr>
                <w:szCs w:val="22"/>
              </w:rPr>
              <w:t>1</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A66E0CF" w14:textId="77777777" w:rsidR="00882D6B" w:rsidRPr="00882D6B" w:rsidRDefault="00882D6B" w:rsidP="00047D87">
            <w:pPr>
              <w:spacing w:after="0" w:line="259" w:lineRule="auto"/>
              <w:ind w:left="2" w:firstLine="0"/>
              <w:rPr>
                <w:szCs w:val="22"/>
              </w:rPr>
            </w:pPr>
            <w:r w:rsidRPr="00882D6B">
              <w:rPr>
                <w:szCs w:val="22"/>
              </w:rPr>
              <w:t xml:space="preserve">NUR 779: PhD Seminar - Career Planning </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27CB1B39" w14:textId="77777777" w:rsidR="00882D6B" w:rsidRPr="00882D6B" w:rsidRDefault="00882D6B" w:rsidP="00047D87">
            <w:pPr>
              <w:spacing w:after="0" w:line="259" w:lineRule="auto"/>
              <w:ind w:left="0" w:right="65" w:firstLine="0"/>
              <w:jc w:val="center"/>
              <w:rPr>
                <w:szCs w:val="22"/>
              </w:rPr>
            </w:pPr>
            <w:r w:rsidRPr="00882D6B">
              <w:rPr>
                <w:szCs w:val="22"/>
              </w:rPr>
              <w:t>1</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35E03220"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74EFB5FC"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0CD6B825" w14:textId="77777777" w:rsidTr="002B361B">
        <w:trPr>
          <w:trHeight w:val="228"/>
        </w:trPr>
        <w:tc>
          <w:tcPr>
            <w:tcW w:w="626" w:type="dxa"/>
            <w:vMerge/>
            <w:tcBorders>
              <w:top w:val="nil"/>
              <w:left w:val="single" w:sz="4" w:space="0" w:color="000000"/>
              <w:bottom w:val="nil"/>
              <w:right w:val="single" w:sz="4" w:space="0" w:color="000000"/>
            </w:tcBorders>
          </w:tcPr>
          <w:p w14:paraId="598DA97B"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2AABBBFC" w14:textId="77777777" w:rsidR="00882D6B" w:rsidRPr="00882D6B" w:rsidRDefault="00882D6B" w:rsidP="00047D87">
            <w:pPr>
              <w:spacing w:after="0" w:line="259" w:lineRule="auto"/>
              <w:ind w:left="2" w:firstLine="0"/>
              <w:rPr>
                <w:szCs w:val="22"/>
              </w:rPr>
            </w:pPr>
            <w:r w:rsidRPr="00882D6B">
              <w:rPr>
                <w:szCs w:val="22"/>
              </w:rPr>
              <w:t xml:space="preserve">Cognate Course  </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9578665" w14:textId="77777777" w:rsidR="00882D6B" w:rsidRPr="00882D6B" w:rsidRDefault="00882D6B" w:rsidP="00047D87">
            <w:pPr>
              <w:spacing w:after="0" w:line="259" w:lineRule="auto"/>
              <w:ind w:left="0" w:right="63" w:firstLine="0"/>
              <w:jc w:val="center"/>
              <w:rPr>
                <w:szCs w:val="22"/>
              </w:rPr>
            </w:pPr>
            <w:r w:rsidRPr="00882D6B">
              <w:rPr>
                <w:szCs w:val="22"/>
              </w:rPr>
              <w:t>3</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4DCB8DFB" w14:textId="77777777" w:rsidR="00882D6B" w:rsidRPr="00882D6B" w:rsidRDefault="00882D6B" w:rsidP="00047D87">
            <w:pPr>
              <w:spacing w:after="0" w:line="259" w:lineRule="auto"/>
              <w:ind w:left="2" w:firstLine="0"/>
              <w:rPr>
                <w:szCs w:val="22"/>
              </w:rPr>
            </w:pPr>
            <w:r w:rsidRPr="00882D6B">
              <w:rPr>
                <w:szCs w:val="22"/>
              </w:rPr>
              <w:t xml:space="preserve">Cognate Course </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1512C65B" w14:textId="77777777" w:rsidR="00882D6B" w:rsidRPr="00882D6B" w:rsidRDefault="00882D6B" w:rsidP="00047D87">
            <w:pPr>
              <w:spacing w:after="0" w:line="259" w:lineRule="auto"/>
              <w:ind w:left="0" w:right="65" w:firstLine="0"/>
              <w:jc w:val="center"/>
              <w:rPr>
                <w:szCs w:val="22"/>
              </w:rPr>
            </w:pPr>
            <w:r w:rsidRPr="00882D6B">
              <w:rPr>
                <w:szCs w:val="22"/>
              </w:rPr>
              <w:t>3</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0C504151"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7DE67300"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25557EC4" w14:textId="77777777" w:rsidTr="002B361B">
        <w:trPr>
          <w:trHeight w:val="230"/>
        </w:trPr>
        <w:tc>
          <w:tcPr>
            <w:tcW w:w="626" w:type="dxa"/>
            <w:vMerge/>
            <w:tcBorders>
              <w:top w:val="nil"/>
              <w:left w:val="single" w:sz="4" w:space="0" w:color="000000"/>
              <w:bottom w:val="nil"/>
              <w:right w:val="single" w:sz="4" w:space="0" w:color="000000"/>
            </w:tcBorders>
          </w:tcPr>
          <w:p w14:paraId="2463218F"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0A0B34AF" w14:textId="77777777" w:rsidR="00882D6B" w:rsidRPr="00882D6B" w:rsidRDefault="00882D6B" w:rsidP="00047D87">
            <w:pPr>
              <w:spacing w:after="0" w:line="259" w:lineRule="auto"/>
              <w:ind w:left="2" w:firstLine="0"/>
              <w:rPr>
                <w:szCs w:val="22"/>
              </w:rPr>
            </w:pPr>
            <w:r w:rsidRPr="00882D6B">
              <w:rPr>
                <w:szCs w:val="22"/>
              </w:rPr>
              <w:t xml:space="preserve">Cognate Course   </w:t>
            </w:r>
          </w:p>
        </w:tc>
        <w:tc>
          <w:tcPr>
            <w:tcW w:w="701" w:type="dxa"/>
            <w:tcBorders>
              <w:top w:val="single" w:sz="4" w:space="0" w:color="000000"/>
              <w:left w:val="single" w:sz="4" w:space="0" w:color="000000"/>
              <w:bottom w:val="single" w:sz="4" w:space="0" w:color="000000"/>
              <w:right w:val="single" w:sz="4" w:space="0" w:color="000000"/>
            </w:tcBorders>
          </w:tcPr>
          <w:p w14:paraId="6AF0C6DB" w14:textId="77777777" w:rsidR="00882D6B" w:rsidRPr="00882D6B" w:rsidRDefault="00882D6B" w:rsidP="00047D87">
            <w:pPr>
              <w:spacing w:after="0" w:line="259" w:lineRule="auto"/>
              <w:ind w:left="0" w:right="63" w:firstLine="0"/>
              <w:jc w:val="center"/>
              <w:rPr>
                <w:szCs w:val="22"/>
              </w:rPr>
            </w:pPr>
            <w:r w:rsidRPr="00882D6B">
              <w:rPr>
                <w:szCs w:val="22"/>
              </w:rPr>
              <w:t xml:space="preserve">3 </w:t>
            </w:r>
          </w:p>
        </w:tc>
        <w:tc>
          <w:tcPr>
            <w:tcW w:w="2995" w:type="dxa"/>
            <w:tcBorders>
              <w:top w:val="single" w:sz="4" w:space="0" w:color="000000"/>
              <w:left w:val="single" w:sz="4" w:space="0" w:color="000000"/>
              <w:bottom w:val="single" w:sz="4" w:space="0" w:color="000000"/>
              <w:right w:val="single" w:sz="4" w:space="0" w:color="000000"/>
            </w:tcBorders>
          </w:tcPr>
          <w:p w14:paraId="3209C2FC" w14:textId="77777777" w:rsidR="00882D6B" w:rsidRPr="00882D6B" w:rsidRDefault="00882D6B" w:rsidP="00047D87">
            <w:pPr>
              <w:spacing w:after="0" w:line="259" w:lineRule="auto"/>
              <w:ind w:left="2" w:firstLine="0"/>
              <w:rPr>
                <w:szCs w:val="22"/>
              </w:rPr>
            </w:pPr>
            <w:r w:rsidRPr="00882D6B">
              <w:rPr>
                <w:szCs w:val="22"/>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3B8A07F4" w14:textId="77777777" w:rsidR="00882D6B" w:rsidRPr="00882D6B" w:rsidRDefault="00882D6B" w:rsidP="00047D87">
            <w:pPr>
              <w:spacing w:after="0" w:line="259" w:lineRule="auto"/>
              <w:ind w:left="0" w:right="25" w:firstLine="0"/>
              <w:jc w:val="center"/>
              <w:rPr>
                <w:szCs w:val="22"/>
              </w:rPr>
            </w:pPr>
            <w:r w:rsidRPr="00882D6B">
              <w:rPr>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395FDD47"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2DB8CB21"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2187D832" w14:textId="77777777" w:rsidTr="002B361B">
        <w:trPr>
          <w:trHeight w:val="232"/>
        </w:trPr>
        <w:tc>
          <w:tcPr>
            <w:tcW w:w="626" w:type="dxa"/>
            <w:vMerge/>
            <w:tcBorders>
              <w:top w:val="nil"/>
              <w:left w:val="single" w:sz="4" w:space="0" w:color="000000"/>
              <w:bottom w:val="single" w:sz="4" w:space="0" w:color="000000"/>
              <w:right w:val="single" w:sz="4" w:space="0" w:color="000000"/>
            </w:tcBorders>
          </w:tcPr>
          <w:p w14:paraId="5BECED82"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000000"/>
              <w:bottom w:val="single" w:sz="4" w:space="0" w:color="000000"/>
              <w:right w:val="single" w:sz="4" w:space="0" w:color="000000"/>
            </w:tcBorders>
          </w:tcPr>
          <w:p w14:paraId="2B6078EF"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01" w:type="dxa"/>
            <w:tcBorders>
              <w:top w:val="single" w:sz="4" w:space="0" w:color="000000"/>
              <w:left w:val="single" w:sz="4" w:space="0" w:color="000000"/>
              <w:bottom w:val="single" w:sz="4" w:space="0" w:color="000000"/>
              <w:right w:val="single" w:sz="4" w:space="0" w:color="000000"/>
            </w:tcBorders>
          </w:tcPr>
          <w:p w14:paraId="2F0C2119" w14:textId="77777777" w:rsidR="00882D6B" w:rsidRPr="00882D6B" w:rsidRDefault="00882D6B" w:rsidP="00047D87">
            <w:pPr>
              <w:spacing w:after="0" w:line="259" w:lineRule="auto"/>
              <w:ind w:left="0" w:right="63" w:firstLine="0"/>
              <w:jc w:val="center"/>
              <w:rPr>
                <w:szCs w:val="22"/>
              </w:rPr>
            </w:pPr>
            <w:r w:rsidRPr="00882D6B">
              <w:rPr>
                <w:b/>
                <w:szCs w:val="22"/>
              </w:rPr>
              <w:t xml:space="preserve">13 </w:t>
            </w:r>
          </w:p>
        </w:tc>
        <w:tc>
          <w:tcPr>
            <w:tcW w:w="2995" w:type="dxa"/>
            <w:tcBorders>
              <w:top w:val="single" w:sz="4" w:space="0" w:color="000000"/>
              <w:left w:val="single" w:sz="4" w:space="0" w:color="000000"/>
              <w:bottom w:val="single" w:sz="4" w:space="0" w:color="000000"/>
              <w:right w:val="single" w:sz="4" w:space="0" w:color="000000"/>
            </w:tcBorders>
          </w:tcPr>
          <w:p w14:paraId="7F5E7F5D"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26" w:type="dxa"/>
            <w:tcBorders>
              <w:top w:val="single" w:sz="4" w:space="0" w:color="000000"/>
              <w:left w:val="single" w:sz="4" w:space="0" w:color="000000"/>
              <w:bottom w:val="single" w:sz="4" w:space="0" w:color="000000"/>
              <w:right w:val="single" w:sz="4" w:space="0" w:color="000000"/>
            </w:tcBorders>
          </w:tcPr>
          <w:p w14:paraId="67491755" w14:textId="77777777" w:rsidR="00882D6B" w:rsidRPr="00882D6B" w:rsidRDefault="00882D6B" w:rsidP="00047D87">
            <w:pPr>
              <w:spacing w:after="0" w:line="259" w:lineRule="auto"/>
              <w:ind w:left="0" w:right="65" w:firstLine="0"/>
              <w:jc w:val="center"/>
              <w:rPr>
                <w:szCs w:val="22"/>
              </w:rPr>
            </w:pPr>
            <w:r w:rsidRPr="00882D6B">
              <w:rPr>
                <w:b/>
                <w:szCs w:val="22"/>
              </w:rPr>
              <w:t xml:space="preserve">10 </w:t>
            </w:r>
          </w:p>
        </w:tc>
        <w:tc>
          <w:tcPr>
            <w:tcW w:w="1611" w:type="dxa"/>
            <w:tcBorders>
              <w:top w:val="single" w:sz="4" w:space="0" w:color="000000"/>
              <w:left w:val="single" w:sz="4" w:space="0" w:color="000000"/>
              <w:bottom w:val="single" w:sz="4" w:space="0" w:color="000000"/>
              <w:right w:val="single" w:sz="4" w:space="0" w:color="000000"/>
            </w:tcBorders>
          </w:tcPr>
          <w:p w14:paraId="7A10FE27" w14:textId="77777777" w:rsidR="00882D6B" w:rsidRPr="00882D6B" w:rsidRDefault="00882D6B" w:rsidP="00047D87">
            <w:pPr>
              <w:spacing w:after="0" w:line="259" w:lineRule="auto"/>
              <w:ind w:left="1" w:firstLine="0"/>
              <w:rPr>
                <w:szCs w:val="22"/>
              </w:rPr>
            </w:pPr>
            <w:r w:rsidRPr="00882D6B">
              <w:rPr>
                <w:b/>
                <w:szCs w:val="22"/>
              </w:rPr>
              <w:t xml:space="preserve">Pre-qualifying Total </w:t>
            </w:r>
          </w:p>
        </w:tc>
        <w:tc>
          <w:tcPr>
            <w:tcW w:w="717" w:type="dxa"/>
            <w:tcBorders>
              <w:top w:val="single" w:sz="4" w:space="0" w:color="000000"/>
              <w:left w:val="single" w:sz="4" w:space="0" w:color="000000"/>
              <w:bottom w:val="single" w:sz="4" w:space="0" w:color="000000"/>
              <w:right w:val="single" w:sz="4" w:space="0" w:color="000000"/>
            </w:tcBorders>
          </w:tcPr>
          <w:p w14:paraId="78F31C0B" w14:textId="77777777" w:rsidR="00882D6B" w:rsidRPr="00882D6B" w:rsidRDefault="00882D6B" w:rsidP="00047D87">
            <w:pPr>
              <w:spacing w:after="0" w:line="259" w:lineRule="auto"/>
              <w:ind w:left="0" w:right="63" w:firstLine="0"/>
              <w:jc w:val="center"/>
              <w:rPr>
                <w:szCs w:val="22"/>
              </w:rPr>
            </w:pPr>
            <w:r w:rsidRPr="00882D6B">
              <w:rPr>
                <w:b/>
                <w:szCs w:val="22"/>
              </w:rPr>
              <w:t xml:space="preserve">48 </w:t>
            </w:r>
          </w:p>
        </w:tc>
      </w:tr>
      <w:tr w:rsidR="00882D6B" w:rsidRPr="00882D6B" w14:paraId="46A37B3F" w14:textId="77777777" w:rsidTr="002B361B">
        <w:trPr>
          <w:trHeight w:val="446"/>
        </w:trPr>
        <w:tc>
          <w:tcPr>
            <w:tcW w:w="626" w:type="dxa"/>
            <w:tcBorders>
              <w:top w:val="single" w:sz="4" w:space="0" w:color="000000"/>
              <w:left w:val="single" w:sz="4" w:space="0" w:color="000000"/>
              <w:bottom w:val="single" w:sz="4" w:space="0" w:color="auto"/>
              <w:right w:val="single" w:sz="4" w:space="0" w:color="000000"/>
            </w:tcBorders>
            <w:shd w:val="clear" w:color="auto" w:fill="DBE5F1"/>
            <w:vAlign w:val="center"/>
          </w:tcPr>
          <w:p w14:paraId="737DB5ED" w14:textId="77777777" w:rsidR="00882D6B" w:rsidRPr="00882D6B" w:rsidRDefault="00882D6B" w:rsidP="00047D87">
            <w:pPr>
              <w:spacing w:after="0" w:line="259" w:lineRule="auto"/>
              <w:ind w:left="0" w:firstLine="0"/>
              <w:rPr>
                <w:szCs w:val="22"/>
              </w:rPr>
            </w:pPr>
            <w:r w:rsidRPr="00882D6B">
              <w:rPr>
                <w:b/>
                <w:szCs w:val="22"/>
              </w:rPr>
              <w:t xml:space="preserve"> </w:t>
            </w:r>
          </w:p>
        </w:tc>
        <w:tc>
          <w:tcPr>
            <w:tcW w:w="270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B9350B" w14:textId="77777777" w:rsidR="00882D6B" w:rsidRPr="00882D6B" w:rsidRDefault="00882D6B" w:rsidP="00047D87">
            <w:pPr>
              <w:spacing w:after="0" w:line="259" w:lineRule="auto"/>
              <w:ind w:left="0" w:right="66" w:firstLine="0"/>
              <w:jc w:val="center"/>
              <w:rPr>
                <w:szCs w:val="22"/>
              </w:rPr>
            </w:pPr>
            <w:r w:rsidRPr="00882D6B">
              <w:rPr>
                <w:b/>
                <w:szCs w:val="22"/>
              </w:rPr>
              <w:t xml:space="preserve">Fall 3 </w:t>
            </w:r>
          </w:p>
        </w:tc>
        <w:tc>
          <w:tcPr>
            <w:tcW w:w="701" w:type="dxa"/>
            <w:tcBorders>
              <w:top w:val="single" w:sz="4" w:space="0" w:color="000000"/>
              <w:left w:val="single" w:sz="4" w:space="0" w:color="000000"/>
              <w:bottom w:val="single" w:sz="4" w:space="0" w:color="000000"/>
              <w:right w:val="single" w:sz="4" w:space="0" w:color="000000"/>
            </w:tcBorders>
            <w:shd w:val="clear" w:color="auto" w:fill="DBE5F1"/>
          </w:tcPr>
          <w:p w14:paraId="3434A8B6"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c>
          <w:tcPr>
            <w:tcW w:w="299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3390D0E" w14:textId="77777777" w:rsidR="00882D6B" w:rsidRPr="00882D6B" w:rsidRDefault="00882D6B" w:rsidP="00047D87">
            <w:pPr>
              <w:spacing w:after="0" w:line="259" w:lineRule="auto"/>
              <w:ind w:left="0" w:right="67" w:firstLine="0"/>
              <w:jc w:val="center"/>
              <w:rPr>
                <w:szCs w:val="22"/>
              </w:rPr>
            </w:pPr>
            <w:r w:rsidRPr="00882D6B">
              <w:rPr>
                <w:b/>
                <w:szCs w:val="22"/>
              </w:rPr>
              <w:t xml:space="preserve">Spring 3 </w:t>
            </w:r>
          </w:p>
        </w:tc>
        <w:tc>
          <w:tcPr>
            <w:tcW w:w="726" w:type="dxa"/>
            <w:tcBorders>
              <w:top w:val="single" w:sz="4" w:space="0" w:color="000000"/>
              <w:left w:val="single" w:sz="4" w:space="0" w:color="000000"/>
              <w:bottom w:val="single" w:sz="4" w:space="0" w:color="000000"/>
              <w:right w:val="single" w:sz="4" w:space="0" w:color="000000"/>
            </w:tcBorders>
            <w:shd w:val="clear" w:color="auto" w:fill="DBE5F1"/>
          </w:tcPr>
          <w:p w14:paraId="1EB6C21B" w14:textId="77777777" w:rsidR="00882D6B" w:rsidRPr="00882D6B" w:rsidRDefault="00882D6B" w:rsidP="00047D87">
            <w:pPr>
              <w:spacing w:after="0" w:line="259" w:lineRule="auto"/>
              <w:ind w:left="66" w:hanging="41"/>
              <w:rPr>
                <w:szCs w:val="22"/>
              </w:rPr>
            </w:pPr>
            <w:r w:rsidRPr="00882D6B">
              <w:rPr>
                <w:b/>
                <w:szCs w:val="22"/>
              </w:rPr>
              <w:t xml:space="preserve">Credit Hour </w:t>
            </w:r>
          </w:p>
        </w:tc>
        <w:tc>
          <w:tcPr>
            <w:tcW w:w="161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414E7D" w14:textId="77777777" w:rsidR="00882D6B" w:rsidRPr="00882D6B" w:rsidRDefault="00882D6B" w:rsidP="00047D87">
            <w:pPr>
              <w:spacing w:after="0" w:line="259" w:lineRule="auto"/>
              <w:ind w:left="0" w:right="69" w:firstLine="0"/>
              <w:jc w:val="center"/>
              <w:rPr>
                <w:szCs w:val="22"/>
              </w:rPr>
            </w:pPr>
            <w:r w:rsidRPr="00882D6B">
              <w:rPr>
                <w:b/>
                <w:szCs w:val="22"/>
              </w:rPr>
              <w:t xml:space="preserve">Summer 3 </w:t>
            </w:r>
          </w:p>
        </w:tc>
        <w:tc>
          <w:tcPr>
            <w:tcW w:w="717" w:type="dxa"/>
            <w:tcBorders>
              <w:top w:val="single" w:sz="4" w:space="0" w:color="000000"/>
              <w:left w:val="single" w:sz="4" w:space="0" w:color="000000"/>
              <w:bottom w:val="single" w:sz="4" w:space="0" w:color="000000"/>
              <w:right w:val="single" w:sz="4" w:space="0" w:color="000000"/>
            </w:tcBorders>
            <w:shd w:val="clear" w:color="auto" w:fill="DBE5F1"/>
          </w:tcPr>
          <w:p w14:paraId="386CF298" w14:textId="77777777" w:rsidR="00882D6B" w:rsidRPr="00882D6B" w:rsidRDefault="00882D6B" w:rsidP="00047D87">
            <w:pPr>
              <w:spacing w:after="0" w:line="259" w:lineRule="auto"/>
              <w:ind w:left="0" w:firstLine="0"/>
              <w:jc w:val="center"/>
              <w:rPr>
                <w:szCs w:val="22"/>
              </w:rPr>
            </w:pPr>
            <w:r w:rsidRPr="00882D6B">
              <w:rPr>
                <w:b/>
                <w:szCs w:val="22"/>
              </w:rPr>
              <w:t xml:space="preserve">Credit Hour </w:t>
            </w:r>
          </w:p>
        </w:tc>
      </w:tr>
      <w:tr w:rsidR="00882D6B" w:rsidRPr="00882D6B" w14:paraId="5B25E368" w14:textId="77777777" w:rsidTr="002B361B">
        <w:trPr>
          <w:trHeight w:val="451"/>
        </w:trPr>
        <w:tc>
          <w:tcPr>
            <w:tcW w:w="626" w:type="dxa"/>
            <w:vMerge w:val="restart"/>
            <w:tcBorders>
              <w:top w:val="single" w:sz="4" w:space="0" w:color="auto"/>
              <w:left w:val="single" w:sz="4" w:space="0" w:color="auto"/>
              <w:bottom w:val="single" w:sz="4" w:space="0" w:color="auto"/>
              <w:right w:val="single" w:sz="4" w:space="0" w:color="auto"/>
            </w:tcBorders>
            <w:vAlign w:val="center"/>
          </w:tcPr>
          <w:p w14:paraId="08BC0B6A" w14:textId="77777777" w:rsidR="00882D6B" w:rsidRPr="00882D6B" w:rsidRDefault="00882D6B" w:rsidP="00047D87">
            <w:pPr>
              <w:spacing w:after="0" w:line="259" w:lineRule="auto"/>
              <w:ind w:left="0" w:right="15" w:firstLine="0"/>
              <w:jc w:val="center"/>
              <w:rPr>
                <w:szCs w:val="22"/>
              </w:rPr>
            </w:pPr>
            <w:r w:rsidRPr="00882D6B">
              <w:rPr>
                <w:b/>
                <w:szCs w:val="22"/>
              </w:rPr>
              <w:t xml:space="preserve">Year 3 </w:t>
            </w:r>
          </w:p>
        </w:tc>
        <w:tc>
          <w:tcPr>
            <w:tcW w:w="2708" w:type="dxa"/>
            <w:tcBorders>
              <w:top w:val="single" w:sz="4" w:space="0" w:color="000000"/>
              <w:left w:val="single" w:sz="4" w:space="0" w:color="auto"/>
              <w:bottom w:val="single" w:sz="4" w:space="0" w:color="000000"/>
              <w:right w:val="single" w:sz="4" w:space="0" w:color="000000"/>
            </w:tcBorders>
          </w:tcPr>
          <w:p w14:paraId="310E87B9" w14:textId="77777777" w:rsidR="00882D6B" w:rsidRPr="00882D6B" w:rsidRDefault="00882D6B" w:rsidP="00047D87">
            <w:pPr>
              <w:spacing w:after="0" w:line="259" w:lineRule="auto"/>
              <w:ind w:left="2" w:firstLine="0"/>
              <w:rPr>
                <w:szCs w:val="22"/>
              </w:rPr>
            </w:pPr>
            <w:r w:rsidRPr="00882D6B">
              <w:rPr>
                <w:szCs w:val="22"/>
              </w:rPr>
              <w:t>NUR 767*- Dissertation Residency</w:t>
            </w:r>
            <w:r w:rsidRPr="00882D6B">
              <w:rPr>
                <w:b/>
                <w:szCs w:val="22"/>
              </w:rPr>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1579901D" w14:textId="77777777" w:rsidR="00882D6B" w:rsidRPr="00882D6B" w:rsidRDefault="00882D6B" w:rsidP="00047D87">
            <w:pPr>
              <w:spacing w:after="0" w:line="259" w:lineRule="auto"/>
              <w:ind w:left="0" w:right="63" w:firstLine="0"/>
              <w:jc w:val="center"/>
              <w:rPr>
                <w:szCs w:val="22"/>
              </w:rPr>
            </w:pPr>
            <w:r w:rsidRPr="00882D6B">
              <w:rPr>
                <w:szCs w:val="22"/>
              </w:rPr>
              <w:t>2</w:t>
            </w:r>
            <w:r w:rsidRPr="00882D6B">
              <w:rPr>
                <w:b/>
                <w:szCs w:val="22"/>
              </w:rPr>
              <w:t xml:space="preserve"> </w:t>
            </w:r>
          </w:p>
        </w:tc>
        <w:tc>
          <w:tcPr>
            <w:tcW w:w="2995" w:type="dxa"/>
            <w:tcBorders>
              <w:top w:val="single" w:sz="4" w:space="0" w:color="000000"/>
              <w:left w:val="single" w:sz="4" w:space="0" w:color="000000"/>
              <w:bottom w:val="single" w:sz="4" w:space="0" w:color="000000"/>
              <w:right w:val="single" w:sz="4" w:space="0" w:color="000000"/>
            </w:tcBorders>
            <w:vAlign w:val="center"/>
          </w:tcPr>
          <w:p w14:paraId="739A5C15" w14:textId="77777777" w:rsidR="00882D6B" w:rsidRPr="00882D6B" w:rsidRDefault="00882D6B" w:rsidP="00047D87">
            <w:pPr>
              <w:spacing w:after="0" w:line="259" w:lineRule="auto"/>
              <w:ind w:left="2" w:firstLine="0"/>
              <w:rPr>
                <w:szCs w:val="22"/>
              </w:rPr>
            </w:pPr>
            <w:r w:rsidRPr="00882D6B">
              <w:rPr>
                <w:szCs w:val="22"/>
              </w:rPr>
              <w:t>NUR 767*- Dissertation Residency</w:t>
            </w:r>
            <w:r w:rsidRPr="00882D6B">
              <w:rPr>
                <w:b/>
                <w:szCs w:val="22"/>
              </w:rPr>
              <w:t xml:space="preserve"> </w:t>
            </w:r>
          </w:p>
        </w:tc>
        <w:tc>
          <w:tcPr>
            <w:tcW w:w="726" w:type="dxa"/>
            <w:tcBorders>
              <w:top w:val="single" w:sz="4" w:space="0" w:color="000000"/>
              <w:left w:val="single" w:sz="4" w:space="0" w:color="000000"/>
              <w:bottom w:val="single" w:sz="4" w:space="0" w:color="000000"/>
              <w:right w:val="single" w:sz="4" w:space="0" w:color="000000"/>
            </w:tcBorders>
            <w:vAlign w:val="center"/>
          </w:tcPr>
          <w:p w14:paraId="03CB90A3" w14:textId="77777777" w:rsidR="00882D6B" w:rsidRPr="00882D6B" w:rsidRDefault="00882D6B" w:rsidP="00047D87">
            <w:pPr>
              <w:spacing w:after="0" w:line="259" w:lineRule="auto"/>
              <w:ind w:left="0" w:right="65" w:firstLine="0"/>
              <w:jc w:val="center"/>
              <w:rPr>
                <w:szCs w:val="22"/>
              </w:rPr>
            </w:pPr>
            <w:r w:rsidRPr="00882D6B">
              <w:rPr>
                <w:szCs w:val="22"/>
              </w:rPr>
              <w:t>2</w:t>
            </w:r>
            <w:r w:rsidRPr="00882D6B">
              <w:rPr>
                <w:b/>
                <w:szCs w:val="22"/>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14:paraId="33786C32" w14:textId="77777777" w:rsidR="00882D6B" w:rsidRPr="00882D6B" w:rsidRDefault="00882D6B" w:rsidP="00047D87">
            <w:pPr>
              <w:spacing w:after="0" w:line="259" w:lineRule="auto"/>
              <w:ind w:left="1" w:firstLine="0"/>
              <w:rPr>
                <w:szCs w:val="22"/>
              </w:rPr>
            </w:pPr>
            <w:r w:rsidRPr="00882D6B">
              <w:rPr>
                <w:b/>
                <w:szCs w:val="22"/>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2DDB8FBC" w14:textId="77777777" w:rsidR="00882D6B" w:rsidRPr="00882D6B" w:rsidRDefault="00882D6B" w:rsidP="00047D87">
            <w:pPr>
              <w:spacing w:after="0" w:line="259" w:lineRule="auto"/>
              <w:ind w:left="1" w:firstLine="0"/>
              <w:rPr>
                <w:szCs w:val="22"/>
              </w:rPr>
            </w:pPr>
            <w:r w:rsidRPr="00882D6B">
              <w:rPr>
                <w:b/>
                <w:szCs w:val="22"/>
              </w:rPr>
              <w:t xml:space="preserve"> </w:t>
            </w:r>
          </w:p>
        </w:tc>
      </w:tr>
      <w:tr w:rsidR="00882D6B" w:rsidRPr="00882D6B" w14:paraId="0C10AA12" w14:textId="77777777" w:rsidTr="002B361B">
        <w:trPr>
          <w:trHeight w:val="300"/>
        </w:trPr>
        <w:tc>
          <w:tcPr>
            <w:tcW w:w="626" w:type="dxa"/>
            <w:vMerge/>
            <w:tcBorders>
              <w:top w:val="single" w:sz="4" w:space="0" w:color="auto"/>
              <w:left w:val="single" w:sz="4" w:space="0" w:color="auto"/>
              <w:bottom w:val="single" w:sz="4" w:space="0" w:color="auto"/>
              <w:right w:val="single" w:sz="4" w:space="0" w:color="auto"/>
            </w:tcBorders>
          </w:tcPr>
          <w:p w14:paraId="5791EAE4" w14:textId="77777777" w:rsidR="00882D6B" w:rsidRPr="00882D6B" w:rsidRDefault="00882D6B" w:rsidP="00047D87">
            <w:pPr>
              <w:spacing w:after="160" w:line="259" w:lineRule="auto"/>
              <w:ind w:left="0" w:firstLine="0"/>
              <w:rPr>
                <w:szCs w:val="22"/>
              </w:rPr>
            </w:pPr>
          </w:p>
        </w:tc>
        <w:tc>
          <w:tcPr>
            <w:tcW w:w="2708" w:type="dxa"/>
            <w:tcBorders>
              <w:top w:val="single" w:sz="4" w:space="0" w:color="000000"/>
              <w:left w:val="single" w:sz="4" w:space="0" w:color="auto"/>
              <w:bottom w:val="single" w:sz="4" w:space="0" w:color="000000"/>
              <w:right w:val="single" w:sz="4" w:space="0" w:color="000000"/>
            </w:tcBorders>
            <w:vAlign w:val="bottom"/>
          </w:tcPr>
          <w:p w14:paraId="13ED0C11"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01" w:type="dxa"/>
            <w:tcBorders>
              <w:top w:val="single" w:sz="4" w:space="0" w:color="000000"/>
              <w:left w:val="single" w:sz="4" w:space="0" w:color="000000"/>
              <w:bottom w:val="single" w:sz="4" w:space="0" w:color="000000"/>
              <w:right w:val="single" w:sz="4" w:space="0" w:color="000000"/>
            </w:tcBorders>
            <w:vAlign w:val="bottom"/>
          </w:tcPr>
          <w:p w14:paraId="07F4967C" w14:textId="77777777" w:rsidR="00882D6B" w:rsidRPr="00882D6B" w:rsidRDefault="00882D6B" w:rsidP="00047D87">
            <w:pPr>
              <w:spacing w:after="0" w:line="259" w:lineRule="auto"/>
              <w:ind w:left="0" w:right="63" w:firstLine="0"/>
              <w:jc w:val="center"/>
              <w:rPr>
                <w:szCs w:val="22"/>
              </w:rPr>
            </w:pPr>
            <w:r w:rsidRPr="00882D6B">
              <w:rPr>
                <w:b/>
                <w:szCs w:val="22"/>
              </w:rPr>
              <w:t xml:space="preserve">2 </w:t>
            </w:r>
          </w:p>
        </w:tc>
        <w:tc>
          <w:tcPr>
            <w:tcW w:w="2995" w:type="dxa"/>
            <w:tcBorders>
              <w:top w:val="single" w:sz="4" w:space="0" w:color="000000"/>
              <w:left w:val="single" w:sz="4" w:space="0" w:color="000000"/>
              <w:bottom w:val="single" w:sz="4" w:space="0" w:color="000000"/>
              <w:right w:val="single" w:sz="4" w:space="0" w:color="000000"/>
            </w:tcBorders>
            <w:vAlign w:val="bottom"/>
          </w:tcPr>
          <w:p w14:paraId="4D3DD043" w14:textId="77777777" w:rsidR="00882D6B" w:rsidRPr="00882D6B" w:rsidRDefault="00882D6B" w:rsidP="00047D87">
            <w:pPr>
              <w:spacing w:after="0" w:line="259" w:lineRule="auto"/>
              <w:ind w:left="2" w:firstLine="0"/>
              <w:rPr>
                <w:szCs w:val="22"/>
              </w:rPr>
            </w:pPr>
            <w:r w:rsidRPr="00882D6B">
              <w:rPr>
                <w:b/>
                <w:szCs w:val="22"/>
              </w:rPr>
              <w:t xml:space="preserve">Total </w:t>
            </w:r>
          </w:p>
        </w:tc>
        <w:tc>
          <w:tcPr>
            <w:tcW w:w="726" w:type="dxa"/>
            <w:tcBorders>
              <w:top w:val="single" w:sz="4" w:space="0" w:color="000000"/>
              <w:left w:val="single" w:sz="4" w:space="0" w:color="000000"/>
              <w:bottom w:val="single" w:sz="4" w:space="0" w:color="000000"/>
              <w:right w:val="single" w:sz="4" w:space="0" w:color="000000"/>
            </w:tcBorders>
            <w:vAlign w:val="bottom"/>
          </w:tcPr>
          <w:p w14:paraId="576B838A" w14:textId="77777777" w:rsidR="00882D6B" w:rsidRPr="00882D6B" w:rsidRDefault="00882D6B" w:rsidP="00047D87">
            <w:pPr>
              <w:spacing w:after="0" w:line="259" w:lineRule="auto"/>
              <w:ind w:left="0" w:right="65" w:firstLine="0"/>
              <w:jc w:val="center"/>
              <w:rPr>
                <w:szCs w:val="22"/>
              </w:rPr>
            </w:pPr>
            <w:r w:rsidRPr="00882D6B">
              <w:rPr>
                <w:b/>
                <w:szCs w:val="22"/>
              </w:rPr>
              <w:t xml:space="preserve">2 </w:t>
            </w:r>
          </w:p>
        </w:tc>
        <w:tc>
          <w:tcPr>
            <w:tcW w:w="1611" w:type="dxa"/>
            <w:tcBorders>
              <w:top w:val="single" w:sz="4" w:space="0" w:color="000000"/>
              <w:left w:val="single" w:sz="4" w:space="0" w:color="000000"/>
              <w:bottom w:val="single" w:sz="4" w:space="0" w:color="000000"/>
              <w:right w:val="single" w:sz="4" w:space="0" w:color="000000"/>
            </w:tcBorders>
            <w:vAlign w:val="bottom"/>
          </w:tcPr>
          <w:p w14:paraId="52A21FDF" w14:textId="77777777" w:rsidR="00882D6B" w:rsidRPr="00882D6B" w:rsidRDefault="00882D6B" w:rsidP="00047D87">
            <w:pPr>
              <w:spacing w:after="0" w:line="259" w:lineRule="auto"/>
              <w:ind w:left="1" w:firstLine="0"/>
              <w:rPr>
                <w:szCs w:val="22"/>
              </w:rPr>
            </w:pPr>
            <w:r w:rsidRPr="00882D6B">
              <w:rPr>
                <w:b/>
                <w:i/>
                <w:szCs w:val="22"/>
              </w:rPr>
              <w:t xml:space="preserve">Program Total </w:t>
            </w:r>
          </w:p>
        </w:tc>
        <w:tc>
          <w:tcPr>
            <w:tcW w:w="717" w:type="dxa"/>
            <w:tcBorders>
              <w:top w:val="single" w:sz="4" w:space="0" w:color="000000"/>
              <w:left w:val="single" w:sz="4" w:space="0" w:color="000000"/>
              <w:bottom w:val="single" w:sz="4" w:space="0" w:color="000000"/>
              <w:right w:val="single" w:sz="4" w:space="0" w:color="000000"/>
            </w:tcBorders>
            <w:vAlign w:val="bottom"/>
          </w:tcPr>
          <w:p w14:paraId="30AD8694" w14:textId="77777777" w:rsidR="00882D6B" w:rsidRPr="00882D6B" w:rsidRDefault="00882D6B" w:rsidP="00047D87">
            <w:pPr>
              <w:spacing w:after="0" w:line="259" w:lineRule="auto"/>
              <w:ind w:left="0" w:right="63" w:firstLine="0"/>
              <w:jc w:val="center"/>
              <w:rPr>
                <w:szCs w:val="22"/>
              </w:rPr>
            </w:pPr>
            <w:r w:rsidRPr="00882D6B">
              <w:rPr>
                <w:b/>
                <w:i/>
                <w:szCs w:val="22"/>
              </w:rPr>
              <w:t xml:space="preserve">52 </w:t>
            </w:r>
          </w:p>
        </w:tc>
      </w:tr>
    </w:tbl>
    <w:p w14:paraId="544FDF69" w14:textId="4B399101" w:rsidR="00882D6B" w:rsidRPr="002B361B" w:rsidRDefault="00882D6B" w:rsidP="00DD470C">
      <w:pPr>
        <w:spacing w:after="0" w:line="259" w:lineRule="auto"/>
        <w:ind w:left="0" w:firstLine="0"/>
        <w:rPr>
          <w:szCs w:val="22"/>
        </w:rPr>
      </w:pPr>
      <w:r w:rsidRPr="00882D6B">
        <w:rPr>
          <w:szCs w:val="22"/>
        </w:rPr>
        <w:t xml:space="preserve"> </w:t>
      </w:r>
      <w:r w:rsidRPr="002B361B">
        <w:rPr>
          <w:szCs w:val="22"/>
        </w:rPr>
        <w:t xml:space="preserve">*A minimum of 2 semesters of NUR 767 Dissertation Residency are required however, additional semesters may be required.  Students must maintain continuous enrollment in NUR 767 until dissertation and all program requirements are met. </w:t>
      </w:r>
    </w:p>
    <w:p w14:paraId="173AA07B" w14:textId="77777777" w:rsidR="00882D6B" w:rsidRPr="00882D6B" w:rsidRDefault="00882D6B" w:rsidP="00882D6B">
      <w:pPr>
        <w:spacing w:after="32" w:line="259" w:lineRule="auto"/>
        <w:ind w:left="0" w:firstLine="0"/>
        <w:rPr>
          <w:szCs w:val="22"/>
        </w:rPr>
      </w:pPr>
      <w:r w:rsidRPr="00882D6B">
        <w:rPr>
          <w:szCs w:val="22"/>
        </w:rPr>
        <w:lastRenderedPageBreak/>
        <w:t xml:space="preserve"> </w:t>
      </w:r>
    </w:p>
    <w:p w14:paraId="3F2B4049" w14:textId="1B1BC45A" w:rsidR="00882D6B" w:rsidRPr="00882D6B" w:rsidRDefault="00882D6B" w:rsidP="00882D6B">
      <w:pPr>
        <w:pStyle w:val="Heading2"/>
        <w:ind w:left="-5" w:right="1351"/>
        <w:rPr>
          <w:sz w:val="22"/>
          <w:szCs w:val="22"/>
        </w:rPr>
      </w:pPr>
      <w:bookmarkStart w:id="13" w:name="_Toc20588995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Mentor-Protégé</w:t>
      </w:r>
      <w:bookmarkEnd w:id="13"/>
      <w:r w:rsidRPr="1F0C567C">
        <w:rPr>
          <w:sz w:val="22"/>
          <w:szCs w:val="22"/>
        </w:rPr>
        <w:t xml:space="preserve"> </w:t>
      </w:r>
      <w:r w:rsidR="00493823">
        <w:rPr>
          <w:sz w:val="22"/>
          <w:szCs w:val="22"/>
        </w:rPr>
        <w:t>Model</w:t>
      </w:r>
    </w:p>
    <w:p w14:paraId="794E13CC" w14:textId="346F9D35" w:rsidR="00882D6B" w:rsidRPr="00882D6B" w:rsidRDefault="00882D6B" w:rsidP="00882D6B">
      <w:pPr>
        <w:ind w:left="356" w:right="13"/>
        <w:rPr>
          <w:szCs w:val="22"/>
        </w:rPr>
      </w:pPr>
      <w:r w:rsidRPr="00882D6B">
        <w:rPr>
          <w:szCs w:val="22"/>
        </w:rPr>
        <w:t>The PhD program embraces a mentor-protégé model of student advising.  In the model, faculty advisors</w:t>
      </w:r>
      <w:r w:rsidR="0044401D">
        <w:rPr>
          <w:szCs w:val="22"/>
        </w:rPr>
        <w:t xml:space="preserve"> </w:t>
      </w:r>
      <w:r w:rsidRPr="00882D6B">
        <w:rPr>
          <w:szCs w:val="22"/>
        </w:rPr>
        <w:t xml:space="preserve">are considered mentors and students protégés.  It is expected that the advisor and student will meet regularly beginning the first semester of entry into the program to develop and modify the student’s plan of study. </w:t>
      </w:r>
    </w:p>
    <w:p w14:paraId="435A6CCC" w14:textId="77777777" w:rsidR="00882D6B" w:rsidRPr="00882D6B" w:rsidRDefault="00882D6B" w:rsidP="00882D6B">
      <w:pPr>
        <w:spacing w:after="0" w:line="259" w:lineRule="auto"/>
        <w:ind w:left="0" w:firstLine="0"/>
        <w:rPr>
          <w:szCs w:val="22"/>
        </w:rPr>
      </w:pPr>
      <w:r w:rsidRPr="00882D6B">
        <w:rPr>
          <w:szCs w:val="22"/>
        </w:rPr>
        <w:t xml:space="preserve"> </w:t>
      </w:r>
    </w:p>
    <w:p w14:paraId="7F0CB954" w14:textId="77777777" w:rsidR="00882D6B" w:rsidRPr="00882D6B" w:rsidRDefault="00882D6B" w:rsidP="00320E75">
      <w:pPr>
        <w:numPr>
          <w:ilvl w:val="0"/>
          <w:numId w:val="40"/>
        </w:numPr>
        <w:ind w:left="360" w:right="13" w:hanging="360"/>
      </w:pPr>
      <w:r>
        <w:t xml:space="preserve">Mentor is defined as an influential senior sponsor or supporter.  Expectations of mentors are to: </w:t>
      </w:r>
    </w:p>
    <w:p w14:paraId="262EC8F3" w14:textId="6A58D55B" w:rsidR="00882D6B" w:rsidRPr="00882D6B" w:rsidRDefault="00882D6B" w:rsidP="3430D4EA">
      <w:pPr>
        <w:pStyle w:val="ListParagraph"/>
        <w:numPr>
          <w:ilvl w:val="0"/>
          <w:numId w:val="5"/>
        </w:numPr>
        <w:ind w:right="320"/>
        <w:rPr>
          <w:color w:val="000000" w:themeColor="text1"/>
          <w:szCs w:val="22"/>
        </w:rPr>
      </w:pPr>
      <w:r>
        <w:t xml:space="preserve">Encourage excellence </w:t>
      </w:r>
    </w:p>
    <w:p w14:paraId="6BDFC84C" w14:textId="1D93CE2A" w:rsidR="00882D6B" w:rsidRPr="00882D6B" w:rsidRDefault="00882D6B" w:rsidP="3430D4EA">
      <w:pPr>
        <w:pStyle w:val="ListParagraph"/>
        <w:numPr>
          <w:ilvl w:val="0"/>
          <w:numId w:val="5"/>
        </w:numPr>
        <w:ind w:right="13"/>
        <w:rPr>
          <w:color w:val="000000" w:themeColor="text1"/>
          <w:szCs w:val="22"/>
        </w:rPr>
      </w:pPr>
      <w:r>
        <w:t xml:space="preserve">Teach principles, judgment, and perspectives in addition to research skills </w:t>
      </w:r>
    </w:p>
    <w:p w14:paraId="03140A64" w14:textId="534B016F" w:rsidR="00882D6B" w:rsidRPr="00882D6B" w:rsidRDefault="00882D6B" w:rsidP="3430D4EA">
      <w:pPr>
        <w:pStyle w:val="ListParagraph"/>
        <w:numPr>
          <w:ilvl w:val="0"/>
          <w:numId w:val="5"/>
        </w:numPr>
        <w:ind w:right="13"/>
        <w:rPr>
          <w:color w:val="000000" w:themeColor="text1"/>
          <w:szCs w:val="22"/>
        </w:rPr>
      </w:pPr>
      <w:r>
        <w:t xml:space="preserve">Introduce protégé to colleagues in the field and help establish a network </w:t>
      </w:r>
    </w:p>
    <w:p w14:paraId="32DF5EB1" w14:textId="38D51153" w:rsidR="00882D6B" w:rsidRPr="00882D6B" w:rsidRDefault="00882D6B" w:rsidP="3430D4EA">
      <w:pPr>
        <w:pStyle w:val="ListParagraph"/>
        <w:numPr>
          <w:ilvl w:val="0"/>
          <w:numId w:val="5"/>
        </w:numPr>
        <w:ind w:right="13"/>
        <w:rPr>
          <w:color w:val="000000" w:themeColor="text1"/>
          <w:szCs w:val="22"/>
        </w:rPr>
      </w:pPr>
      <w:r>
        <w:t xml:space="preserve">Provide opportunities to develop independence </w:t>
      </w:r>
    </w:p>
    <w:p w14:paraId="3E408744" w14:textId="4048DBC5" w:rsidR="00882D6B" w:rsidRPr="00882D6B" w:rsidRDefault="00882D6B" w:rsidP="3430D4EA">
      <w:pPr>
        <w:pStyle w:val="ListParagraph"/>
        <w:numPr>
          <w:ilvl w:val="0"/>
          <w:numId w:val="5"/>
        </w:numPr>
        <w:ind w:right="13"/>
        <w:rPr>
          <w:color w:val="000000" w:themeColor="text1"/>
          <w:szCs w:val="22"/>
        </w:rPr>
      </w:pPr>
      <w:r>
        <w:t xml:space="preserve">Socialize into academia </w:t>
      </w:r>
    </w:p>
    <w:p w14:paraId="4C9219D0" w14:textId="0A7713C3" w:rsidR="00882D6B" w:rsidRPr="00882D6B" w:rsidRDefault="00882D6B" w:rsidP="3430D4EA">
      <w:pPr>
        <w:pStyle w:val="ListParagraph"/>
        <w:numPr>
          <w:ilvl w:val="0"/>
          <w:numId w:val="5"/>
        </w:numPr>
        <w:ind w:right="13"/>
        <w:rPr>
          <w:color w:val="000000" w:themeColor="text1"/>
          <w:szCs w:val="22"/>
        </w:rPr>
      </w:pPr>
      <w:r>
        <w:t xml:space="preserve">Provide perspective </w:t>
      </w:r>
    </w:p>
    <w:p w14:paraId="1BF51FCD" w14:textId="5A76D1D6" w:rsidR="00882D6B" w:rsidRPr="00882D6B" w:rsidRDefault="00882D6B" w:rsidP="3430D4EA">
      <w:pPr>
        <w:pStyle w:val="ListParagraph"/>
        <w:numPr>
          <w:ilvl w:val="0"/>
          <w:numId w:val="5"/>
        </w:numPr>
        <w:ind w:right="13"/>
        <w:rPr>
          <w:color w:val="000000" w:themeColor="text1"/>
          <w:szCs w:val="22"/>
        </w:rPr>
      </w:pPr>
      <w:r>
        <w:t xml:space="preserve">Serve as a role model </w:t>
      </w:r>
    </w:p>
    <w:p w14:paraId="25D1A9C8" w14:textId="09A142D2" w:rsidR="00882D6B" w:rsidRPr="00882D6B" w:rsidRDefault="00882D6B" w:rsidP="3430D4EA">
      <w:pPr>
        <w:pStyle w:val="ListParagraph"/>
        <w:numPr>
          <w:ilvl w:val="0"/>
          <w:numId w:val="5"/>
        </w:numPr>
        <w:ind w:right="13"/>
        <w:rPr>
          <w:color w:val="000000" w:themeColor="text1"/>
          <w:szCs w:val="22"/>
        </w:rPr>
      </w:pPr>
      <w:r>
        <w:t xml:space="preserve">Counsel when need </w:t>
      </w:r>
    </w:p>
    <w:p w14:paraId="776B1ADF" w14:textId="539D6154" w:rsidR="00882D6B" w:rsidRPr="00882D6B" w:rsidRDefault="00882D6B" w:rsidP="3430D4EA">
      <w:pPr>
        <w:pStyle w:val="ListParagraph"/>
        <w:numPr>
          <w:ilvl w:val="0"/>
          <w:numId w:val="5"/>
        </w:numPr>
        <w:ind w:right="13"/>
        <w:rPr>
          <w:color w:val="000000" w:themeColor="text1"/>
          <w:szCs w:val="22"/>
        </w:rPr>
      </w:pPr>
      <w:r>
        <w:t xml:space="preserve">Invest time and personal resources to promote success </w:t>
      </w:r>
    </w:p>
    <w:p w14:paraId="62F2C636" w14:textId="77777777" w:rsidR="00882D6B" w:rsidRPr="00882D6B" w:rsidRDefault="00882D6B" w:rsidP="00882D6B">
      <w:pPr>
        <w:spacing w:after="0" w:line="259" w:lineRule="auto"/>
        <w:ind w:left="2089" w:firstLine="0"/>
        <w:rPr>
          <w:szCs w:val="22"/>
        </w:rPr>
      </w:pPr>
      <w:r w:rsidRPr="00882D6B">
        <w:rPr>
          <w:szCs w:val="22"/>
        </w:rPr>
        <w:t xml:space="preserve"> </w:t>
      </w:r>
    </w:p>
    <w:p w14:paraId="16AAE05C" w14:textId="77777777" w:rsidR="00882D6B" w:rsidRPr="00882D6B" w:rsidRDefault="00882D6B" w:rsidP="00320E75">
      <w:pPr>
        <w:numPr>
          <w:ilvl w:val="0"/>
          <w:numId w:val="40"/>
        </w:numPr>
        <w:ind w:left="360" w:right="13" w:hanging="360"/>
        <w:rPr>
          <w:szCs w:val="22"/>
        </w:rPr>
      </w:pPr>
      <w:r w:rsidRPr="00882D6B">
        <w:rPr>
          <w:szCs w:val="22"/>
        </w:rPr>
        <w:t xml:space="preserve">Protégé is defined as one whose welfare, training or career is promoted by an influential person.  </w:t>
      </w:r>
    </w:p>
    <w:p w14:paraId="346DDBA0" w14:textId="77777777" w:rsidR="00882D6B" w:rsidRPr="00882D6B" w:rsidRDefault="00882D6B" w:rsidP="3430D4EA">
      <w:pPr>
        <w:pStyle w:val="ListParagraph"/>
        <w:numPr>
          <w:ilvl w:val="0"/>
          <w:numId w:val="4"/>
        </w:numPr>
        <w:spacing w:after="34"/>
        <w:ind w:right="13"/>
        <w:rPr>
          <w:color w:val="000000" w:themeColor="text1"/>
          <w:szCs w:val="22"/>
        </w:rPr>
      </w:pPr>
      <w:r>
        <w:t xml:space="preserve">Expectations of protégés are to: </w:t>
      </w:r>
    </w:p>
    <w:p w14:paraId="758F576C" w14:textId="22866D66" w:rsidR="00882D6B" w:rsidRPr="00882D6B" w:rsidRDefault="00882D6B" w:rsidP="3430D4EA">
      <w:pPr>
        <w:pStyle w:val="ListParagraph"/>
        <w:numPr>
          <w:ilvl w:val="0"/>
          <w:numId w:val="4"/>
        </w:numPr>
        <w:ind w:right="13"/>
        <w:rPr>
          <w:color w:val="000000" w:themeColor="text1"/>
          <w:szCs w:val="22"/>
        </w:rPr>
      </w:pPr>
      <w:r>
        <w:t xml:space="preserve">Regularly keep mentor informed of progress </w:t>
      </w:r>
    </w:p>
    <w:p w14:paraId="1719C352" w14:textId="1519453B" w:rsidR="00882D6B" w:rsidRPr="00882D6B" w:rsidRDefault="00882D6B" w:rsidP="3430D4EA">
      <w:pPr>
        <w:pStyle w:val="ListParagraph"/>
        <w:numPr>
          <w:ilvl w:val="0"/>
          <w:numId w:val="4"/>
        </w:numPr>
        <w:ind w:right="13"/>
        <w:rPr>
          <w:color w:val="000000" w:themeColor="text1"/>
          <w:szCs w:val="22"/>
        </w:rPr>
      </w:pPr>
      <w:r>
        <w:t xml:space="preserve">Share ideas with mentor </w:t>
      </w:r>
    </w:p>
    <w:p w14:paraId="5266E8A5" w14:textId="682550D7" w:rsidR="00882D6B" w:rsidRPr="00882D6B" w:rsidRDefault="00882D6B" w:rsidP="3430D4EA">
      <w:pPr>
        <w:pStyle w:val="ListParagraph"/>
        <w:numPr>
          <w:ilvl w:val="0"/>
          <w:numId w:val="4"/>
        </w:numPr>
        <w:ind w:right="13"/>
        <w:rPr>
          <w:color w:val="000000" w:themeColor="text1"/>
          <w:szCs w:val="22"/>
        </w:rPr>
      </w:pPr>
      <w:r>
        <w:t xml:space="preserve">Actively seek advice </w:t>
      </w:r>
    </w:p>
    <w:p w14:paraId="50F7E333" w14:textId="3EC11BCE" w:rsidR="00882D6B" w:rsidRPr="00882D6B" w:rsidRDefault="00882D6B" w:rsidP="3430D4EA">
      <w:pPr>
        <w:pStyle w:val="ListParagraph"/>
        <w:numPr>
          <w:ilvl w:val="0"/>
          <w:numId w:val="4"/>
        </w:numPr>
        <w:ind w:right="13"/>
        <w:rPr>
          <w:color w:val="000000" w:themeColor="text1"/>
          <w:szCs w:val="22"/>
        </w:rPr>
      </w:pPr>
      <w:r>
        <w:t xml:space="preserve">Actively seek learning opportunities </w:t>
      </w:r>
    </w:p>
    <w:p w14:paraId="50D3EC86" w14:textId="721101A9" w:rsidR="00882D6B" w:rsidRPr="00882D6B" w:rsidRDefault="00882D6B" w:rsidP="3430D4EA">
      <w:pPr>
        <w:pStyle w:val="ListParagraph"/>
        <w:numPr>
          <w:ilvl w:val="0"/>
          <w:numId w:val="4"/>
        </w:numPr>
        <w:ind w:right="13"/>
        <w:rPr>
          <w:color w:val="000000" w:themeColor="text1"/>
          <w:szCs w:val="22"/>
        </w:rPr>
      </w:pPr>
      <w:r>
        <w:t xml:space="preserve">Accept constructive criticism/feedback </w:t>
      </w:r>
    </w:p>
    <w:p w14:paraId="6D25B814" w14:textId="60187B56" w:rsidR="00882D6B" w:rsidRPr="00882D6B" w:rsidRDefault="00882D6B" w:rsidP="3430D4EA">
      <w:pPr>
        <w:pStyle w:val="ListParagraph"/>
        <w:numPr>
          <w:ilvl w:val="0"/>
          <w:numId w:val="4"/>
        </w:numPr>
        <w:ind w:right="13"/>
        <w:rPr>
          <w:color w:val="000000" w:themeColor="text1"/>
          <w:szCs w:val="22"/>
        </w:rPr>
      </w:pPr>
      <w:r>
        <w:t xml:space="preserve">Provide constructive feedback </w:t>
      </w:r>
    </w:p>
    <w:p w14:paraId="5B13CA94" w14:textId="3AC8C9D0" w:rsidR="00882D6B" w:rsidRPr="00882D6B" w:rsidRDefault="00882D6B" w:rsidP="3430D4EA">
      <w:pPr>
        <w:pStyle w:val="ListParagraph"/>
        <w:numPr>
          <w:ilvl w:val="0"/>
          <w:numId w:val="4"/>
        </w:numPr>
        <w:ind w:right="13"/>
        <w:rPr>
          <w:color w:val="000000" w:themeColor="text1"/>
          <w:szCs w:val="22"/>
        </w:rPr>
      </w:pPr>
      <w:r>
        <w:t xml:space="preserve">Mentor new students </w:t>
      </w:r>
    </w:p>
    <w:p w14:paraId="214F7E96" w14:textId="77777777" w:rsidR="00882D6B" w:rsidRPr="00882D6B" w:rsidRDefault="00882D6B" w:rsidP="00882D6B">
      <w:pPr>
        <w:spacing w:after="33" w:line="259" w:lineRule="auto"/>
        <w:ind w:left="1081" w:firstLine="0"/>
        <w:rPr>
          <w:szCs w:val="22"/>
        </w:rPr>
      </w:pPr>
      <w:r w:rsidRPr="00882D6B">
        <w:rPr>
          <w:szCs w:val="22"/>
        </w:rPr>
        <w:t xml:space="preserve"> </w:t>
      </w:r>
    </w:p>
    <w:p w14:paraId="01B80CC6" w14:textId="77777777" w:rsidR="00882D6B" w:rsidRPr="00882D6B" w:rsidRDefault="00882D6B" w:rsidP="00882D6B">
      <w:pPr>
        <w:pStyle w:val="Heading2"/>
        <w:ind w:left="-5" w:right="1351"/>
        <w:rPr>
          <w:sz w:val="22"/>
          <w:szCs w:val="22"/>
        </w:rPr>
      </w:pPr>
      <w:bookmarkStart w:id="14" w:name="_Toc20588995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Required Research Experience</w:t>
      </w:r>
      <w:bookmarkEnd w:id="14"/>
      <w:r w:rsidRPr="1F0C567C">
        <w:rPr>
          <w:sz w:val="22"/>
          <w:szCs w:val="22"/>
        </w:rPr>
        <w:t xml:space="preserve"> </w:t>
      </w:r>
    </w:p>
    <w:p w14:paraId="0CCEB7F6" w14:textId="77777777" w:rsidR="00882D6B" w:rsidRPr="002B361B" w:rsidRDefault="00882D6B" w:rsidP="00320E75">
      <w:pPr>
        <w:spacing w:after="67"/>
        <w:ind w:right="13"/>
        <w:rPr>
          <w:szCs w:val="22"/>
        </w:rPr>
      </w:pPr>
      <w:r w:rsidRPr="002B361B">
        <w:rPr>
          <w:szCs w:val="22"/>
        </w:rPr>
        <w:t xml:space="preserve">All PhD students are required to participate in at least one research project prior to the qualifying examinations.  This requirement may be met by serving as a paid research assistant for at least one semester or enrolling in NUR 771 Research Experience for 3 credit hours to work on an ongoing project under faculty supervision.  The project may be within the College, in another unit of the University, or in a community agency.  Scholarly productivity during this experience is encouraged (e.g., submission of a research abstract for presentation and/or manuscript for publication). </w:t>
      </w:r>
    </w:p>
    <w:p w14:paraId="71741C67" w14:textId="77777777" w:rsidR="00882D6B" w:rsidRPr="00320E75" w:rsidRDefault="00882D6B" w:rsidP="002326A4">
      <w:pPr>
        <w:numPr>
          <w:ilvl w:val="0"/>
          <w:numId w:val="40"/>
        </w:numPr>
        <w:ind w:left="360" w:right="13" w:firstLine="0"/>
        <w:rPr>
          <w:szCs w:val="22"/>
        </w:rPr>
      </w:pPr>
      <w:r w:rsidRPr="00320E75">
        <w:rPr>
          <w:szCs w:val="22"/>
        </w:rPr>
        <w:t xml:space="preserve">The director of the experience, the setting for the experience, and the UK faculty member responsible for the experience will be developed in conjunction with the advisor. </w:t>
      </w:r>
    </w:p>
    <w:p w14:paraId="0E72898E" w14:textId="77777777" w:rsidR="00882D6B" w:rsidRPr="00320E75" w:rsidRDefault="00882D6B" w:rsidP="002326A4">
      <w:pPr>
        <w:numPr>
          <w:ilvl w:val="0"/>
          <w:numId w:val="40"/>
        </w:numPr>
        <w:ind w:left="360" w:right="13" w:firstLine="0"/>
        <w:rPr>
          <w:szCs w:val="22"/>
        </w:rPr>
      </w:pPr>
      <w:r w:rsidRPr="00320E75">
        <w:rPr>
          <w:szCs w:val="22"/>
        </w:rPr>
        <w:t xml:space="preserve">The student will spend the equivalent of at least one semester of experience for one-three (1-3) credit hours or 10-20 hours/week as a research assistant. </w:t>
      </w:r>
    </w:p>
    <w:p w14:paraId="5B13D796" w14:textId="77777777" w:rsidR="00882D6B" w:rsidRPr="00320E75" w:rsidRDefault="00882D6B" w:rsidP="002326A4">
      <w:pPr>
        <w:numPr>
          <w:ilvl w:val="0"/>
          <w:numId w:val="40"/>
        </w:numPr>
        <w:ind w:left="360" w:right="13" w:firstLine="0"/>
        <w:rPr>
          <w:szCs w:val="22"/>
        </w:rPr>
      </w:pPr>
      <w:r w:rsidRPr="00320E75">
        <w:rPr>
          <w:szCs w:val="22"/>
        </w:rPr>
        <w:t xml:space="preserve">The student will discuss with the advisor and advisory committee how the objectives were met for evaluation of the experience. </w:t>
      </w:r>
    </w:p>
    <w:p w14:paraId="23428EE1" w14:textId="77777777" w:rsidR="00882D6B" w:rsidRPr="00320E75" w:rsidRDefault="00882D6B" w:rsidP="002326A4">
      <w:pPr>
        <w:numPr>
          <w:ilvl w:val="0"/>
          <w:numId w:val="40"/>
        </w:numPr>
        <w:ind w:left="360" w:right="13" w:firstLine="0"/>
        <w:rPr>
          <w:szCs w:val="22"/>
        </w:rPr>
      </w:pPr>
      <w:r w:rsidRPr="00320E75">
        <w:rPr>
          <w:szCs w:val="22"/>
        </w:rPr>
        <w:t xml:space="preserve">The student will sign a Learning Contract with research faculty. </w:t>
      </w:r>
    </w:p>
    <w:p w14:paraId="4B700B1B" w14:textId="77777777" w:rsidR="00882D6B" w:rsidRPr="002B361B" w:rsidRDefault="00882D6B" w:rsidP="002326A4">
      <w:pPr>
        <w:numPr>
          <w:ilvl w:val="0"/>
          <w:numId w:val="40"/>
        </w:numPr>
        <w:ind w:left="360" w:right="13" w:firstLine="0"/>
      </w:pPr>
      <w:r w:rsidRPr="00320E75">
        <w:rPr>
          <w:szCs w:val="22"/>
        </w:rPr>
        <w:t>Students who meet the requirement by serving as a research assistant must request their advisory committee</w:t>
      </w:r>
      <w:r w:rsidRPr="002B361B">
        <w:rPr>
          <w:rFonts w:eastAsiaTheme="minorEastAsia"/>
          <w:color w:val="000000" w:themeColor="text1"/>
          <w:szCs w:val="22"/>
        </w:rPr>
        <w:t xml:space="preserve"> waive the NUR 771 requirement. </w:t>
      </w:r>
    </w:p>
    <w:p w14:paraId="2466DB95" w14:textId="77777777" w:rsidR="00882D6B" w:rsidRPr="00882D6B" w:rsidRDefault="00882D6B" w:rsidP="00882D6B">
      <w:pPr>
        <w:spacing w:after="0" w:line="259" w:lineRule="auto"/>
        <w:ind w:left="433" w:firstLine="0"/>
        <w:rPr>
          <w:szCs w:val="22"/>
        </w:rPr>
      </w:pPr>
      <w:r w:rsidRPr="00882D6B">
        <w:rPr>
          <w:b/>
          <w:szCs w:val="22"/>
        </w:rPr>
        <w:t xml:space="preserve"> </w:t>
      </w:r>
    </w:p>
    <w:p w14:paraId="25C386C0" w14:textId="77777777" w:rsidR="00320E75" w:rsidRDefault="00320E75" w:rsidP="00882D6B">
      <w:pPr>
        <w:spacing w:after="9" w:line="249" w:lineRule="auto"/>
        <w:ind w:left="371"/>
        <w:rPr>
          <w:b/>
          <w:szCs w:val="22"/>
        </w:rPr>
      </w:pPr>
    </w:p>
    <w:p w14:paraId="1902B5A1" w14:textId="04CF74E1" w:rsidR="00882D6B" w:rsidRPr="00882D6B" w:rsidRDefault="00882D6B" w:rsidP="00132A25">
      <w:pPr>
        <w:spacing w:after="9" w:line="249" w:lineRule="auto"/>
        <w:rPr>
          <w:szCs w:val="22"/>
        </w:rPr>
      </w:pPr>
      <w:r w:rsidRPr="00882D6B">
        <w:rPr>
          <w:b/>
          <w:szCs w:val="22"/>
        </w:rPr>
        <w:t xml:space="preserve">Examples of experiences are: </w:t>
      </w:r>
    </w:p>
    <w:p w14:paraId="17FE9471" w14:textId="77777777" w:rsidR="00882D6B" w:rsidRPr="00882D6B" w:rsidRDefault="00882D6B" w:rsidP="002326A4">
      <w:pPr>
        <w:numPr>
          <w:ilvl w:val="0"/>
          <w:numId w:val="40"/>
        </w:numPr>
        <w:ind w:left="360" w:right="13" w:firstLine="0"/>
        <w:rPr>
          <w:szCs w:val="22"/>
        </w:rPr>
      </w:pPr>
      <w:r w:rsidRPr="00882D6B">
        <w:rPr>
          <w:szCs w:val="22"/>
        </w:rPr>
        <w:lastRenderedPageBreak/>
        <w:t xml:space="preserve">Collecting and analyzing data and managing a data set using a software package </w:t>
      </w:r>
    </w:p>
    <w:p w14:paraId="1C917A4F" w14:textId="77777777" w:rsidR="00882D6B" w:rsidRPr="00882D6B" w:rsidRDefault="00882D6B" w:rsidP="002326A4">
      <w:pPr>
        <w:numPr>
          <w:ilvl w:val="0"/>
          <w:numId w:val="40"/>
        </w:numPr>
        <w:ind w:left="360" w:right="13" w:firstLine="0"/>
        <w:rPr>
          <w:szCs w:val="22"/>
        </w:rPr>
      </w:pPr>
      <w:r w:rsidRPr="00882D6B">
        <w:rPr>
          <w:szCs w:val="22"/>
        </w:rPr>
        <w:t xml:space="preserve">Analyzing data and reporting results (presentation/publication) </w:t>
      </w:r>
    </w:p>
    <w:p w14:paraId="140DF893" w14:textId="77777777" w:rsidR="00882D6B" w:rsidRPr="00882D6B" w:rsidRDefault="00882D6B" w:rsidP="002326A4">
      <w:pPr>
        <w:numPr>
          <w:ilvl w:val="0"/>
          <w:numId w:val="40"/>
        </w:numPr>
        <w:ind w:left="360" w:right="13" w:firstLine="0"/>
        <w:rPr>
          <w:szCs w:val="22"/>
        </w:rPr>
      </w:pPr>
      <w:r w:rsidRPr="00882D6B">
        <w:rPr>
          <w:szCs w:val="22"/>
        </w:rPr>
        <w:t xml:space="preserve">Conducting a secondary analysis of existing data </w:t>
      </w:r>
    </w:p>
    <w:p w14:paraId="7705EB01" w14:textId="77777777" w:rsidR="00882D6B" w:rsidRPr="00882D6B" w:rsidRDefault="00882D6B" w:rsidP="00882D6B">
      <w:pPr>
        <w:spacing w:after="33" w:line="259" w:lineRule="auto"/>
        <w:ind w:left="1729" w:firstLine="0"/>
        <w:rPr>
          <w:szCs w:val="22"/>
        </w:rPr>
      </w:pPr>
      <w:r w:rsidRPr="00882D6B">
        <w:rPr>
          <w:szCs w:val="22"/>
        </w:rPr>
        <w:t xml:space="preserve"> </w:t>
      </w:r>
    </w:p>
    <w:p w14:paraId="391569C5" w14:textId="4F144006" w:rsidR="00882D6B" w:rsidRPr="00882D6B" w:rsidRDefault="00882D6B" w:rsidP="00882D6B">
      <w:pPr>
        <w:pStyle w:val="Heading2"/>
        <w:ind w:left="-5" w:right="1351"/>
        <w:rPr>
          <w:sz w:val="22"/>
          <w:szCs w:val="22"/>
        </w:rPr>
      </w:pPr>
      <w:bookmarkStart w:id="15" w:name="_Toc20588995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0044401D" w:rsidRPr="1F0C567C">
        <w:rPr>
          <w:rFonts w:eastAsia="Arial"/>
          <w:sz w:val="22"/>
          <w:szCs w:val="22"/>
        </w:rPr>
        <w:t>Chairs and</w:t>
      </w:r>
      <w:r w:rsidR="0044401D" w:rsidRPr="1F0C567C">
        <w:rPr>
          <w:rFonts w:eastAsia="Arial"/>
          <w:b w:val="0"/>
          <w:sz w:val="22"/>
          <w:szCs w:val="22"/>
        </w:rPr>
        <w:t xml:space="preserve"> </w:t>
      </w:r>
      <w:r w:rsidRPr="1F0C567C">
        <w:rPr>
          <w:sz w:val="22"/>
          <w:szCs w:val="22"/>
        </w:rPr>
        <w:t>Advisory Committee</w:t>
      </w:r>
      <w:bookmarkEnd w:id="15"/>
      <w:r w:rsidRPr="1F0C567C">
        <w:rPr>
          <w:sz w:val="22"/>
          <w:szCs w:val="22"/>
        </w:rPr>
        <w:t xml:space="preserve"> </w:t>
      </w:r>
    </w:p>
    <w:p w14:paraId="09A39A68" w14:textId="778D3DAF" w:rsidR="0044401D" w:rsidRDefault="00882D6B" w:rsidP="0044401D">
      <w:pPr>
        <w:ind w:left="356" w:right="13"/>
        <w:rPr>
          <w:szCs w:val="22"/>
        </w:rPr>
      </w:pPr>
      <w:r w:rsidRPr="00882D6B">
        <w:rPr>
          <w:szCs w:val="22"/>
        </w:rPr>
        <w:t xml:space="preserve">The PhD program director will assign you an academic advisor at the beginning of the program.  This advisor will assist you in planning your course of study and registration for each semester.  Your academic advisor may be invited to serve as your </w:t>
      </w:r>
      <w:r w:rsidR="0044401D">
        <w:rPr>
          <w:szCs w:val="22"/>
        </w:rPr>
        <w:t>dissertation chair.</w:t>
      </w:r>
      <w:r w:rsidRPr="00882D6B">
        <w:rPr>
          <w:szCs w:val="22"/>
        </w:rPr>
        <w:t xml:space="preserve">  You and your </w:t>
      </w:r>
      <w:r w:rsidR="0044401D">
        <w:rPr>
          <w:szCs w:val="22"/>
        </w:rPr>
        <w:t>chair</w:t>
      </w:r>
      <w:r w:rsidRPr="00882D6B">
        <w:rPr>
          <w:szCs w:val="22"/>
        </w:rPr>
        <w:t xml:space="preserve"> will determine the composition of your advisory committee</w:t>
      </w:r>
      <w:r w:rsidR="0044401D" w:rsidRPr="0044401D">
        <w:rPr>
          <w:szCs w:val="22"/>
        </w:rPr>
        <w:t xml:space="preserve"> </w:t>
      </w:r>
      <w:r w:rsidR="0044401D" w:rsidRPr="00882D6B">
        <w:rPr>
          <w:szCs w:val="22"/>
        </w:rPr>
        <w:t>no later than completion of 18 credit hours</w:t>
      </w:r>
      <w:r w:rsidR="00EA734E">
        <w:rPr>
          <w:szCs w:val="22"/>
        </w:rPr>
        <w:t xml:space="preserve"> and at least 1 year prior to the Qualifying Examination</w:t>
      </w:r>
      <w:r w:rsidRPr="00882D6B">
        <w:rPr>
          <w:szCs w:val="22"/>
        </w:rPr>
        <w:t xml:space="preserve">.  The director will also know faculty who have research interests </w:t>
      </w:r>
      <w:r w:rsidR="004B748F" w:rsidRPr="00882D6B">
        <w:rPr>
          <w:szCs w:val="22"/>
        </w:rPr>
        <w:t>like</w:t>
      </w:r>
      <w:r w:rsidRPr="00882D6B">
        <w:rPr>
          <w:szCs w:val="22"/>
        </w:rPr>
        <w:t xml:space="preserve"> yours.  You need to interact with faculty who might have related interests and help to identify those who are best for your advisory committee. </w:t>
      </w:r>
    </w:p>
    <w:p w14:paraId="668FEDB3" w14:textId="77777777" w:rsidR="0044401D" w:rsidRDefault="0044401D" w:rsidP="0044401D">
      <w:pPr>
        <w:ind w:left="356" w:right="13"/>
        <w:rPr>
          <w:szCs w:val="22"/>
        </w:rPr>
      </w:pPr>
    </w:p>
    <w:p w14:paraId="0A3A07A9" w14:textId="130D464D" w:rsidR="0044401D" w:rsidRPr="0044401D" w:rsidRDefault="0044401D" w:rsidP="0044401D">
      <w:pPr>
        <w:ind w:left="356" w:right="13"/>
        <w:rPr>
          <w:szCs w:val="22"/>
        </w:rPr>
      </w:pPr>
      <w:r w:rsidRPr="00D73B49">
        <w:rPr>
          <w:rFonts w:cs="Arial"/>
          <w:b/>
          <w:bCs/>
          <w:color w:val="231F20"/>
          <w:spacing w:val="-1"/>
        </w:rPr>
        <w:t>Co-Chairs</w:t>
      </w:r>
      <w:r w:rsidRPr="00D73B49">
        <w:rPr>
          <w:color w:val="231F20"/>
          <w:spacing w:val="-1"/>
        </w:rPr>
        <w:t>:</w:t>
      </w:r>
      <w:r w:rsidRPr="00D73B49">
        <w:rPr>
          <w:color w:val="231F20"/>
          <w:spacing w:val="-2"/>
        </w:rPr>
        <w:t xml:space="preserve"> </w:t>
      </w:r>
      <w:r w:rsidRPr="00D73B49">
        <w:rPr>
          <w:color w:val="231F20"/>
        </w:rPr>
        <w:t>The</w:t>
      </w:r>
      <w:r w:rsidRPr="00D73B49">
        <w:rPr>
          <w:color w:val="231F20"/>
          <w:spacing w:val="-3"/>
        </w:rPr>
        <w:t xml:space="preserve"> </w:t>
      </w:r>
      <w:r w:rsidRPr="00D73B49">
        <w:rPr>
          <w:color w:val="231F20"/>
          <w:spacing w:val="-1"/>
        </w:rPr>
        <w:t>designation of</w:t>
      </w:r>
      <w:r w:rsidRPr="00D73B49">
        <w:rPr>
          <w:color w:val="231F20"/>
          <w:spacing w:val="-2"/>
        </w:rPr>
        <w:t xml:space="preserve"> </w:t>
      </w:r>
      <w:r w:rsidRPr="00D73B49">
        <w:rPr>
          <w:color w:val="231F20"/>
        </w:rPr>
        <w:t>a</w:t>
      </w:r>
      <w:r w:rsidRPr="00D73B49">
        <w:rPr>
          <w:color w:val="231F20"/>
          <w:spacing w:val="-3"/>
        </w:rPr>
        <w:t xml:space="preserve"> </w:t>
      </w:r>
      <w:r w:rsidRPr="00D73B49">
        <w:rPr>
          <w:color w:val="231F20"/>
          <w:spacing w:val="-1"/>
        </w:rPr>
        <w:t>faculty</w:t>
      </w:r>
      <w:r w:rsidRPr="00D73B49">
        <w:rPr>
          <w:color w:val="231F20"/>
          <w:spacing w:val="-3"/>
        </w:rPr>
        <w:t xml:space="preserve"> </w:t>
      </w:r>
      <w:r w:rsidRPr="00D73B49">
        <w:rPr>
          <w:color w:val="231F20"/>
          <w:spacing w:val="-1"/>
        </w:rPr>
        <w:t>member</w:t>
      </w:r>
      <w:r w:rsidRPr="00D73B49">
        <w:rPr>
          <w:color w:val="231F20"/>
          <w:spacing w:val="-6"/>
        </w:rPr>
        <w:t xml:space="preserve"> </w:t>
      </w:r>
      <w:r w:rsidRPr="00D73B49">
        <w:rPr>
          <w:color w:val="231F20"/>
        </w:rPr>
        <w:t>as a</w:t>
      </w:r>
      <w:r w:rsidRPr="00D73B49">
        <w:rPr>
          <w:color w:val="231F20"/>
          <w:spacing w:val="-2"/>
        </w:rPr>
        <w:t xml:space="preserve"> </w:t>
      </w:r>
      <w:r w:rsidRPr="00D73B49">
        <w:rPr>
          <w:color w:val="231F20"/>
          <w:spacing w:val="-1"/>
        </w:rPr>
        <w:t>co-chair</w:t>
      </w:r>
      <w:r w:rsidRPr="00D73B49">
        <w:rPr>
          <w:color w:val="231F20"/>
          <w:spacing w:val="-4"/>
        </w:rPr>
        <w:t xml:space="preserve"> </w:t>
      </w:r>
      <w:r w:rsidRPr="00D73B49">
        <w:rPr>
          <w:color w:val="231F20"/>
          <w:spacing w:val="-1"/>
        </w:rPr>
        <w:t>of</w:t>
      </w:r>
      <w:r w:rsidRPr="00D73B49">
        <w:rPr>
          <w:color w:val="231F20"/>
        </w:rPr>
        <w:t xml:space="preserve"> </w:t>
      </w:r>
      <w:r w:rsidRPr="00D73B49">
        <w:rPr>
          <w:color w:val="231F20"/>
          <w:spacing w:val="-1"/>
        </w:rPr>
        <w:t>an Advisory</w:t>
      </w:r>
      <w:r w:rsidRPr="00D73B49">
        <w:rPr>
          <w:color w:val="231F20"/>
          <w:spacing w:val="-4"/>
        </w:rPr>
        <w:t xml:space="preserve"> </w:t>
      </w:r>
      <w:r w:rsidRPr="00D73B49">
        <w:rPr>
          <w:color w:val="231F20"/>
          <w:spacing w:val="-1"/>
        </w:rPr>
        <w:t>Committee</w:t>
      </w:r>
      <w:r w:rsidRPr="00D73B49">
        <w:rPr>
          <w:color w:val="231F20"/>
          <w:spacing w:val="-3"/>
        </w:rPr>
        <w:t xml:space="preserve"> </w:t>
      </w:r>
      <w:r w:rsidRPr="00D73B49">
        <w:rPr>
          <w:color w:val="231F20"/>
          <w:spacing w:val="-1"/>
        </w:rPr>
        <w:t>is</w:t>
      </w:r>
      <w:r w:rsidRPr="00D73B49">
        <w:rPr>
          <w:color w:val="231F20"/>
          <w:spacing w:val="29"/>
        </w:rPr>
        <w:t xml:space="preserve"> </w:t>
      </w:r>
      <w:r w:rsidRPr="00D73B49">
        <w:rPr>
          <w:color w:val="231F20"/>
          <w:spacing w:val="-1"/>
        </w:rPr>
        <w:t>done</w:t>
      </w:r>
      <w:r w:rsidRPr="00D73B49">
        <w:rPr>
          <w:color w:val="231F20"/>
          <w:spacing w:val="-2"/>
        </w:rPr>
        <w:t xml:space="preserve"> under </w:t>
      </w:r>
      <w:r w:rsidRPr="00D73B49">
        <w:rPr>
          <w:color w:val="231F20"/>
          <w:spacing w:val="-1"/>
        </w:rPr>
        <w:t>special</w:t>
      </w:r>
      <w:r w:rsidRPr="00D73B49">
        <w:rPr>
          <w:color w:val="231F20"/>
          <w:spacing w:val="-3"/>
        </w:rPr>
        <w:t xml:space="preserve"> </w:t>
      </w:r>
      <w:r w:rsidRPr="00D73B49">
        <w:rPr>
          <w:color w:val="231F20"/>
          <w:spacing w:val="-1"/>
        </w:rPr>
        <w:t>circumstances.</w:t>
      </w:r>
      <w:r w:rsidRPr="00D73B49">
        <w:rPr>
          <w:color w:val="231F20"/>
          <w:spacing w:val="-4"/>
        </w:rPr>
        <w:t xml:space="preserve"> </w:t>
      </w:r>
      <w:r w:rsidRPr="00D73B49">
        <w:rPr>
          <w:color w:val="231F20"/>
        </w:rPr>
        <w:t>The</w:t>
      </w:r>
      <w:r w:rsidRPr="00D73B49">
        <w:rPr>
          <w:color w:val="231F20"/>
          <w:spacing w:val="1"/>
        </w:rPr>
        <w:t xml:space="preserve"> </w:t>
      </w:r>
      <w:r w:rsidRPr="00D73B49">
        <w:rPr>
          <w:color w:val="231F20"/>
          <w:spacing w:val="-1"/>
        </w:rPr>
        <w:t xml:space="preserve">decision </w:t>
      </w:r>
      <w:r w:rsidRPr="00D73B49">
        <w:rPr>
          <w:color w:val="231F20"/>
        </w:rPr>
        <w:t>to</w:t>
      </w:r>
      <w:r w:rsidRPr="00D73B49">
        <w:rPr>
          <w:color w:val="231F20"/>
          <w:spacing w:val="-3"/>
        </w:rPr>
        <w:t xml:space="preserve"> </w:t>
      </w:r>
      <w:r w:rsidRPr="00D73B49">
        <w:rPr>
          <w:color w:val="231F20"/>
          <w:spacing w:val="-1"/>
        </w:rPr>
        <w:t>appoint</w:t>
      </w:r>
      <w:r w:rsidRPr="00D73B49">
        <w:rPr>
          <w:color w:val="231F20"/>
          <w:spacing w:val="-4"/>
        </w:rPr>
        <w:t xml:space="preserve"> </w:t>
      </w:r>
      <w:r w:rsidRPr="00D73B49">
        <w:rPr>
          <w:color w:val="231F20"/>
        </w:rPr>
        <w:t>a</w:t>
      </w:r>
      <w:r w:rsidRPr="00D73B49">
        <w:rPr>
          <w:color w:val="231F20"/>
          <w:spacing w:val="-3"/>
        </w:rPr>
        <w:t xml:space="preserve"> </w:t>
      </w:r>
      <w:r w:rsidRPr="00D73B49">
        <w:rPr>
          <w:color w:val="231F20"/>
          <w:spacing w:val="-1"/>
        </w:rPr>
        <w:t>faculty</w:t>
      </w:r>
      <w:r w:rsidRPr="00D73B49">
        <w:rPr>
          <w:color w:val="231F20"/>
          <w:spacing w:val="-3"/>
        </w:rPr>
        <w:t xml:space="preserve"> </w:t>
      </w:r>
      <w:r w:rsidRPr="00D73B49">
        <w:rPr>
          <w:color w:val="231F20"/>
          <w:spacing w:val="-1"/>
        </w:rPr>
        <w:t>member</w:t>
      </w:r>
      <w:r w:rsidRPr="00D73B49">
        <w:rPr>
          <w:color w:val="231F20"/>
          <w:spacing w:val="-3"/>
        </w:rPr>
        <w:t xml:space="preserve"> </w:t>
      </w:r>
      <w:r w:rsidRPr="00D73B49">
        <w:rPr>
          <w:color w:val="231F20"/>
        </w:rPr>
        <w:t>as</w:t>
      </w:r>
      <w:r w:rsidRPr="00D73B49">
        <w:rPr>
          <w:color w:val="231F20"/>
          <w:spacing w:val="-3"/>
        </w:rPr>
        <w:t xml:space="preserve"> </w:t>
      </w:r>
      <w:r w:rsidRPr="00D73B49">
        <w:rPr>
          <w:color w:val="231F20"/>
        </w:rPr>
        <w:t xml:space="preserve">a </w:t>
      </w:r>
      <w:r w:rsidRPr="00D73B49">
        <w:rPr>
          <w:color w:val="231F20"/>
          <w:spacing w:val="-1"/>
        </w:rPr>
        <w:t>co-chair</w:t>
      </w:r>
      <w:r w:rsidRPr="00D73B49">
        <w:rPr>
          <w:color w:val="231F20"/>
          <w:spacing w:val="29"/>
        </w:rPr>
        <w:t xml:space="preserve"> </w:t>
      </w:r>
      <w:r w:rsidRPr="00D73B49">
        <w:rPr>
          <w:color w:val="231F20"/>
          <w:spacing w:val="-1"/>
        </w:rPr>
        <w:t>of</w:t>
      </w:r>
      <w:r w:rsidRPr="00D73B49">
        <w:rPr>
          <w:color w:val="231F20"/>
        </w:rPr>
        <w:t xml:space="preserve"> a </w:t>
      </w:r>
      <w:r w:rsidRPr="00D73B49">
        <w:rPr>
          <w:color w:val="231F20"/>
          <w:spacing w:val="-1"/>
        </w:rPr>
        <w:t>student’s</w:t>
      </w:r>
      <w:r w:rsidRPr="00D73B49">
        <w:rPr>
          <w:color w:val="231F20"/>
          <w:spacing w:val="-3"/>
        </w:rPr>
        <w:t xml:space="preserve"> </w:t>
      </w:r>
      <w:r w:rsidRPr="00D73B49">
        <w:rPr>
          <w:color w:val="231F20"/>
          <w:spacing w:val="-1"/>
        </w:rPr>
        <w:t>Advisory Committee</w:t>
      </w:r>
      <w:r w:rsidRPr="00D73B49">
        <w:rPr>
          <w:color w:val="231F20"/>
        </w:rPr>
        <w:t xml:space="preserve"> </w:t>
      </w:r>
      <w:r w:rsidRPr="00D73B49">
        <w:rPr>
          <w:color w:val="231F20"/>
          <w:spacing w:val="-1"/>
        </w:rPr>
        <w:t>is</w:t>
      </w:r>
      <w:r w:rsidRPr="00D73B49">
        <w:rPr>
          <w:color w:val="231F20"/>
          <w:spacing w:val="-4"/>
        </w:rPr>
        <w:t xml:space="preserve"> </w:t>
      </w:r>
      <w:r w:rsidRPr="00D73B49">
        <w:rPr>
          <w:color w:val="231F20"/>
          <w:spacing w:val="-1"/>
        </w:rPr>
        <w:t>made</w:t>
      </w:r>
      <w:r w:rsidRPr="00D73B49">
        <w:rPr>
          <w:color w:val="231F20"/>
          <w:spacing w:val="-2"/>
        </w:rPr>
        <w:t xml:space="preserve"> </w:t>
      </w:r>
      <w:r w:rsidRPr="00D73B49">
        <w:rPr>
          <w:color w:val="231F20"/>
        </w:rPr>
        <w:t>by</w:t>
      </w:r>
      <w:r w:rsidRPr="00D73B49">
        <w:rPr>
          <w:color w:val="231F20"/>
          <w:spacing w:val="-2"/>
        </w:rPr>
        <w:t xml:space="preserve"> </w:t>
      </w:r>
      <w:r w:rsidRPr="00D73B49">
        <w:rPr>
          <w:color w:val="231F20"/>
        </w:rPr>
        <w:t xml:space="preserve">the </w:t>
      </w:r>
      <w:r w:rsidRPr="00D73B49">
        <w:rPr>
          <w:color w:val="231F20"/>
          <w:spacing w:val="-1"/>
        </w:rPr>
        <w:t>student’s</w:t>
      </w:r>
      <w:r w:rsidRPr="00D73B49">
        <w:rPr>
          <w:color w:val="231F20"/>
          <w:spacing w:val="-3"/>
        </w:rPr>
        <w:t xml:space="preserve"> </w:t>
      </w:r>
      <w:r w:rsidRPr="00D73B49">
        <w:rPr>
          <w:color w:val="231F20"/>
          <w:spacing w:val="-1"/>
        </w:rPr>
        <w:t>major</w:t>
      </w:r>
      <w:r w:rsidRPr="00D73B49">
        <w:rPr>
          <w:color w:val="231F20"/>
          <w:spacing w:val="-2"/>
        </w:rPr>
        <w:t xml:space="preserve"> </w:t>
      </w:r>
      <w:r w:rsidRPr="00D73B49">
        <w:rPr>
          <w:color w:val="231F20"/>
          <w:spacing w:val="-1"/>
        </w:rPr>
        <w:t>advisor</w:t>
      </w:r>
      <w:r w:rsidRPr="00D73B49">
        <w:rPr>
          <w:color w:val="231F20"/>
          <w:spacing w:val="-2"/>
        </w:rPr>
        <w:t xml:space="preserve"> </w:t>
      </w:r>
      <w:r w:rsidRPr="00D73B49">
        <w:rPr>
          <w:color w:val="231F20"/>
          <w:spacing w:val="-1"/>
        </w:rPr>
        <w:t>in consultation</w:t>
      </w:r>
      <w:r w:rsidRPr="00D73B49">
        <w:rPr>
          <w:color w:val="231F20"/>
          <w:spacing w:val="29"/>
        </w:rPr>
        <w:t xml:space="preserve"> </w:t>
      </w:r>
      <w:r w:rsidRPr="00D73B49">
        <w:rPr>
          <w:color w:val="231F20"/>
          <w:spacing w:val="-1"/>
        </w:rPr>
        <w:t>with</w:t>
      </w:r>
      <w:r w:rsidRPr="00D73B49">
        <w:rPr>
          <w:color w:val="231F20"/>
          <w:spacing w:val="-3"/>
        </w:rPr>
        <w:t xml:space="preserve"> </w:t>
      </w:r>
      <w:r w:rsidRPr="00D73B49">
        <w:rPr>
          <w:color w:val="231F20"/>
        </w:rPr>
        <w:t>the</w:t>
      </w:r>
      <w:r w:rsidRPr="00D73B49">
        <w:rPr>
          <w:color w:val="231F20"/>
          <w:spacing w:val="-1"/>
        </w:rPr>
        <w:t xml:space="preserve"> </w:t>
      </w:r>
      <w:r>
        <w:rPr>
          <w:color w:val="231F20"/>
          <w:spacing w:val="-1"/>
        </w:rPr>
        <w:t>Director of</w:t>
      </w:r>
      <w:r w:rsidRPr="00D73B49">
        <w:rPr>
          <w:color w:val="231F20"/>
          <w:spacing w:val="-1"/>
        </w:rPr>
        <w:t xml:space="preserve"> PhD</w:t>
      </w:r>
      <w:r w:rsidRPr="00D73B49">
        <w:rPr>
          <w:color w:val="231F20"/>
          <w:spacing w:val="-2"/>
        </w:rPr>
        <w:t xml:space="preserve"> </w:t>
      </w:r>
      <w:r w:rsidRPr="00D73B49">
        <w:rPr>
          <w:color w:val="231F20"/>
          <w:spacing w:val="-1"/>
        </w:rPr>
        <w:t>studies.</w:t>
      </w:r>
    </w:p>
    <w:p w14:paraId="377A0349" w14:textId="6F4489C7" w:rsidR="00882D6B" w:rsidRPr="00882D6B" w:rsidRDefault="00882D6B" w:rsidP="00882D6B">
      <w:pPr>
        <w:spacing w:after="0" w:line="259" w:lineRule="auto"/>
        <w:ind w:left="361" w:firstLine="0"/>
        <w:rPr>
          <w:szCs w:val="22"/>
        </w:rPr>
      </w:pPr>
    </w:p>
    <w:p w14:paraId="5EDCE434" w14:textId="77777777" w:rsidR="00882D6B" w:rsidRPr="00882D6B" w:rsidRDefault="00882D6B" w:rsidP="00882D6B">
      <w:pPr>
        <w:spacing w:after="9" w:line="249" w:lineRule="auto"/>
        <w:ind w:left="371"/>
        <w:rPr>
          <w:szCs w:val="22"/>
        </w:rPr>
      </w:pPr>
      <w:r w:rsidRPr="00882D6B">
        <w:rPr>
          <w:b/>
          <w:szCs w:val="22"/>
        </w:rPr>
        <w:t>Your committee should include the following:</w:t>
      </w:r>
      <w:r w:rsidRPr="00882D6B">
        <w:rPr>
          <w:szCs w:val="22"/>
        </w:rPr>
        <w:t xml:space="preserve"> </w:t>
      </w:r>
    </w:p>
    <w:p w14:paraId="235AD3C7" w14:textId="77777777" w:rsidR="0044401D" w:rsidRDefault="00882D6B" w:rsidP="0044401D">
      <w:pPr>
        <w:ind w:left="356" w:right="13"/>
        <w:rPr>
          <w:szCs w:val="22"/>
        </w:rPr>
      </w:pPr>
      <w:r w:rsidRPr="00EA734E">
        <w:rPr>
          <w:szCs w:val="22"/>
        </w:rPr>
        <w:t xml:space="preserve">The advisory committee has a core of four members.  This core must include a minimum of two faculty members from the graduate program (with one being the major professor as chair or co-chair), and one representative from outside the graduate nursing program.  All members of the core must be members of the Graduate Faculty of the University of Kentucky* and </w:t>
      </w:r>
      <w:r w:rsidRPr="00EA734E">
        <w:rPr>
          <w:szCs w:val="22"/>
          <w:u w:val="single"/>
        </w:rPr>
        <w:t>three (including the major professor) must possess full Graduate Faculty statu</w:t>
      </w:r>
      <w:r w:rsidRPr="00EA734E">
        <w:rPr>
          <w:szCs w:val="22"/>
        </w:rPr>
        <w:t>s.</w:t>
      </w:r>
      <w:r w:rsidRPr="00882D6B">
        <w:rPr>
          <w:szCs w:val="22"/>
        </w:rPr>
        <w:t xml:space="preserve"> </w:t>
      </w:r>
    </w:p>
    <w:p w14:paraId="31BA21F4" w14:textId="34A35EE8" w:rsidR="00882D6B" w:rsidRPr="00882D6B" w:rsidRDefault="00882D6B" w:rsidP="00882D6B">
      <w:pPr>
        <w:spacing w:after="0" w:line="259" w:lineRule="auto"/>
        <w:ind w:left="361" w:firstLine="0"/>
        <w:rPr>
          <w:szCs w:val="22"/>
        </w:rPr>
      </w:pPr>
    </w:p>
    <w:p w14:paraId="4CB56A1A" w14:textId="77777777" w:rsidR="00882D6B" w:rsidRPr="00882D6B" w:rsidRDefault="00882D6B" w:rsidP="00882D6B">
      <w:pPr>
        <w:ind w:left="356" w:right="13"/>
        <w:rPr>
          <w:szCs w:val="22"/>
        </w:rPr>
      </w:pPr>
      <w:r w:rsidRPr="00882D6B">
        <w:rPr>
          <w:szCs w:val="22"/>
        </w:rPr>
        <w:t xml:space="preserve">*Faculty members from other institutions may serve on dissertation committees if they meet the requirements for appointment as associate members of the UK Graduate Faculty.  </w:t>
      </w:r>
      <w:r w:rsidRPr="00132A25">
        <w:rPr>
          <w:szCs w:val="22"/>
        </w:rPr>
        <w:t>Your</w:t>
      </w:r>
      <w:r w:rsidRPr="00882D6B">
        <w:rPr>
          <w:szCs w:val="22"/>
        </w:rPr>
        <w:t xml:space="preserve"> faculty advisor can access the Graduate Faculty listing. </w:t>
      </w:r>
    </w:p>
    <w:p w14:paraId="0FE03B9B" w14:textId="1BDBD8BE" w:rsidR="00882D6B" w:rsidRPr="00882D6B" w:rsidRDefault="00882D6B" w:rsidP="0044401D">
      <w:pPr>
        <w:spacing w:after="0" w:line="259" w:lineRule="auto"/>
        <w:rPr>
          <w:szCs w:val="22"/>
        </w:rPr>
      </w:pPr>
    </w:p>
    <w:p w14:paraId="285B58AA" w14:textId="77777777" w:rsidR="00882D6B" w:rsidRPr="00882D6B" w:rsidRDefault="00882D6B" w:rsidP="00882D6B">
      <w:pPr>
        <w:spacing w:after="9" w:line="249" w:lineRule="auto"/>
        <w:ind w:left="371"/>
        <w:rPr>
          <w:szCs w:val="22"/>
        </w:rPr>
      </w:pPr>
      <w:r w:rsidRPr="00882D6B">
        <w:rPr>
          <w:b/>
          <w:szCs w:val="22"/>
        </w:rPr>
        <w:t>Required Submission of Full Committee to Graduate School</w:t>
      </w:r>
      <w:r w:rsidRPr="00882D6B">
        <w:rPr>
          <w:szCs w:val="22"/>
        </w:rPr>
        <w:t xml:space="preserve"> </w:t>
      </w:r>
    </w:p>
    <w:p w14:paraId="536543CE" w14:textId="0DE9BE66" w:rsidR="00882D6B" w:rsidRPr="00882D6B" w:rsidRDefault="00882D6B" w:rsidP="00882D6B">
      <w:pPr>
        <w:ind w:left="356" w:right="13"/>
        <w:rPr>
          <w:szCs w:val="22"/>
        </w:rPr>
      </w:pPr>
      <w:r w:rsidRPr="00882D6B">
        <w:rPr>
          <w:szCs w:val="22"/>
        </w:rPr>
        <w:t xml:space="preserve">Once each committee member is invited and accepts membership on the advisory committee, the student submits a request to appoint the advisory committee to the Graduate School at </w:t>
      </w:r>
      <w:hyperlink r:id="rId59" w:history="1">
        <w:r w:rsidR="00144619" w:rsidRPr="0093638D">
          <w:rPr>
            <w:rStyle w:val="Hyperlink"/>
          </w:rPr>
          <w:t>https://gradschool.uky.edu/student-forms</w:t>
        </w:r>
      </w:hyperlink>
      <w:r w:rsidR="00144619">
        <w:t>.</w:t>
      </w:r>
      <w:r w:rsidRPr="00882D6B">
        <w:rPr>
          <w:szCs w:val="22"/>
        </w:rPr>
        <w:t xml:space="preserve"> Upon a recommendation of the program director, the dean of the Graduate School will consider changes in your advisory committee (except during the qualifying exam process). </w:t>
      </w:r>
    </w:p>
    <w:p w14:paraId="6EE70BB4" w14:textId="77777777" w:rsidR="00882D6B" w:rsidRPr="00882D6B" w:rsidRDefault="00882D6B" w:rsidP="00882D6B">
      <w:pPr>
        <w:spacing w:after="0" w:line="259" w:lineRule="auto"/>
        <w:ind w:left="821" w:firstLine="0"/>
        <w:rPr>
          <w:szCs w:val="22"/>
        </w:rPr>
      </w:pPr>
      <w:r w:rsidRPr="00882D6B">
        <w:rPr>
          <w:b/>
          <w:szCs w:val="22"/>
        </w:rPr>
        <w:t xml:space="preserve"> </w:t>
      </w:r>
    </w:p>
    <w:p w14:paraId="30B8D860" w14:textId="77777777" w:rsidR="00882D6B" w:rsidRPr="00882D6B" w:rsidRDefault="00882D6B" w:rsidP="00882D6B">
      <w:pPr>
        <w:spacing w:after="9" w:line="249" w:lineRule="auto"/>
        <w:ind w:left="371"/>
        <w:rPr>
          <w:szCs w:val="22"/>
        </w:rPr>
      </w:pPr>
      <w:r w:rsidRPr="00882D6B">
        <w:rPr>
          <w:b/>
          <w:szCs w:val="22"/>
        </w:rPr>
        <w:t>The committee will:</w:t>
      </w:r>
      <w:r w:rsidRPr="00882D6B">
        <w:rPr>
          <w:szCs w:val="22"/>
        </w:rPr>
        <w:t xml:space="preserve"> </w:t>
      </w:r>
    </w:p>
    <w:p w14:paraId="3E51A893" w14:textId="77777777" w:rsidR="00882D6B" w:rsidRPr="00320E75" w:rsidRDefault="00882D6B" w:rsidP="00144619">
      <w:pPr>
        <w:numPr>
          <w:ilvl w:val="0"/>
          <w:numId w:val="43"/>
        </w:numPr>
        <w:ind w:right="13" w:hanging="360"/>
        <w:rPr>
          <w:szCs w:val="22"/>
        </w:rPr>
      </w:pPr>
      <w:r w:rsidRPr="00320E75">
        <w:rPr>
          <w:szCs w:val="22"/>
        </w:rPr>
        <w:t xml:space="preserve">Guide your program of study </w:t>
      </w:r>
    </w:p>
    <w:p w14:paraId="5DBCF71A" w14:textId="77777777" w:rsidR="00882D6B" w:rsidRPr="00882D6B" w:rsidRDefault="00882D6B" w:rsidP="00144619">
      <w:pPr>
        <w:numPr>
          <w:ilvl w:val="0"/>
          <w:numId w:val="43"/>
        </w:numPr>
        <w:ind w:right="13" w:hanging="360"/>
        <w:rPr>
          <w:szCs w:val="22"/>
        </w:rPr>
      </w:pPr>
      <w:r w:rsidRPr="00882D6B">
        <w:rPr>
          <w:szCs w:val="22"/>
        </w:rPr>
        <w:t xml:space="preserve">Provide you with direction, counsel, mentoring, and intellectual stimulation </w:t>
      </w:r>
    </w:p>
    <w:p w14:paraId="35608945" w14:textId="77777777" w:rsidR="00882D6B" w:rsidRPr="00882D6B" w:rsidRDefault="00882D6B" w:rsidP="00144619">
      <w:pPr>
        <w:numPr>
          <w:ilvl w:val="0"/>
          <w:numId w:val="43"/>
        </w:numPr>
        <w:ind w:right="13" w:hanging="360"/>
        <w:rPr>
          <w:szCs w:val="22"/>
        </w:rPr>
      </w:pPr>
      <w:r w:rsidRPr="00882D6B">
        <w:rPr>
          <w:szCs w:val="22"/>
        </w:rPr>
        <w:t xml:space="preserve">Review your progress each academic term </w:t>
      </w:r>
    </w:p>
    <w:p w14:paraId="537EFA53" w14:textId="77777777" w:rsidR="00882D6B" w:rsidRPr="00882D6B" w:rsidRDefault="00882D6B" w:rsidP="00144619">
      <w:pPr>
        <w:numPr>
          <w:ilvl w:val="0"/>
          <w:numId w:val="43"/>
        </w:numPr>
        <w:ind w:right="13" w:hanging="360"/>
        <w:rPr>
          <w:szCs w:val="22"/>
        </w:rPr>
      </w:pPr>
      <w:r w:rsidRPr="00882D6B">
        <w:rPr>
          <w:szCs w:val="22"/>
        </w:rPr>
        <w:t xml:space="preserve">Determine your readiness for the qualifying examinations and notify the program director at least one month prior to your anticipated date of examination </w:t>
      </w:r>
    </w:p>
    <w:p w14:paraId="49562F53" w14:textId="77777777" w:rsidR="00882D6B" w:rsidRPr="00882D6B" w:rsidRDefault="00882D6B" w:rsidP="00144619">
      <w:pPr>
        <w:numPr>
          <w:ilvl w:val="0"/>
          <w:numId w:val="43"/>
        </w:numPr>
        <w:ind w:right="13" w:hanging="360"/>
        <w:rPr>
          <w:szCs w:val="22"/>
        </w:rPr>
      </w:pPr>
      <w:r w:rsidRPr="00882D6B">
        <w:rPr>
          <w:szCs w:val="22"/>
        </w:rPr>
        <w:t xml:space="preserve">Prepare your individual qualifying examination, within College of Nursing guidelines, which will be administered by your major professor (chair) </w:t>
      </w:r>
    </w:p>
    <w:p w14:paraId="0A624F95" w14:textId="77777777" w:rsidR="00882D6B" w:rsidRPr="00882D6B" w:rsidRDefault="00882D6B" w:rsidP="00144619">
      <w:pPr>
        <w:numPr>
          <w:ilvl w:val="0"/>
          <w:numId w:val="43"/>
        </w:numPr>
        <w:ind w:right="13" w:hanging="360"/>
        <w:rPr>
          <w:szCs w:val="22"/>
        </w:rPr>
      </w:pPr>
      <w:r w:rsidRPr="00882D6B">
        <w:rPr>
          <w:szCs w:val="22"/>
        </w:rPr>
        <w:t xml:space="preserve">Conduct your oral qualifying examination within one month after your written examination </w:t>
      </w:r>
    </w:p>
    <w:p w14:paraId="7893C517" w14:textId="77777777" w:rsidR="00882D6B" w:rsidRPr="00882D6B" w:rsidRDefault="00882D6B" w:rsidP="00144619">
      <w:pPr>
        <w:numPr>
          <w:ilvl w:val="0"/>
          <w:numId w:val="43"/>
        </w:numPr>
        <w:ind w:right="13" w:hanging="360"/>
        <w:rPr>
          <w:szCs w:val="22"/>
        </w:rPr>
      </w:pPr>
      <w:r w:rsidRPr="00882D6B">
        <w:rPr>
          <w:szCs w:val="22"/>
        </w:rPr>
        <w:t xml:space="preserve">Communicate your examination results to you and to the director immediately upon conclusion of the oral examination </w:t>
      </w:r>
    </w:p>
    <w:p w14:paraId="57FD0BE0" w14:textId="77777777" w:rsidR="00882D6B" w:rsidRPr="00882D6B" w:rsidRDefault="00882D6B" w:rsidP="00144619">
      <w:pPr>
        <w:numPr>
          <w:ilvl w:val="0"/>
          <w:numId w:val="43"/>
        </w:numPr>
        <w:ind w:right="13" w:hanging="360"/>
        <w:rPr>
          <w:szCs w:val="22"/>
        </w:rPr>
      </w:pPr>
      <w:r w:rsidRPr="00882D6B">
        <w:rPr>
          <w:szCs w:val="22"/>
        </w:rPr>
        <w:lastRenderedPageBreak/>
        <w:t xml:space="preserve">Determine conditions for a second examination, if necessary </w:t>
      </w:r>
    </w:p>
    <w:p w14:paraId="21BD6845" w14:textId="77777777" w:rsidR="00882D6B" w:rsidRPr="00882D6B" w:rsidRDefault="00882D6B" w:rsidP="002B361B">
      <w:pPr>
        <w:numPr>
          <w:ilvl w:val="0"/>
          <w:numId w:val="43"/>
        </w:numPr>
        <w:ind w:right="13" w:hanging="360"/>
        <w:rPr>
          <w:szCs w:val="22"/>
        </w:rPr>
      </w:pPr>
      <w:r w:rsidRPr="00882D6B">
        <w:rPr>
          <w:szCs w:val="22"/>
        </w:rPr>
        <w:t xml:space="preserve">Evaluate the scholarship of your dissertation </w:t>
      </w:r>
    </w:p>
    <w:p w14:paraId="7A55D503" w14:textId="77777777" w:rsidR="00882D6B" w:rsidRPr="00882D6B" w:rsidRDefault="00882D6B" w:rsidP="002B361B">
      <w:pPr>
        <w:numPr>
          <w:ilvl w:val="0"/>
          <w:numId w:val="43"/>
        </w:numPr>
        <w:ind w:right="13" w:hanging="360"/>
        <w:rPr>
          <w:szCs w:val="22"/>
        </w:rPr>
      </w:pPr>
      <w:r w:rsidRPr="00882D6B">
        <w:rPr>
          <w:szCs w:val="22"/>
        </w:rPr>
        <w:t xml:space="preserve">Designate the content of your final examination </w:t>
      </w:r>
    </w:p>
    <w:p w14:paraId="49D9CBE6" w14:textId="77777777" w:rsidR="00882D6B" w:rsidRPr="00882D6B" w:rsidRDefault="00882D6B" w:rsidP="002B361B">
      <w:pPr>
        <w:numPr>
          <w:ilvl w:val="0"/>
          <w:numId w:val="43"/>
        </w:numPr>
        <w:ind w:right="13" w:hanging="360"/>
        <w:rPr>
          <w:szCs w:val="22"/>
        </w:rPr>
      </w:pPr>
      <w:r w:rsidRPr="00882D6B">
        <w:rPr>
          <w:szCs w:val="22"/>
        </w:rPr>
        <w:t xml:space="preserve">Schedule your final examination at least six weeks in advance </w:t>
      </w:r>
    </w:p>
    <w:p w14:paraId="4370217A" w14:textId="77777777" w:rsidR="00882D6B" w:rsidRPr="00882D6B" w:rsidRDefault="00882D6B" w:rsidP="002B361B">
      <w:pPr>
        <w:numPr>
          <w:ilvl w:val="0"/>
          <w:numId w:val="43"/>
        </w:numPr>
        <w:ind w:right="13" w:hanging="360"/>
        <w:rPr>
          <w:szCs w:val="22"/>
        </w:rPr>
      </w:pPr>
      <w:r w:rsidRPr="00882D6B">
        <w:rPr>
          <w:szCs w:val="22"/>
        </w:rPr>
        <w:t xml:space="preserve">Participate in your final examination (public defense of the dissertation) </w:t>
      </w:r>
    </w:p>
    <w:p w14:paraId="3FC126E1" w14:textId="77777777" w:rsidR="00882D6B" w:rsidRPr="00882D6B" w:rsidRDefault="00882D6B" w:rsidP="00882D6B">
      <w:pPr>
        <w:spacing w:after="34" w:line="259" w:lineRule="auto"/>
        <w:ind w:left="0" w:firstLine="0"/>
        <w:rPr>
          <w:szCs w:val="22"/>
        </w:rPr>
      </w:pPr>
      <w:r w:rsidRPr="00882D6B">
        <w:rPr>
          <w:szCs w:val="22"/>
        </w:rPr>
        <w:t xml:space="preserve"> </w:t>
      </w:r>
      <w:r w:rsidRPr="00882D6B">
        <w:rPr>
          <w:szCs w:val="22"/>
        </w:rPr>
        <w:tab/>
        <w:t xml:space="preserve"> </w:t>
      </w:r>
    </w:p>
    <w:p w14:paraId="6FFD4C3E" w14:textId="77777777" w:rsidR="00882D6B" w:rsidRPr="00882D6B" w:rsidRDefault="00882D6B" w:rsidP="00882D6B">
      <w:pPr>
        <w:pStyle w:val="Heading2"/>
        <w:ind w:left="-5" w:right="1351"/>
        <w:rPr>
          <w:sz w:val="22"/>
          <w:szCs w:val="22"/>
        </w:rPr>
      </w:pPr>
      <w:bookmarkStart w:id="16" w:name="_Toc20588995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Annual PhD Student Evaluation and Progression Policy</w:t>
      </w:r>
      <w:bookmarkEnd w:id="16"/>
      <w:r w:rsidRPr="1F0C567C">
        <w:rPr>
          <w:sz w:val="22"/>
          <w:szCs w:val="22"/>
        </w:rPr>
        <w:t xml:space="preserve"> </w:t>
      </w:r>
    </w:p>
    <w:p w14:paraId="6362E3CD" w14:textId="77777777" w:rsidR="00882D6B" w:rsidRPr="00882D6B" w:rsidRDefault="00882D6B" w:rsidP="00882D6B">
      <w:pPr>
        <w:ind w:left="356" w:right="13"/>
        <w:rPr>
          <w:szCs w:val="22"/>
        </w:rPr>
      </w:pPr>
      <w:r w:rsidRPr="00882D6B">
        <w:rPr>
          <w:szCs w:val="22"/>
        </w:rPr>
        <w:t xml:space="preserve">Students enrolled in the PhD program must maintain a minimum cumulative GPA of 3.00 or better to eligible for degree and scholarship awards.  Students enrolled in the program may have a maximum of one “C” grade in any required Statistics or NUR/nursing course (or any approved substitute for these courses) in the program.  Earning a second “C” grade in any required Statistics or NUR/nursing course, regardless of overall GPA, will result in dismissal from the program.  Students dismissed from the program may reapply if there were unavoidable extenuating circumstances that led to the second “C” grade. </w:t>
      </w:r>
    </w:p>
    <w:p w14:paraId="63CA2449" w14:textId="77777777" w:rsidR="00882D6B" w:rsidRPr="00882D6B" w:rsidRDefault="00882D6B" w:rsidP="00882D6B">
      <w:pPr>
        <w:spacing w:after="0" w:line="259" w:lineRule="auto"/>
        <w:ind w:left="361" w:firstLine="0"/>
        <w:rPr>
          <w:szCs w:val="22"/>
        </w:rPr>
      </w:pPr>
      <w:r w:rsidRPr="00882D6B">
        <w:rPr>
          <w:szCs w:val="22"/>
        </w:rPr>
        <w:t xml:space="preserve"> </w:t>
      </w:r>
    </w:p>
    <w:p w14:paraId="5CDEE52D" w14:textId="77777777" w:rsidR="00882D6B" w:rsidRPr="00882D6B" w:rsidRDefault="00882D6B" w:rsidP="00882D6B">
      <w:pPr>
        <w:ind w:left="356" w:right="13"/>
        <w:rPr>
          <w:szCs w:val="22"/>
        </w:rPr>
      </w:pPr>
      <w:r w:rsidRPr="00882D6B">
        <w:rPr>
          <w:szCs w:val="22"/>
        </w:rPr>
        <w:t xml:space="preserve">The Graduate School requires that the progress of all PhD students be formally evaluated each year to determine progression (satisfactory/unsatisfactory) in the program.  Students are informed in writing of the evaluation results.  The College of Nursing faculty believes the evaluation should be an interactive process between the student and the advisor or advisory committee depending on the student's stage in the program.  During the spring term each year, each student is to schedule an annual evaluation meeting with the advisor or advisory committee to review the student’s progress and set goals for coming year.  Students making unsatisfactory progress for two consecutive evaluations can be recommended for dismissal from the program. </w:t>
      </w:r>
    </w:p>
    <w:p w14:paraId="6E0AD553" w14:textId="77777777" w:rsidR="00882D6B" w:rsidRPr="00882D6B" w:rsidRDefault="00882D6B" w:rsidP="00882D6B">
      <w:pPr>
        <w:spacing w:after="0" w:line="259" w:lineRule="auto"/>
        <w:ind w:left="361" w:firstLine="0"/>
        <w:rPr>
          <w:szCs w:val="22"/>
        </w:rPr>
      </w:pPr>
      <w:r w:rsidRPr="00882D6B">
        <w:rPr>
          <w:szCs w:val="22"/>
        </w:rPr>
        <w:t xml:space="preserve"> </w:t>
      </w:r>
    </w:p>
    <w:p w14:paraId="30A6B329" w14:textId="77777777" w:rsidR="00882D6B" w:rsidRPr="00882D6B" w:rsidRDefault="00882D6B" w:rsidP="00882D6B">
      <w:pPr>
        <w:ind w:left="356" w:right="13"/>
        <w:rPr>
          <w:szCs w:val="22"/>
        </w:rPr>
      </w:pPr>
      <w:r w:rsidRPr="00882D6B">
        <w:rPr>
          <w:szCs w:val="22"/>
        </w:rPr>
        <w:t xml:space="preserve">The student’s advisor will provide a written report of the evaluation to the student and the Director of the PhD program.  The PhD Curriculum Committee will review progress of all PhD students and make recommendations to the Director when indicated.  The following policy about </w:t>
      </w:r>
      <w:r w:rsidRPr="00882D6B">
        <w:rPr>
          <w:i/>
          <w:szCs w:val="22"/>
        </w:rPr>
        <w:t>students evaluated as making unsatisfactory progress</w:t>
      </w:r>
      <w:r w:rsidRPr="00882D6B">
        <w:rPr>
          <w:szCs w:val="22"/>
        </w:rPr>
        <w:t xml:space="preserve"> was approved by the PhD Curriculum Committee and is provided for your information. </w:t>
      </w:r>
    </w:p>
    <w:p w14:paraId="0633F5DA" w14:textId="77777777" w:rsidR="00882D6B" w:rsidRPr="00882D6B" w:rsidRDefault="00882D6B" w:rsidP="00882D6B">
      <w:pPr>
        <w:spacing w:after="0" w:line="259" w:lineRule="auto"/>
        <w:ind w:left="361" w:firstLine="0"/>
        <w:rPr>
          <w:szCs w:val="22"/>
        </w:rPr>
      </w:pPr>
      <w:r w:rsidRPr="00882D6B">
        <w:rPr>
          <w:szCs w:val="22"/>
        </w:rPr>
        <w:t xml:space="preserve"> </w:t>
      </w:r>
    </w:p>
    <w:p w14:paraId="126B6A64" w14:textId="6E44C6B3" w:rsidR="00882D6B" w:rsidRPr="00882D6B" w:rsidRDefault="00882D6B" w:rsidP="00882D6B">
      <w:pPr>
        <w:ind w:left="356" w:right="13"/>
        <w:rPr>
          <w:szCs w:val="22"/>
        </w:rPr>
      </w:pPr>
      <w:r w:rsidRPr="00882D6B">
        <w:rPr>
          <w:b/>
          <w:szCs w:val="22"/>
        </w:rPr>
        <w:t xml:space="preserve">Students evaluated as not making satisfactory progress.  </w:t>
      </w:r>
      <w:r w:rsidRPr="00882D6B">
        <w:rPr>
          <w:szCs w:val="22"/>
        </w:rPr>
        <w:t xml:space="preserve">The student and advisor develop a set of objectives including a timeline for completion that must be met </w:t>
      </w:r>
      <w:r w:rsidR="004B748F" w:rsidRPr="00882D6B">
        <w:rPr>
          <w:szCs w:val="22"/>
        </w:rPr>
        <w:t>for</w:t>
      </w:r>
      <w:r w:rsidRPr="00882D6B">
        <w:rPr>
          <w:szCs w:val="22"/>
        </w:rPr>
        <w:t xml:space="preserve"> the student to be considered making satisfactory progress by the end of the next academic year.  The objectives should be approved by members of the student’s Advisory Committee if the committee is formed.  Students who are evaluated as not making satisfactory progress for two consecutive years will be reviewed by members of PhD Curriculum Committee who will make a recommendation to the PhD Program Director about student continuation in the program or dismissal.  The major purpose of the review is to determine if there are ways to assist the student to be successful.  Please note, however, that the committee members can recommend dismissal from the program if deemed warranted. </w:t>
      </w:r>
    </w:p>
    <w:p w14:paraId="3DDD28AA" w14:textId="77777777" w:rsidR="00882D6B" w:rsidRPr="00882D6B" w:rsidRDefault="00882D6B" w:rsidP="00882D6B">
      <w:pPr>
        <w:spacing w:after="0" w:line="259" w:lineRule="auto"/>
        <w:ind w:left="361" w:firstLine="0"/>
        <w:rPr>
          <w:szCs w:val="22"/>
        </w:rPr>
      </w:pPr>
      <w:r w:rsidRPr="00882D6B">
        <w:rPr>
          <w:szCs w:val="22"/>
        </w:rPr>
        <w:t xml:space="preserve"> </w:t>
      </w:r>
    </w:p>
    <w:p w14:paraId="686DCD49" w14:textId="77777777" w:rsidR="00882D6B" w:rsidRPr="00882D6B" w:rsidRDefault="00882D6B" w:rsidP="00882D6B">
      <w:pPr>
        <w:spacing w:after="9" w:line="249" w:lineRule="auto"/>
        <w:ind w:left="371"/>
        <w:rPr>
          <w:szCs w:val="22"/>
        </w:rPr>
      </w:pPr>
      <w:r w:rsidRPr="00882D6B">
        <w:rPr>
          <w:b/>
          <w:szCs w:val="22"/>
        </w:rPr>
        <w:t>Pre-candidacy students are evaluated on the following criteria:</w:t>
      </w:r>
      <w:r w:rsidRPr="00882D6B">
        <w:rPr>
          <w:szCs w:val="22"/>
        </w:rPr>
        <w:t xml:space="preserve"> </w:t>
      </w:r>
    </w:p>
    <w:p w14:paraId="576946F4" w14:textId="77777777" w:rsidR="00882D6B" w:rsidRPr="00882D6B" w:rsidRDefault="00882D6B" w:rsidP="00C83F21">
      <w:pPr>
        <w:numPr>
          <w:ilvl w:val="0"/>
          <w:numId w:val="44"/>
        </w:numPr>
        <w:ind w:right="13" w:hanging="256"/>
      </w:pPr>
      <w:r>
        <w:t xml:space="preserve">Maintenance of a 3.0 grade point average (GPA) </w:t>
      </w:r>
    </w:p>
    <w:p w14:paraId="7CD3EBE2" w14:textId="77777777" w:rsidR="00882D6B" w:rsidRPr="00882D6B" w:rsidRDefault="00882D6B" w:rsidP="00C83F21">
      <w:pPr>
        <w:numPr>
          <w:ilvl w:val="0"/>
          <w:numId w:val="44"/>
        </w:numPr>
        <w:ind w:right="13" w:hanging="256"/>
        <w:rPr>
          <w:szCs w:val="22"/>
        </w:rPr>
      </w:pPr>
      <w:r w:rsidRPr="00882D6B">
        <w:rPr>
          <w:szCs w:val="22"/>
        </w:rPr>
        <w:t xml:space="preserve">Successful completion of planned coursework for the year unless there are extenuating circumstances </w:t>
      </w:r>
    </w:p>
    <w:p w14:paraId="690D36DC" w14:textId="77777777" w:rsidR="00882D6B" w:rsidRPr="00882D6B" w:rsidRDefault="00882D6B" w:rsidP="00C83F21">
      <w:pPr>
        <w:numPr>
          <w:ilvl w:val="0"/>
          <w:numId w:val="44"/>
        </w:numPr>
        <w:ind w:right="13" w:hanging="256"/>
        <w:rPr>
          <w:szCs w:val="22"/>
        </w:rPr>
      </w:pPr>
      <w:r w:rsidRPr="00882D6B">
        <w:rPr>
          <w:szCs w:val="22"/>
        </w:rPr>
        <w:t xml:space="preserve">Advisor selected, in coordination with the program director, prior to the completion of 18 credit hours of coursework </w:t>
      </w:r>
    </w:p>
    <w:p w14:paraId="3AFE7635" w14:textId="77777777" w:rsidR="00882D6B" w:rsidRPr="00882D6B" w:rsidRDefault="00882D6B" w:rsidP="00C83F21">
      <w:pPr>
        <w:numPr>
          <w:ilvl w:val="0"/>
          <w:numId w:val="44"/>
        </w:numPr>
        <w:ind w:right="13" w:hanging="256"/>
        <w:rPr>
          <w:szCs w:val="22"/>
        </w:rPr>
      </w:pPr>
      <w:r w:rsidRPr="00882D6B">
        <w:rPr>
          <w:szCs w:val="22"/>
        </w:rPr>
        <w:t xml:space="preserve">Advisory committee members selected, in coordination with advisor, prior to the completion of 18 credit hours of coursework </w:t>
      </w:r>
    </w:p>
    <w:p w14:paraId="4F099264" w14:textId="77777777" w:rsidR="00882D6B" w:rsidRPr="00882D6B" w:rsidRDefault="00882D6B" w:rsidP="00C83F21">
      <w:pPr>
        <w:numPr>
          <w:ilvl w:val="0"/>
          <w:numId w:val="44"/>
        </w:numPr>
        <w:ind w:right="13" w:hanging="256"/>
        <w:rPr>
          <w:szCs w:val="22"/>
        </w:rPr>
      </w:pPr>
      <w:r w:rsidRPr="00882D6B">
        <w:rPr>
          <w:szCs w:val="22"/>
        </w:rPr>
        <w:lastRenderedPageBreak/>
        <w:t xml:space="preserve">Advisor to review progress and determine whether student can feasibly complete all core course work and qualifying exam within the Graduate School required pre-qualifying time frame (maximum 5 years) </w:t>
      </w:r>
      <w:r w:rsidRPr="00882D6B">
        <w:rPr>
          <w:rFonts w:eastAsia="Segoe UI Symbol"/>
          <w:szCs w:val="22"/>
        </w:rPr>
        <w:t>•</w:t>
      </w:r>
      <w:r w:rsidRPr="00882D6B">
        <w:rPr>
          <w:rFonts w:eastAsia="Arial"/>
          <w:szCs w:val="22"/>
        </w:rPr>
        <w:t xml:space="preserve"> </w:t>
      </w:r>
      <w:r w:rsidRPr="00882D6B">
        <w:rPr>
          <w:rFonts w:eastAsia="Arial"/>
          <w:szCs w:val="22"/>
        </w:rPr>
        <w:tab/>
      </w:r>
      <w:r w:rsidRPr="00882D6B">
        <w:rPr>
          <w:szCs w:val="22"/>
        </w:rPr>
        <w:t xml:space="preserve">Review of goals for previous year and set new goals for coming year </w:t>
      </w:r>
    </w:p>
    <w:p w14:paraId="3D41D694" w14:textId="77777777" w:rsidR="00882D6B" w:rsidRPr="00882D6B" w:rsidRDefault="00882D6B" w:rsidP="00C83F21">
      <w:pPr>
        <w:numPr>
          <w:ilvl w:val="0"/>
          <w:numId w:val="44"/>
        </w:numPr>
        <w:ind w:right="13" w:hanging="256"/>
        <w:rPr>
          <w:szCs w:val="22"/>
        </w:rPr>
      </w:pPr>
      <w:r w:rsidRPr="00882D6B">
        <w:rPr>
          <w:szCs w:val="22"/>
        </w:rPr>
        <w:t xml:space="preserve">Submission of updated CV </w:t>
      </w:r>
    </w:p>
    <w:p w14:paraId="21D1B3D9" w14:textId="77777777" w:rsidR="00882D6B" w:rsidRPr="00882D6B" w:rsidRDefault="00882D6B" w:rsidP="00882D6B">
      <w:pPr>
        <w:spacing w:after="0" w:line="259" w:lineRule="auto"/>
        <w:ind w:left="0" w:firstLine="0"/>
        <w:rPr>
          <w:szCs w:val="22"/>
        </w:rPr>
      </w:pPr>
      <w:r w:rsidRPr="00882D6B">
        <w:rPr>
          <w:szCs w:val="22"/>
        </w:rPr>
        <w:t xml:space="preserve"> </w:t>
      </w:r>
    </w:p>
    <w:p w14:paraId="04ED5BA2" w14:textId="77777777" w:rsidR="00882D6B" w:rsidRPr="00882D6B" w:rsidRDefault="00882D6B" w:rsidP="00882D6B">
      <w:pPr>
        <w:spacing w:after="9" w:line="249" w:lineRule="auto"/>
        <w:ind w:left="371"/>
        <w:rPr>
          <w:szCs w:val="22"/>
        </w:rPr>
      </w:pPr>
      <w:r w:rsidRPr="00882D6B">
        <w:rPr>
          <w:b/>
          <w:szCs w:val="22"/>
        </w:rPr>
        <w:t>PhD candidates (post-qualifying exam) are evaluated on the following criteria:</w:t>
      </w:r>
      <w:r w:rsidRPr="00882D6B">
        <w:rPr>
          <w:szCs w:val="22"/>
        </w:rPr>
        <w:t xml:space="preserve"> </w:t>
      </w:r>
    </w:p>
    <w:p w14:paraId="20E11A7D" w14:textId="77777777" w:rsidR="00882D6B" w:rsidRPr="00320E75" w:rsidRDefault="00882D6B" w:rsidP="00C83F21">
      <w:pPr>
        <w:numPr>
          <w:ilvl w:val="0"/>
          <w:numId w:val="44"/>
        </w:numPr>
        <w:ind w:right="13" w:hanging="256"/>
        <w:rPr>
          <w:szCs w:val="22"/>
        </w:rPr>
      </w:pPr>
      <w:r w:rsidRPr="00320E75">
        <w:rPr>
          <w:szCs w:val="22"/>
        </w:rPr>
        <w:t xml:space="preserve">Student met with advisory committee to review goals for previous year and set new goals for coming year </w:t>
      </w:r>
    </w:p>
    <w:p w14:paraId="76C1EF92" w14:textId="77777777" w:rsidR="00882D6B" w:rsidRPr="00882D6B" w:rsidRDefault="00882D6B" w:rsidP="00C83F21">
      <w:pPr>
        <w:numPr>
          <w:ilvl w:val="0"/>
          <w:numId w:val="44"/>
        </w:numPr>
        <w:ind w:right="13" w:hanging="256"/>
        <w:rPr>
          <w:szCs w:val="22"/>
        </w:rPr>
      </w:pPr>
      <w:r w:rsidRPr="00882D6B">
        <w:rPr>
          <w:szCs w:val="22"/>
        </w:rPr>
        <w:t xml:space="preserve">Advisor to review progress and determine whether student can feasibly complete and defend the dissertation within the Graduate School required post-qualifying time frame (maximum 5 years) </w:t>
      </w:r>
    </w:p>
    <w:p w14:paraId="29336325" w14:textId="0097DD8F" w:rsidR="00882D6B" w:rsidRDefault="00882D6B" w:rsidP="00C83F21">
      <w:pPr>
        <w:numPr>
          <w:ilvl w:val="0"/>
          <w:numId w:val="44"/>
        </w:numPr>
        <w:spacing w:after="32"/>
        <w:ind w:right="13" w:hanging="256"/>
        <w:rPr>
          <w:szCs w:val="22"/>
        </w:rPr>
      </w:pPr>
      <w:r w:rsidRPr="00882D6B">
        <w:rPr>
          <w:szCs w:val="22"/>
        </w:rPr>
        <w:t xml:space="preserve">Submission of updated CV </w:t>
      </w:r>
    </w:p>
    <w:p w14:paraId="18296194" w14:textId="77777777" w:rsidR="0044401D" w:rsidRPr="00FD67C2" w:rsidRDefault="0044401D" w:rsidP="0044401D">
      <w:pPr>
        <w:spacing w:after="32"/>
        <w:ind w:left="706" w:right="13" w:firstLine="0"/>
        <w:rPr>
          <w:szCs w:val="22"/>
        </w:rPr>
      </w:pPr>
    </w:p>
    <w:p w14:paraId="336F5AEF" w14:textId="77777777" w:rsidR="00882D6B" w:rsidRPr="00882D6B" w:rsidRDefault="00882D6B" w:rsidP="00882D6B">
      <w:pPr>
        <w:pStyle w:val="Heading3"/>
        <w:ind w:left="-5" w:right="1351"/>
        <w:rPr>
          <w:sz w:val="22"/>
          <w:szCs w:val="22"/>
        </w:rPr>
      </w:pPr>
      <w:bookmarkStart w:id="17" w:name="_Toc20588996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Enrollment</w:t>
      </w:r>
      <w:bookmarkEnd w:id="17"/>
      <w:r w:rsidRPr="1F0C567C">
        <w:rPr>
          <w:sz w:val="22"/>
          <w:szCs w:val="22"/>
        </w:rPr>
        <w:t xml:space="preserve"> </w:t>
      </w:r>
    </w:p>
    <w:p w14:paraId="52004A28" w14:textId="6C3BBC30" w:rsidR="00882D6B" w:rsidRPr="00882D6B" w:rsidRDefault="00882D6B" w:rsidP="00882D6B">
      <w:pPr>
        <w:ind w:left="356" w:right="13"/>
        <w:rPr>
          <w:szCs w:val="22"/>
        </w:rPr>
      </w:pPr>
      <w:r w:rsidRPr="00882D6B">
        <w:rPr>
          <w:szCs w:val="22"/>
        </w:rPr>
        <w:t xml:space="preserve">The PhD Program requires three years of full-time study.  Part-time study is possible, as well.  Pre-qualifying residency is met by completing the requirement of a minimum of </w:t>
      </w:r>
      <w:r w:rsidR="00092E26">
        <w:rPr>
          <w:szCs w:val="22"/>
        </w:rPr>
        <w:t>45</w:t>
      </w:r>
      <w:r w:rsidRPr="00882D6B">
        <w:rPr>
          <w:szCs w:val="22"/>
        </w:rPr>
        <w:t xml:space="preserve"> credit hours of graduate course work within five years of entry into the doctoral program.  </w:t>
      </w:r>
      <w:r w:rsidRPr="00882D6B">
        <w:rPr>
          <w:i/>
          <w:szCs w:val="22"/>
        </w:rPr>
        <w:t xml:space="preserve">A maximum of five years post-qualifying examination is allotted for completion of degree requirements (see the Graduate School Bulletin, </w:t>
      </w:r>
      <w:hyperlink r:id="rId60">
        <w:r w:rsidRPr="00882D6B">
          <w:rPr>
            <w:color w:val="0000FF"/>
            <w:szCs w:val="22"/>
            <w:u w:val="single" w:color="0000FF"/>
          </w:rPr>
          <w:t>http://gradschool.uky.edu/graduate</w:t>
        </w:r>
      </w:hyperlink>
      <w:hyperlink r:id="rId61">
        <w:r w:rsidRPr="00882D6B">
          <w:rPr>
            <w:color w:val="0000FF"/>
            <w:szCs w:val="22"/>
            <w:u w:val="single" w:color="0000FF"/>
          </w:rPr>
          <w:t>-</w:t>
        </w:r>
      </w:hyperlink>
      <w:hyperlink r:id="rId62">
        <w:r w:rsidRPr="00882D6B">
          <w:rPr>
            <w:color w:val="0000FF"/>
            <w:szCs w:val="22"/>
            <w:u w:val="single" w:color="0000FF"/>
          </w:rPr>
          <w:t>school</w:t>
        </w:r>
      </w:hyperlink>
      <w:hyperlink r:id="rId63">
        <w:r w:rsidRPr="00882D6B">
          <w:rPr>
            <w:color w:val="0000FF"/>
            <w:szCs w:val="22"/>
            <w:u w:val="single" w:color="0000FF"/>
          </w:rPr>
          <w:t>-</w:t>
        </w:r>
      </w:hyperlink>
      <w:hyperlink r:id="rId64">
        <w:r w:rsidRPr="00882D6B">
          <w:rPr>
            <w:color w:val="0000FF"/>
            <w:szCs w:val="22"/>
            <w:u w:val="single" w:color="0000FF"/>
          </w:rPr>
          <w:t>bulletin</w:t>
        </w:r>
      </w:hyperlink>
      <w:hyperlink r:id="rId65">
        <w:r w:rsidRPr="00882D6B">
          <w:rPr>
            <w:i/>
            <w:szCs w:val="22"/>
          </w:rPr>
          <w:t xml:space="preserve"> </w:t>
        </w:r>
      </w:hyperlink>
    </w:p>
    <w:p w14:paraId="7029B75F" w14:textId="77777777" w:rsidR="00882D6B" w:rsidRPr="00882D6B" w:rsidRDefault="00882D6B" w:rsidP="00882D6B">
      <w:pPr>
        <w:spacing w:after="33" w:line="259" w:lineRule="auto"/>
        <w:ind w:left="433" w:firstLine="0"/>
        <w:rPr>
          <w:szCs w:val="22"/>
        </w:rPr>
      </w:pPr>
      <w:r w:rsidRPr="00882D6B">
        <w:rPr>
          <w:szCs w:val="22"/>
        </w:rPr>
        <w:t xml:space="preserve"> </w:t>
      </w:r>
    </w:p>
    <w:p w14:paraId="0B6CA55C" w14:textId="77777777" w:rsidR="00882D6B" w:rsidRPr="00882D6B" w:rsidRDefault="00882D6B" w:rsidP="00882D6B">
      <w:pPr>
        <w:pStyle w:val="Heading1"/>
        <w:spacing w:after="15"/>
        <w:ind w:left="-5" w:right="1351"/>
        <w:rPr>
          <w:sz w:val="22"/>
          <w:szCs w:val="22"/>
        </w:rPr>
      </w:pPr>
      <w:bookmarkStart w:id="18" w:name="_Toc205889961"/>
      <w:r w:rsidRPr="1F0C567C">
        <w:rPr>
          <w:rFonts w:ascii="Segoe UI Symbol" w:eastAsia="Wingdings" w:hAnsi="Segoe UI Symbol" w:cs="Segoe UI Symbol"/>
          <w:b w:val="0"/>
          <w:color w:val="000000" w:themeColor="text1"/>
          <w:sz w:val="22"/>
          <w:szCs w:val="22"/>
        </w:rPr>
        <w:t>➢</w:t>
      </w:r>
      <w:r w:rsidRPr="1F0C567C">
        <w:rPr>
          <w:rFonts w:eastAsia="Arial"/>
          <w:b w:val="0"/>
          <w:color w:val="000000" w:themeColor="text1"/>
          <w:sz w:val="22"/>
          <w:szCs w:val="22"/>
        </w:rPr>
        <w:t xml:space="preserve"> </w:t>
      </w:r>
      <w:r w:rsidRPr="1F0C567C">
        <w:rPr>
          <w:color w:val="000000" w:themeColor="text1"/>
          <w:sz w:val="22"/>
          <w:szCs w:val="22"/>
        </w:rPr>
        <w:t>Time Limit to Degree</w:t>
      </w:r>
      <w:bookmarkEnd w:id="18"/>
      <w:r w:rsidRPr="1F0C567C">
        <w:rPr>
          <w:color w:val="000000" w:themeColor="text1"/>
          <w:sz w:val="22"/>
          <w:szCs w:val="22"/>
        </w:rPr>
        <w:t xml:space="preserve"> </w:t>
      </w:r>
    </w:p>
    <w:p w14:paraId="621078D6" w14:textId="77777777" w:rsidR="00882D6B" w:rsidRPr="00882D6B" w:rsidRDefault="00882D6B" w:rsidP="00882D6B">
      <w:pPr>
        <w:ind w:left="356" w:right="13"/>
        <w:rPr>
          <w:szCs w:val="22"/>
        </w:rPr>
      </w:pPr>
      <w:r w:rsidRPr="00882D6B">
        <w:rPr>
          <w:szCs w:val="22"/>
        </w:rPr>
        <w:t>The Graduate School stipulates that all degree requirements for the doctorate must be completed within five years following the semester or summer session in which the candidate successfully completes the qualifying examination.  Extensions up to an additional five years may be requested for a total of 10 years for appropriate reasons.  Extensions up to one year may be approved by the Dean of the Graduate School.  Requests for extensions longer than one year must be considered by Graduate Council.  All requests should be initiated by the Director of Graduate Studies and must include a recommendation on whether a retake of the qualifying examination should be a requirement of the extension.  If requested, failure to pass the qualifying re-examination will result in the termination of degree candidacy; a second re-examination is not permitted.  Failure to complete all degree requirements within 10 years of initially taking the qualifying examination will also result in the termination of degree candidacy.  All pre- and post-qualifying residency requirements must again be met if the student subsequently seeks readmission to the doctoral program.</w:t>
      </w:r>
      <w:r w:rsidRPr="00882D6B">
        <w:rPr>
          <w:b/>
          <w:szCs w:val="22"/>
        </w:rPr>
        <w:t xml:space="preserve"> </w:t>
      </w:r>
    </w:p>
    <w:p w14:paraId="2CF88F59" w14:textId="77777777" w:rsidR="00882D6B" w:rsidRPr="00882D6B" w:rsidRDefault="00882D6B" w:rsidP="00882D6B">
      <w:pPr>
        <w:spacing w:after="0" w:line="259" w:lineRule="auto"/>
        <w:ind w:left="0" w:firstLine="0"/>
        <w:rPr>
          <w:szCs w:val="22"/>
        </w:rPr>
      </w:pPr>
      <w:r w:rsidRPr="00882D6B">
        <w:rPr>
          <w:szCs w:val="22"/>
        </w:rPr>
        <w:t xml:space="preserve"> </w:t>
      </w:r>
    </w:p>
    <w:p w14:paraId="56A0087F" w14:textId="77777777" w:rsidR="00882D6B" w:rsidRPr="00882D6B" w:rsidRDefault="00882D6B" w:rsidP="00882D6B">
      <w:pPr>
        <w:spacing w:after="9" w:line="249" w:lineRule="auto"/>
        <w:ind w:left="371"/>
        <w:rPr>
          <w:szCs w:val="22"/>
        </w:rPr>
      </w:pPr>
      <w:r w:rsidRPr="00882D6B">
        <w:rPr>
          <w:b/>
          <w:szCs w:val="22"/>
        </w:rPr>
        <w:t xml:space="preserve">Prequalifying Time Limit, Qualifying Examinations and Pre/Post-qualifying Residency Credit for PhD </w:t>
      </w:r>
    </w:p>
    <w:p w14:paraId="5472CEB2" w14:textId="77777777" w:rsidR="00882D6B" w:rsidRPr="00882D6B" w:rsidRDefault="00882D6B" w:rsidP="00882D6B">
      <w:pPr>
        <w:spacing w:after="28" w:line="259" w:lineRule="auto"/>
        <w:ind w:left="0" w:firstLine="0"/>
        <w:rPr>
          <w:szCs w:val="22"/>
        </w:rPr>
      </w:pPr>
      <w:r w:rsidRPr="00882D6B">
        <w:rPr>
          <w:szCs w:val="22"/>
        </w:rPr>
        <w:t xml:space="preserve"> </w:t>
      </w:r>
    </w:p>
    <w:p w14:paraId="53706558" w14:textId="77777777" w:rsidR="00882D6B" w:rsidRPr="00882D6B" w:rsidRDefault="00882D6B" w:rsidP="00882D6B">
      <w:pPr>
        <w:pStyle w:val="Heading1"/>
        <w:spacing w:after="15"/>
        <w:ind w:left="97" w:right="1351"/>
        <w:rPr>
          <w:sz w:val="22"/>
          <w:szCs w:val="22"/>
        </w:rPr>
      </w:pPr>
      <w:bookmarkStart w:id="19" w:name="_Toc205889962"/>
      <w:r w:rsidRPr="1F0C567C">
        <w:rPr>
          <w:rFonts w:ascii="Segoe UI Symbol" w:eastAsia="Wingdings" w:hAnsi="Segoe UI Symbol" w:cs="Segoe UI Symbol"/>
          <w:b w:val="0"/>
          <w:color w:val="000000" w:themeColor="text1"/>
          <w:sz w:val="22"/>
          <w:szCs w:val="22"/>
        </w:rPr>
        <w:t>➢</w:t>
      </w:r>
      <w:r w:rsidRPr="1F0C567C">
        <w:rPr>
          <w:rFonts w:eastAsia="Arial"/>
          <w:b w:val="0"/>
          <w:color w:val="000000" w:themeColor="text1"/>
          <w:sz w:val="22"/>
          <w:szCs w:val="22"/>
        </w:rPr>
        <w:t xml:space="preserve"> </w:t>
      </w:r>
      <w:r w:rsidRPr="1F0C567C">
        <w:rPr>
          <w:color w:val="000000" w:themeColor="text1"/>
          <w:sz w:val="22"/>
          <w:szCs w:val="22"/>
        </w:rPr>
        <w:t>Prequalifying Time Limit</w:t>
      </w:r>
      <w:bookmarkEnd w:id="19"/>
      <w:r w:rsidRPr="1F0C567C">
        <w:rPr>
          <w:color w:val="000000" w:themeColor="text1"/>
          <w:sz w:val="22"/>
          <w:szCs w:val="22"/>
        </w:rPr>
        <w:t xml:space="preserve"> </w:t>
      </w:r>
    </w:p>
    <w:p w14:paraId="19ECC347" w14:textId="77777777" w:rsidR="00882D6B" w:rsidRPr="00882D6B" w:rsidRDefault="00882D6B" w:rsidP="00882D6B">
      <w:pPr>
        <w:ind w:left="356" w:right="13"/>
        <w:rPr>
          <w:szCs w:val="22"/>
        </w:rPr>
      </w:pPr>
      <w:r w:rsidRPr="00882D6B">
        <w:rPr>
          <w:szCs w:val="22"/>
        </w:rPr>
        <w:t xml:space="preserve">Students are required to take the qualifying examination within five years of entry into the program.  The student may request an extension of up to three years.  The Graduate School dean may approve an extension of up to 12 months upon receipt of a request from the PhD program director.  The Graduate Council must consider requests for extensions longer than 12 months and will require a recommendation by the PhD program director, the chair of the student's advisory committee, and a majority vote of graduate faculty in the program.  If the qualifying examination has not been successfully completed at the end of five years or at the end of all approved time extensions, the student will be dismissed from the program. </w:t>
      </w:r>
    </w:p>
    <w:p w14:paraId="2B0C3A42" w14:textId="77777777" w:rsidR="00882D6B" w:rsidRPr="00882D6B" w:rsidRDefault="00882D6B" w:rsidP="00882D6B">
      <w:pPr>
        <w:pStyle w:val="Heading1"/>
        <w:spacing w:after="15"/>
        <w:ind w:left="97" w:right="1351"/>
        <w:rPr>
          <w:sz w:val="22"/>
          <w:szCs w:val="22"/>
        </w:rPr>
      </w:pPr>
      <w:bookmarkStart w:id="20" w:name="_Toc205889963"/>
      <w:r w:rsidRPr="1F0C567C">
        <w:rPr>
          <w:rFonts w:ascii="Segoe UI Symbol" w:eastAsia="Wingdings" w:hAnsi="Segoe UI Symbol" w:cs="Segoe UI Symbol"/>
          <w:b w:val="0"/>
          <w:color w:val="000000" w:themeColor="text1"/>
          <w:sz w:val="22"/>
          <w:szCs w:val="22"/>
        </w:rPr>
        <w:lastRenderedPageBreak/>
        <w:t>➢</w:t>
      </w:r>
      <w:r w:rsidRPr="1F0C567C">
        <w:rPr>
          <w:rFonts w:eastAsia="Arial"/>
          <w:b w:val="0"/>
          <w:color w:val="000000" w:themeColor="text1"/>
          <w:sz w:val="22"/>
          <w:szCs w:val="22"/>
        </w:rPr>
        <w:t xml:space="preserve"> </w:t>
      </w:r>
      <w:r w:rsidRPr="1F0C567C">
        <w:rPr>
          <w:color w:val="000000" w:themeColor="text1"/>
          <w:sz w:val="22"/>
          <w:szCs w:val="22"/>
        </w:rPr>
        <w:t>Prequalifying Residency</w:t>
      </w:r>
      <w:bookmarkEnd w:id="20"/>
      <w:r w:rsidRPr="1F0C567C">
        <w:rPr>
          <w:color w:val="000000" w:themeColor="text1"/>
          <w:sz w:val="22"/>
          <w:szCs w:val="22"/>
        </w:rPr>
        <w:t xml:space="preserve"> </w:t>
      </w:r>
    </w:p>
    <w:p w14:paraId="0F23CA0D" w14:textId="77777777" w:rsidR="00882D6B" w:rsidRPr="00882D6B" w:rsidRDefault="00882D6B" w:rsidP="00882D6B">
      <w:pPr>
        <w:ind w:left="356" w:right="13"/>
        <w:rPr>
          <w:szCs w:val="22"/>
        </w:rPr>
      </w:pPr>
      <w:r w:rsidRPr="00882D6B">
        <w:rPr>
          <w:szCs w:val="22"/>
        </w:rPr>
        <w:t xml:space="preserve">Students must complete the requirement of 48 credit hours of graduate coursework within five years of entry into the doctoral program.  Extensions up to an additional three years may be requested to fulfill the pre- qualifying requirement (see “Pre-Qualifying Time Limit”) for extenuating circumstances that may arise. </w:t>
      </w:r>
    </w:p>
    <w:p w14:paraId="6B0B008E" w14:textId="77777777" w:rsidR="00882D6B" w:rsidRPr="00882D6B" w:rsidRDefault="00882D6B" w:rsidP="00882D6B">
      <w:pPr>
        <w:spacing w:after="33" w:line="259" w:lineRule="auto"/>
        <w:ind w:left="361" w:firstLine="0"/>
        <w:rPr>
          <w:szCs w:val="22"/>
        </w:rPr>
      </w:pPr>
      <w:r w:rsidRPr="00882D6B">
        <w:rPr>
          <w:szCs w:val="22"/>
        </w:rPr>
        <w:t xml:space="preserve"> </w:t>
      </w:r>
    </w:p>
    <w:p w14:paraId="20212B65" w14:textId="77777777" w:rsidR="00882D6B" w:rsidRPr="00882D6B" w:rsidRDefault="00882D6B" w:rsidP="00882D6B">
      <w:pPr>
        <w:pStyle w:val="Heading1"/>
        <w:spacing w:after="15"/>
        <w:ind w:left="97" w:right="1351"/>
        <w:rPr>
          <w:sz w:val="22"/>
          <w:szCs w:val="22"/>
        </w:rPr>
      </w:pPr>
      <w:bookmarkStart w:id="21" w:name="_Toc205889964"/>
      <w:r w:rsidRPr="1F0C567C">
        <w:rPr>
          <w:rFonts w:ascii="Segoe UI Symbol" w:eastAsia="Wingdings" w:hAnsi="Segoe UI Symbol" w:cs="Segoe UI Symbol"/>
          <w:b w:val="0"/>
          <w:color w:val="000000" w:themeColor="text1"/>
          <w:sz w:val="22"/>
          <w:szCs w:val="22"/>
        </w:rPr>
        <w:t>➢</w:t>
      </w:r>
      <w:r w:rsidRPr="1F0C567C">
        <w:rPr>
          <w:rFonts w:eastAsia="Arial"/>
          <w:b w:val="0"/>
          <w:color w:val="000000" w:themeColor="text1"/>
          <w:sz w:val="22"/>
          <w:szCs w:val="22"/>
        </w:rPr>
        <w:t xml:space="preserve"> </w:t>
      </w:r>
      <w:r w:rsidRPr="1F0C567C">
        <w:rPr>
          <w:color w:val="000000" w:themeColor="text1"/>
          <w:sz w:val="22"/>
          <w:szCs w:val="22"/>
        </w:rPr>
        <w:t>Qualifying Examinations</w:t>
      </w:r>
      <w:bookmarkEnd w:id="21"/>
      <w:r w:rsidRPr="1F0C567C">
        <w:rPr>
          <w:color w:val="000000" w:themeColor="text1"/>
          <w:sz w:val="22"/>
          <w:szCs w:val="22"/>
        </w:rPr>
        <w:t xml:space="preserve"> </w:t>
      </w:r>
    </w:p>
    <w:p w14:paraId="338A7312" w14:textId="77777777" w:rsidR="00882D6B" w:rsidRPr="00882D6B" w:rsidRDefault="00882D6B" w:rsidP="00882D6B">
      <w:pPr>
        <w:ind w:left="356" w:right="13"/>
        <w:rPr>
          <w:szCs w:val="22"/>
        </w:rPr>
      </w:pPr>
      <w:r w:rsidRPr="00882D6B">
        <w:rPr>
          <w:szCs w:val="22"/>
        </w:rPr>
        <w:t xml:space="preserve">A qualifying exam consisting of both written and oral components is required of all doctoral students.  Its purpose is to verify that the students have sufficient understanding of and competence in their fields to become candidates for the degree.  The examination is given after fulfillment of pre-qualifying residency, usually after four semesters of graduate work or the equivalent. </w:t>
      </w:r>
    </w:p>
    <w:p w14:paraId="616D47EA" w14:textId="77777777" w:rsidR="00882D6B" w:rsidRPr="00882D6B" w:rsidRDefault="00882D6B" w:rsidP="00882D6B">
      <w:pPr>
        <w:spacing w:after="0" w:line="259" w:lineRule="auto"/>
        <w:ind w:left="361" w:firstLine="0"/>
        <w:rPr>
          <w:szCs w:val="22"/>
        </w:rPr>
      </w:pPr>
      <w:r w:rsidRPr="00882D6B">
        <w:rPr>
          <w:szCs w:val="22"/>
        </w:rPr>
        <w:t xml:space="preserve"> </w:t>
      </w:r>
    </w:p>
    <w:p w14:paraId="386CB5B3" w14:textId="0DDB17A9" w:rsidR="00882D6B" w:rsidRPr="00882D6B" w:rsidRDefault="00882D6B" w:rsidP="00882D6B">
      <w:pPr>
        <w:ind w:left="356" w:right="13"/>
      </w:pPr>
      <w:r>
        <w:t xml:space="preserve">Students must satisfactorily complete the individual written examination before proceeding to the oral comprehensive examination.  You must satisfactorily complete both written and oral examinations to become a PhD candidate. </w:t>
      </w:r>
      <w:r w:rsidR="297D99D5">
        <w:t>Students can complete their oral and written qualifying exam in the summer without being enrolled in residency credit.</w:t>
      </w:r>
      <w:r>
        <w:t xml:space="preserve"> The candidacy examination may be repeated once.  Students are required to sit for the qualifying exam within </w:t>
      </w:r>
      <w:r w:rsidR="0044401D">
        <w:t>5</w:t>
      </w:r>
      <w:r>
        <w:t xml:space="preserve"> years of admission to the program.  Extensions of up to 12 months may be granted with extenuating circumstances. </w:t>
      </w:r>
    </w:p>
    <w:p w14:paraId="3D8357C3" w14:textId="77777777" w:rsidR="00882D6B" w:rsidRPr="00882D6B" w:rsidRDefault="00882D6B" w:rsidP="00882D6B">
      <w:pPr>
        <w:spacing w:after="28" w:line="259" w:lineRule="auto"/>
        <w:ind w:left="361" w:firstLine="0"/>
        <w:rPr>
          <w:szCs w:val="22"/>
        </w:rPr>
      </w:pPr>
      <w:r w:rsidRPr="00882D6B">
        <w:rPr>
          <w:szCs w:val="22"/>
        </w:rPr>
        <w:t xml:space="preserve"> </w:t>
      </w:r>
    </w:p>
    <w:p w14:paraId="71C49A20" w14:textId="77777777" w:rsidR="00882D6B" w:rsidRPr="00882D6B" w:rsidRDefault="00882D6B" w:rsidP="00882D6B">
      <w:pPr>
        <w:pStyle w:val="Heading5"/>
        <w:ind w:left="371" w:right="1351"/>
        <w:rPr>
          <w:sz w:val="22"/>
          <w:szCs w:val="22"/>
        </w:rPr>
      </w:pPr>
      <w:r w:rsidRPr="1F0C567C">
        <w:rPr>
          <w:sz w:val="22"/>
          <w:szCs w:val="22"/>
        </w:rPr>
        <w:t>Procedure</w:t>
      </w:r>
      <w:r w:rsidRPr="1F0C567C">
        <w:rPr>
          <w:b w:val="0"/>
          <w:sz w:val="22"/>
          <w:szCs w:val="22"/>
        </w:rPr>
        <w:t xml:space="preserve"> </w:t>
      </w:r>
    </w:p>
    <w:p w14:paraId="1E59B55D" w14:textId="77777777" w:rsidR="00882D6B" w:rsidRPr="00882D6B" w:rsidRDefault="00882D6B" w:rsidP="005B4179">
      <w:pPr>
        <w:numPr>
          <w:ilvl w:val="0"/>
          <w:numId w:val="46"/>
        </w:numPr>
        <w:ind w:right="13" w:hanging="166"/>
      </w:pPr>
      <w:r>
        <w:t xml:space="preserve">You must remove all incomplete (I and S) grades prior to scheduling any of the examinations. </w:t>
      </w:r>
    </w:p>
    <w:p w14:paraId="728F6E4C" w14:textId="7FAC5E5A" w:rsidR="00882D6B" w:rsidRPr="00882D6B" w:rsidRDefault="00882D6B" w:rsidP="005B4179">
      <w:pPr>
        <w:numPr>
          <w:ilvl w:val="0"/>
          <w:numId w:val="46"/>
        </w:numPr>
        <w:ind w:right="13" w:hanging="166"/>
        <w:rPr>
          <w:szCs w:val="22"/>
        </w:rPr>
      </w:pPr>
      <w:r w:rsidRPr="00882D6B">
        <w:rPr>
          <w:szCs w:val="22"/>
        </w:rPr>
        <w:t xml:space="preserve">You must fulfill graduate school residency </w:t>
      </w:r>
      <w:r w:rsidR="004B748F" w:rsidRPr="00882D6B">
        <w:rPr>
          <w:szCs w:val="22"/>
        </w:rPr>
        <w:t>requirements,</w:t>
      </w:r>
      <w:r w:rsidRPr="00882D6B">
        <w:rPr>
          <w:szCs w:val="22"/>
        </w:rPr>
        <w:t xml:space="preserve"> and all degree requirements considered essential by your advisory committee and director of graduate studies before beginning the qualifying examinations. </w:t>
      </w:r>
    </w:p>
    <w:p w14:paraId="33465640" w14:textId="77777777" w:rsidR="0044401D" w:rsidRDefault="00882D6B" w:rsidP="005B4179">
      <w:pPr>
        <w:numPr>
          <w:ilvl w:val="0"/>
          <w:numId w:val="46"/>
        </w:numPr>
        <w:ind w:right="13" w:hanging="166"/>
        <w:rPr>
          <w:szCs w:val="22"/>
        </w:rPr>
      </w:pPr>
      <w:r w:rsidRPr="00882D6B">
        <w:rPr>
          <w:szCs w:val="22"/>
        </w:rPr>
        <w:t xml:space="preserve">Your advisory committee makes the final determination as to whether you are ready to sit for the qualifying examinations. </w:t>
      </w:r>
    </w:p>
    <w:p w14:paraId="7B4829D3" w14:textId="35784B83" w:rsidR="00882D6B" w:rsidRPr="00092E26" w:rsidRDefault="00882D6B" w:rsidP="005B4179">
      <w:pPr>
        <w:numPr>
          <w:ilvl w:val="0"/>
          <w:numId w:val="46"/>
        </w:numPr>
        <w:ind w:right="13" w:hanging="166"/>
        <w:rPr>
          <w:szCs w:val="22"/>
        </w:rPr>
      </w:pPr>
      <w:r w:rsidRPr="0044401D">
        <w:rPr>
          <w:szCs w:val="22"/>
        </w:rPr>
        <w:t xml:space="preserve">The individual examination is prepared by your advisory committee and is administered as the committee </w:t>
      </w:r>
      <w:r w:rsidRPr="00092E26">
        <w:rPr>
          <w:szCs w:val="22"/>
        </w:rPr>
        <w:t xml:space="preserve">directs. </w:t>
      </w:r>
      <w:r w:rsidR="0044401D" w:rsidRPr="00092E26">
        <w:rPr>
          <w:color w:val="231F20"/>
          <w:spacing w:val="-1"/>
          <w:szCs w:val="22"/>
        </w:rPr>
        <w:t>Students work</w:t>
      </w:r>
      <w:r w:rsidR="0044401D" w:rsidRPr="00092E26">
        <w:rPr>
          <w:color w:val="231F20"/>
          <w:spacing w:val="-2"/>
          <w:szCs w:val="22"/>
        </w:rPr>
        <w:t xml:space="preserve"> </w:t>
      </w:r>
      <w:r w:rsidR="0044401D" w:rsidRPr="00092E26">
        <w:rPr>
          <w:color w:val="231F20"/>
          <w:spacing w:val="-1"/>
          <w:szCs w:val="22"/>
        </w:rPr>
        <w:t>with</w:t>
      </w:r>
      <w:r w:rsidR="0044401D" w:rsidRPr="00092E26">
        <w:rPr>
          <w:color w:val="231F20"/>
          <w:spacing w:val="-2"/>
          <w:szCs w:val="22"/>
        </w:rPr>
        <w:t xml:space="preserve"> </w:t>
      </w:r>
      <w:r w:rsidR="0044401D" w:rsidRPr="00092E26">
        <w:rPr>
          <w:color w:val="231F20"/>
          <w:spacing w:val="-1"/>
          <w:szCs w:val="22"/>
        </w:rPr>
        <w:t>their</w:t>
      </w:r>
      <w:r w:rsidR="0044401D" w:rsidRPr="00092E26">
        <w:rPr>
          <w:color w:val="231F20"/>
          <w:spacing w:val="-3"/>
          <w:szCs w:val="22"/>
        </w:rPr>
        <w:t xml:space="preserve"> </w:t>
      </w:r>
      <w:r w:rsidR="0044401D" w:rsidRPr="00092E26">
        <w:rPr>
          <w:color w:val="231F20"/>
          <w:spacing w:val="-2"/>
          <w:szCs w:val="22"/>
        </w:rPr>
        <w:t>Advisory</w:t>
      </w:r>
      <w:r w:rsidR="0044401D" w:rsidRPr="00092E26">
        <w:rPr>
          <w:color w:val="231F20"/>
          <w:spacing w:val="-4"/>
          <w:szCs w:val="22"/>
        </w:rPr>
        <w:t xml:space="preserve"> </w:t>
      </w:r>
      <w:r w:rsidR="0044401D" w:rsidRPr="00092E26">
        <w:rPr>
          <w:color w:val="231F20"/>
          <w:spacing w:val="-1"/>
          <w:szCs w:val="22"/>
        </w:rPr>
        <w:t>Committee</w:t>
      </w:r>
      <w:r w:rsidR="0044401D" w:rsidRPr="00092E26">
        <w:rPr>
          <w:color w:val="231F20"/>
          <w:spacing w:val="-3"/>
          <w:szCs w:val="22"/>
        </w:rPr>
        <w:t xml:space="preserve"> </w:t>
      </w:r>
      <w:r w:rsidR="0044401D" w:rsidRPr="00092E26">
        <w:rPr>
          <w:color w:val="231F20"/>
          <w:szCs w:val="22"/>
        </w:rPr>
        <w:t>to</w:t>
      </w:r>
      <w:r w:rsidR="0044401D" w:rsidRPr="00092E26">
        <w:rPr>
          <w:color w:val="231F20"/>
          <w:spacing w:val="-1"/>
          <w:szCs w:val="22"/>
        </w:rPr>
        <w:t xml:space="preserve"> plan </w:t>
      </w:r>
      <w:r w:rsidR="0044401D" w:rsidRPr="00092E26">
        <w:rPr>
          <w:color w:val="231F20"/>
          <w:szCs w:val="22"/>
        </w:rPr>
        <w:t>a</w:t>
      </w:r>
      <w:r w:rsidR="0044401D" w:rsidRPr="00092E26">
        <w:rPr>
          <w:color w:val="231F20"/>
          <w:spacing w:val="-3"/>
          <w:szCs w:val="22"/>
        </w:rPr>
        <w:t xml:space="preserve"> </w:t>
      </w:r>
      <w:r w:rsidR="004B748F" w:rsidRPr="00092E26">
        <w:rPr>
          <w:color w:val="231F20"/>
          <w:spacing w:val="-1"/>
          <w:szCs w:val="22"/>
        </w:rPr>
        <w:t>time</w:t>
      </w:r>
      <w:r w:rsidR="004B748F">
        <w:rPr>
          <w:color w:val="231F20"/>
          <w:spacing w:val="-1"/>
          <w:szCs w:val="22"/>
        </w:rPr>
        <w:t>line</w:t>
      </w:r>
      <w:r w:rsidR="0044401D" w:rsidRPr="00092E26">
        <w:rPr>
          <w:color w:val="231F20"/>
          <w:spacing w:val="-4"/>
          <w:szCs w:val="22"/>
        </w:rPr>
        <w:t xml:space="preserve"> </w:t>
      </w:r>
      <w:r w:rsidR="0044401D" w:rsidRPr="00092E26">
        <w:rPr>
          <w:color w:val="231F20"/>
          <w:spacing w:val="-1"/>
          <w:szCs w:val="22"/>
        </w:rPr>
        <w:t>for:</w:t>
      </w:r>
      <w:r w:rsidR="0044401D" w:rsidRPr="00092E26">
        <w:rPr>
          <w:color w:val="231F20"/>
          <w:spacing w:val="-4"/>
          <w:szCs w:val="22"/>
        </w:rPr>
        <w:t xml:space="preserve"> </w:t>
      </w:r>
      <w:r w:rsidR="0044401D" w:rsidRPr="00092E26">
        <w:rPr>
          <w:color w:val="231F20"/>
          <w:szCs w:val="22"/>
        </w:rPr>
        <w:t>a)</w:t>
      </w:r>
      <w:r w:rsidR="0044401D" w:rsidRPr="00092E26">
        <w:rPr>
          <w:color w:val="231F20"/>
          <w:spacing w:val="-3"/>
          <w:szCs w:val="22"/>
        </w:rPr>
        <w:t xml:space="preserve"> </w:t>
      </w:r>
      <w:r w:rsidR="0044401D" w:rsidRPr="00092E26">
        <w:rPr>
          <w:color w:val="231F20"/>
          <w:spacing w:val="-1"/>
          <w:szCs w:val="22"/>
        </w:rPr>
        <w:t>receipt</w:t>
      </w:r>
      <w:r w:rsidR="0044401D" w:rsidRPr="00092E26">
        <w:rPr>
          <w:color w:val="231F20"/>
          <w:spacing w:val="-3"/>
          <w:szCs w:val="22"/>
        </w:rPr>
        <w:t xml:space="preserve"> </w:t>
      </w:r>
      <w:r w:rsidR="0044401D" w:rsidRPr="00092E26">
        <w:rPr>
          <w:color w:val="231F20"/>
          <w:spacing w:val="-1"/>
          <w:szCs w:val="22"/>
        </w:rPr>
        <w:t>of</w:t>
      </w:r>
      <w:r w:rsidR="0044401D" w:rsidRPr="00092E26">
        <w:rPr>
          <w:color w:val="231F20"/>
          <w:spacing w:val="1"/>
          <w:szCs w:val="22"/>
        </w:rPr>
        <w:t xml:space="preserve"> </w:t>
      </w:r>
      <w:r w:rsidR="0044401D" w:rsidRPr="00092E26">
        <w:rPr>
          <w:color w:val="231F20"/>
          <w:spacing w:val="-1"/>
          <w:szCs w:val="22"/>
        </w:rPr>
        <w:t>the</w:t>
      </w:r>
      <w:r w:rsidR="0044401D" w:rsidRPr="00092E26">
        <w:rPr>
          <w:color w:val="231F20"/>
          <w:spacing w:val="-5"/>
          <w:szCs w:val="22"/>
        </w:rPr>
        <w:t xml:space="preserve"> </w:t>
      </w:r>
      <w:r w:rsidR="0044401D" w:rsidRPr="00092E26">
        <w:rPr>
          <w:color w:val="231F20"/>
          <w:spacing w:val="-1"/>
          <w:szCs w:val="22"/>
        </w:rPr>
        <w:t>exam</w:t>
      </w:r>
      <w:r w:rsidR="0044401D" w:rsidRPr="00092E26">
        <w:rPr>
          <w:color w:val="231F20"/>
          <w:spacing w:val="28"/>
          <w:szCs w:val="22"/>
        </w:rPr>
        <w:t xml:space="preserve"> </w:t>
      </w:r>
      <w:r w:rsidR="0044401D" w:rsidRPr="00092E26">
        <w:rPr>
          <w:color w:val="231F20"/>
          <w:spacing w:val="-1"/>
          <w:szCs w:val="22"/>
        </w:rPr>
        <w:t>questions,</w:t>
      </w:r>
      <w:r w:rsidR="0044401D" w:rsidRPr="00092E26">
        <w:rPr>
          <w:color w:val="231F20"/>
          <w:spacing w:val="-5"/>
          <w:szCs w:val="22"/>
        </w:rPr>
        <w:t xml:space="preserve"> </w:t>
      </w:r>
      <w:r w:rsidR="0044401D" w:rsidRPr="00092E26">
        <w:rPr>
          <w:color w:val="231F20"/>
          <w:szCs w:val="22"/>
        </w:rPr>
        <w:t>b)</w:t>
      </w:r>
      <w:r w:rsidR="0044401D" w:rsidRPr="00092E26">
        <w:rPr>
          <w:color w:val="231F20"/>
          <w:spacing w:val="-2"/>
          <w:szCs w:val="22"/>
        </w:rPr>
        <w:t xml:space="preserve"> </w:t>
      </w:r>
      <w:r w:rsidR="0044401D" w:rsidRPr="00092E26">
        <w:rPr>
          <w:color w:val="231F20"/>
          <w:spacing w:val="-1"/>
          <w:szCs w:val="22"/>
        </w:rPr>
        <w:t>date</w:t>
      </w:r>
      <w:r w:rsidR="0044401D" w:rsidRPr="00092E26">
        <w:rPr>
          <w:color w:val="231F20"/>
          <w:spacing w:val="-2"/>
          <w:szCs w:val="22"/>
        </w:rPr>
        <w:t xml:space="preserve"> </w:t>
      </w:r>
      <w:r w:rsidR="0044401D" w:rsidRPr="00092E26">
        <w:rPr>
          <w:color w:val="231F20"/>
          <w:spacing w:val="-1"/>
          <w:szCs w:val="22"/>
        </w:rPr>
        <w:t>completed</w:t>
      </w:r>
      <w:r w:rsidR="0044401D" w:rsidRPr="00092E26">
        <w:rPr>
          <w:color w:val="231F20"/>
          <w:szCs w:val="22"/>
        </w:rPr>
        <w:t xml:space="preserve"> </w:t>
      </w:r>
      <w:r w:rsidR="0044401D" w:rsidRPr="00092E26">
        <w:rPr>
          <w:color w:val="231F20"/>
          <w:spacing w:val="-1"/>
          <w:szCs w:val="22"/>
        </w:rPr>
        <w:t>written</w:t>
      </w:r>
      <w:r w:rsidR="0044401D" w:rsidRPr="00092E26">
        <w:rPr>
          <w:color w:val="231F20"/>
          <w:spacing w:val="-2"/>
          <w:szCs w:val="22"/>
        </w:rPr>
        <w:t xml:space="preserve"> </w:t>
      </w:r>
      <w:r w:rsidR="0044401D" w:rsidRPr="00092E26">
        <w:rPr>
          <w:color w:val="231F20"/>
          <w:spacing w:val="-1"/>
          <w:szCs w:val="22"/>
        </w:rPr>
        <w:t>exam</w:t>
      </w:r>
      <w:r w:rsidR="0044401D" w:rsidRPr="00092E26">
        <w:rPr>
          <w:color w:val="231F20"/>
          <w:szCs w:val="22"/>
        </w:rPr>
        <w:t xml:space="preserve"> </w:t>
      </w:r>
      <w:r w:rsidR="0044401D" w:rsidRPr="00092E26">
        <w:rPr>
          <w:color w:val="231F20"/>
          <w:spacing w:val="-1"/>
          <w:szCs w:val="22"/>
        </w:rPr>
        <w:t>is</w:t>
      </w:r>
      <w:r w:rsidR="0044401D" w:rsidRPr="00092E26">
        <w:rPr>
          <w:color w:val="231F20"/>
          <w:spacing w:val="-5"/>
          <w:szCs w:val="22"/>
        </w:rPr>
        <w:t xml:space="preserve"> </w:t>
      </w:r>
      <w:r w:rsidR="0044401D" w:rsidRPr="00092E26">
        <w:rPr>
          <w:color w:val="231F20"/>
          <w:spacing w:val="-1"/>
          <w:szCs w:val="22"/>
        </w:rPr>
        <w:t>handed in,</w:t>
      </w:r>
      <w:r w:rsidR="0044401D" w:rsidRPr="00092E26">
        <w:rPr>
          <w:color w:val="231F20"/>
          <w:spacing w:val="-2"/>
          <w:szCs w:val="22"/>
        </w:rPr>
        <w:t xml:space="preserve"> </w:t>
      </w:r>
      <w:r w:rsidR="0044401D" w:rsidRPr="00092E26">
        <w:rPr>
          <w:color w:val="231F20"/>
          <w:szCs w:val="22"/>
        </w:rPr>
        <w:t>c)</w:t>
      </w:r>
      <w:r w:rsidR="0044401D" w:rsidRPr="00092E26">
        <w:rPr>
          <w:color w:val="231F20"/>
          <w:spacing w:val="-2"/>
          <w:szCs w:val="22"/>
        </w:rPr>
        <w:t xml:space="preserve"> </w:t>
      </w:r>
      <w:r w:rsidR="0044401D" w:rsidRPr="00092E26">
        <w:rPr>
          <w:color w:val="231F20"/>
          <w:spacing w:val="-1"/>
          <w:szCs w:val="22"/>
        </w:rPr>
        <w:t>length</w:t>
      </w:r>
      <w:r w:rsidR="0044401D" w:rsidRPr="00092E26">
        <w:rPr>
          <w:color w:val="231F20"/>
          <w:spacing w:val="-2"/>
          <w:szCs w:val="22"/>
        </w:rPr>
        <w:t xml:space="preserve"> </w:t>
      </w:r>
      <w:r w:rsidR="0044401D" w:rsidRPr="00092E26">
        <w:rPr>
          <w:color w:val="231F20"/>
          <w:spacing w:val="-1"/>
          <w:szCs w:val="22"/>
        </w:rPr>
        <w:t>of</w:t>
      </w:r>
      <w:r w:rsidR="0044401D" w:rsidRPr="00092E26">
        <w:rPr>
          <w:color w:val="231F20"/>
          <w:spacing w:val="-4"/>
          <w:szCs w:val="22"/>
        </w:rPr>
        <w:t xml:space="preserve"> </w:t>
      </w:r>
      <w:r w:rsidR="0044401D" w:rsidRPr="00092E26">
        <w:rPr>
          <w:color w:val="231F20"/>
          <w:spacing w:val="-1"/>
          <w:szCs w:val="22"/>
        </w:rPr>
        <w:t>time</w:t>
      </w:r>
      <w:r w:rsidR="0044401D" w:rsidRPr="00092E26">
        <w:rPr>
          <w:color w:val="231F20"/>
          <w:spacing w:val="-4"/>
          <w:szCs w:val="22"/>
        </w:rPr>
        <w:t xml:space="preserve"> </w:t>
      </w:r>
      <w:r w:rsidR="0044401D" w:rsidRPr="00092E26">
        <w:rPr>
          <w:color w:val="231F20"/>
          <w:szCs w:val="22"/>
        </w:rPr>
        <w:t>for</w:t>
      </w:r>
      <w:r w:rsidR="0044401D" w:rsidRPr="00092E26">
        <w:rPr>
          <w:color w:val="231F20"/>
          <w:spacing w:val="-5"/>
          <w:szCs w:val="22"/>
        </w:rPr>
        <w:t xml:space="preserve"> </w:t>
      </w:r>
      <w:r w:rsidR="0044401D" w:rsidRPr="00092E26">
        <w:rPr>
          <w:color w:val="231F20"/>
          <w:spacing w:val="-1"/>
          <w:szCs w:val="22"/>
        </w:rPr>
        <w:t>faculty</w:t>
      </w:r>
      <w:r w:rsidR="0044401D" w:rsidRPr="00092E26">
        <w:rPr>
          <w:color w:val="231F20"/>
          <w:spacing w:val="-3"/>
          <w:szCs w:val="22"/>
        </w:rPr>
        <w:t xml:space="preserve"> </w:t>
      </w:r>
      <w:r w:rsidR="0044401D" w:rsidRPr="00092E26">
        <w:rPr>
          <w:color w:val="231F20"/>
          <w:szCs w:val="22"/>
        </w:rPr>
        <w:t>to</w:t>
      </w:r>
      <w:r w:rsidR="0044401D" w:rsidRPr="00092E26">
        <w:rPr>
          <w:color w:val="231F20"/>
          <w:spacing w:val="25"/>
          <w:w w:val="99"/>
          <w:szCs w:val="22"/>
        </w:rPr>
        <w:t xml:space="preserve"> </w:t>
      </w:r>
      <w:r w:rsidR="0044401D" w:rsidRPr="00092E26">
        <w:rPr>
          <w:color w:val="231F20"/>
          <w:spacing w:val="-1"/>
          <w:szCs w:val="22"/>
        </w:rPr>
        <w:t>review</w:t>
      </w:r>
      <w:r w:rsidR="0044401D" w:rsidRPr="00092E26">
        <w:rPr>
          <w:color w:val="231F20"/>
          <w:spacing w:val="-5"/>
          <w:szCs w:val="22"/>
        </w:rPr>
        <w:t xml:space="preserve"> </w:t>
      </w:r>
      <w:r w:rsidR="0044401D" w:rsidRPr="00092E26">
        <w:rPr>
          <w:color w:val="231F20"/>
          <w:szCs w:val="22"/>
        </w:rPr>
        <w:t xml:space="preserve">the </w:t>
      </w:r>
      <w:r w:rsidR="0044401D" w:rsidRPr="00092E26">
        <w:rPr>
          <w:color w:val="231F20"/>
          <w:spacing w:val="-1"/>
          <w:szCs w:val="22"/>
        </w:rPr>
        <w:t>written exam (must be</w:t>
      </w:r>
      <w:r w:rsidR="0044401D" w:rsidRPr="00092E26">
        <w:rPr>
          <w:color w:val="231F20"/>
          <w:spacing w:val="-3"/>
          <w:szCs w:val="22"/>
        </w:rPr>
        <w:t xml:space="preserve"> </w:t>
      </w:r>
      <w:r w:rsidR="0044401D" w:rsidRPr="00092E26">
        <w:rPr>
          <w:color w:val="231F20"/>
          <w:szCs w:val="22"/>
        </w:rPr>
        <w:t xml:space="preserve">at </w:t>
      </w:r>
      <w:r w:rsidR="0044401D" w:rsidRPr="00092E26">
        <w:rPr>
          <w:color w:val="231F20"/>
          <w:spacing w:val="-1"/>
          <w:szCs w:val="22"/>
        </w:rPr>
        <w:t>least</w:t>
      </w:r>
      <w:r w:rsidR="0044401D" w:rsidRPr="00092E26">
        <w:rPr>
          <w:color w:val="231F20"/>
          <w:spacing w:val="-5"/>
          <w:szCs w:val="22"/>
        </w:rPr>
        <w:t xml:space="preserve"> </w:t>
      </w:r>
      <w:r w:rsidR="0044401D" w:rsidRPr="00092E26">
        <w:rPr>
          <w:color w:val="231F20"/>
          <w:spacing w:val="-1"/>
          <w:szCs w:val="22"/>
        </w:rPr>
        <w:t xml:space="preserve">two weeks), </w:t>
      </w:r>
      <w:r w:rsidR="0044401D" w:rsidRPr="00092E26">
        <w:rPr>
          <w:color w:val="231F20"/>
          <w:szCs w:val="22"/>
        </w:rPr>
        <w:t>and</w:t>
      </w:r>
      <w:r w:rsidR="0044401D" w:rsidRPr="00092E26">
        <w:rPr>
          <w:color w:val="231F20"/>
          <w:spacing w:val="-1"/>
          <w:szCs w:val="22"/>
        </w:rPr>
        <w:t xml:space="preserve"> </w:t>
      </w:r>
      <w:r w:rsidR="0044401D" w:rsidRPr="00092E26">
        <w:rPr>
          <w:color w:val="231F20"/>
          <w:szCs w:val="22"/>
        </w:rPr>
        <w:t>d)</w:t>
      </w:r>
      <w:r w:rsidR="0044401D" w:rsidRPr="00092E26">
        <w:rPr>
          <w:color w:val="231F20"/>
          <w:spacing w:val="-4"/>
          <w:szCs w:val="22"/>
        </w:rPr>
        <w:t xml:space="preserve"> </w:t>
      </w:r>
      <w:r w:rsidR="0044401D" w:rsidRPr="00092E26">
        <w:rPr>
          <w:color w:val="231F20"/>
          <w:szCs w:val="22"/>
        </w:rPr>
        <w:t xml:space="preserve">a </w:t>
      </w:r>
      <w:r w:rsidR="0044401D" w:rsidRPr="00092E26">
        <w:rPr>
          <w:color w:val="231F20"/>
          <w:spacing w:val="-1"/>
          <w:szCs w:val="22"/>
        </w:rPr>
        <w:t>date,</w:t>
      </w:r>
      <w:r w:rsidR="0044401D" w:rsidRPr="00092E26">
        <w:rPr>
          <w:color w:val="231F20"/>
          <w:spacing w:val="-6"/>
          <w:szCs w:val="22"/>
        </w:rPr>
        <w:t xml:space="preserve"> </w:t>
      </w:r>
      <w:r w:rsidR="0044401D" w:rsidRPr="00092E26">
        <w:rPr>
          <w:color w:val="231F20"/>
          <w:spacing w:val="-1"/>
          <w:szCs w:val="22"/>
        </w:rPr>
        <w:t>time</w:t>
      </w:r>
      <w:r w:rsidR="0044401D" w:rsidRPr="00092E26">
        <w:rPr>
          <w:color w:val="231F20"/>
          <w:spacing w:val="-5"/>
          <w:szCs w:val="22"/>
        </w:rPr>
        <w:t xml:space="preserve"> </w:t>
      </w:r>
      <w:r w:rsidR="0044401D" w:rsidRPr="00092E26">
        <w:rPr>
          <w:color w:val="231F20"/>
          <w:szCs w:val="22"/>
        </w:rPr>
        <w:t>and</w:t>
      </w:r>
      <w:r w:rsidR="0044401D" w:rsidRPr="00092E26">
        <w:rPr>
          <w:color w:val="231F20"/>
          <w:spacing w:val="-2"/>
          <w:szCs w:val="22"/>
        </w:rPr>
        <w:t xml:space="preserve"> </w:t>
      </w:r>
      <w:r w:rsidR="0044401D" w:rsidRPr="00092E26">
        <w:rPr>
          <w:color w:val="231F20"/>
          <w:spacing w:val="-1"/>
          <w:szCs w:val="22"/>
        </w:rPr>
        <w:t>location</w:t>
      </w:r>
      <w:r w:rsidR="0044401D" w:rsidRPr="00092E26">
        <w:rPr>
          <w:color w:val="231F20"/>
          <w:spacing w:val="-4"/>
          <w:szCs w:val="22"/>
        </w:rPr>
        <w:t xml:space="preserve"> </w:t>
      </w:r>
      <w:r w:rsidR="0044401D" w:rsidRPr="00092E26">
        <w:rPr>
          <w:color w:val="231F20"/>
          <w:szCs w:val="22"/>
        </w:rPr>
        <w:t>for</w:t>
      </w:r>
      <w:r w:rsidR="0044401D" w:rsidRPr="00092E26">
        <w:rPr>
          <w:color w:val="231F20"/>
          <w:spacing w:val="21"/>
          <w:w w:val="99"/>
          <w:szCs w:val="22"/>
        </w:rPr>
        <w:t xml:space="preserve"> </w:t>
      </w:r>
      <w:r w:rsidR="0044401D" w:rsidRPr="00092E26">
        <w:rPr>
          <w:color w:val="231F20"/>
          <w:szCs w:val="22"/>
        </w:rPr>
        <w:t>the</w:t>
      </w:r>
      <w:r w:rsidR="0044401D" w:rsidRPr="00092E26">
        <w:rPr>
          <w:color w:val="231F20"/>
          <w:spacing w:val="-2"/>
          <w:szCs w:val="22"/>
        </w:rPr>
        <w:t xml:space="preserve"> </w:t>
      </w:r>
      <w:r w:rsidR="0044401D" w:rsidRPr="00092E26">
        <w:rPr>
          <w:color w:val="231F20"/>
          <w:spacing w:val="-1"/>
          <w:szCs w:val="22"/>
        </w:rPr>
        <w:t>oral</w:t>
      </w:r>
      <w:r w:rsidR="0044401D" w:rsidRPr="00092E26">
        <w:rPr>
          <w:color w:val="231F20"/>
          <w:spacing w:val="-2"/>
          <w:szCs w:val="22"/>
        </w:rPr>
        <w:t xml:space="preserve"> </w:t>
      </w:r>
      <w:r w:rsidR="0044401D" w:rsidRPr="00092E26">
        <w:rPr>
          <w:color w:val="231F20"/>
          <w:spacing w:val="-1"/>
          <w:szCs w:val="22"/>
        </w:rPr>
        <w:t>exam.</w:t>
      </w:r>
    </w:p>
    <w:p w14:paraId="1A798415" w14:textId="77777777" w:rsidR="00882D6B" w:rsidRPr="00882D6B" w:rsidRDefault="00882D6B" w:rsidP="005B4179">
      <w:pPr>
        <w:numPr>
          <w:ilvl w:val="0"/>
          <w:numId w:val="46"/>
        </w:numPr>
        <w:ind w:right="13" w:hanging="166"/>
        <w:rPr>
          <w:szCs w:val="22"/>
        </w:rPr>
      </w:pPr>
      <w:r w:rsidRPr="00882D6B">
        <w:rPr>
          <w:szCs w:val="22"/>
        </w:rPr>
        <w:t xml:space="preserve">Ample time for preparation to sit for the qualifying examinations is essential. </w:t>
      </w:r>
    </w:p>
    <w:p w14:paraId="42CCD9D8" w14:textId="77777777" w:rsidR="00882D6B" w:rsidRPr="00882D6B" w:rsidRDefault="00882D6B" w:rsidP="005B4179">
      <w:pPr>
        <w:numPr>
          <w:ilvl w:val="0"/>
          <w:numId w:val="46"/>
        </w:numPr>
        <w:ind w:right="13" w:hanging="166"/>
        <w:rPr>
          <w:szCs w:val="22"/>
        </w:rPr>
      </w:pPr>
      <w:r w:rsidRPr="00882D6B">
        <w:rPr>
          <w:szCs w:val="22"/>
        </w:rPr>
        <w:t xml:space="preserve">Students approach study for the examinations in different ways.  Consult with your advisory committee and major professor for suggestions. </w:t>
      </w:r>
    </w:p>
    <w:p w14:paraId="47CE007F" w14:textId="77777777" w:rsidR="00882D6B" w:rsidRPr="00882D6B" w:rsidRDefault="00882D6B" w:rsidP="005B4179">
      <w:pPr>
        <w:numPr>
          <w:ilvl w:val="0"/>
          <w:numId w:val="46"/>
        </w:numPr>
        <w:ind w:right="13" w:hanging="166"/>
        <w:rPr>
          <w:szCs w:val="22"/>
        </w:rPr>
      </w:pPr>
      <w:r w:rsidRPr="00882D6B">
        <w:rPr>
          <w:szCs w:val="22"/>
        </w:rPr>
        <w:t xml:space="preserve">Within one month of completing the individual examination, your advisory committee will evaluate your performance on this examination and determine whether you pass or fail the written component. </w:t>
      </w:r>
    </w:p>
    <w:p w14:paraId="44F5D77C" w14:textId="77777777" w:rsidR="00882D6B" w:rsidRPr="00882D6B" w:rsidRDefault="00882D6B" w:rsidP="00882D6B">
      <w:pPr>
        <w:spacing w:after="0" w:line="259" w:lineRule="auto"/>
        <w:ind w:left="0" w:firstLine="0"/>
        <w:rPr>
          <w:szCs w:val="22"/>
        </w:rPr>
      </w:pPr>
      <w:r w:rsidRPr="00882D6B">
        <w:rPr>
          <w:szCs w:val="22"/>
        </w:rPr>
        <w:t xml:space="preserve"> </w:t>
      </w:r>
    </w:p>
    <w:p w14:paraId="2658979A" w14:textId="77777777" w:rsidR="00882D6B" w:rsidRPr="00882D6B" w:rsidRDefault="00882D6B" w:rsidP="00882D6B">
      <w:pPr>
        <w:spacing w:after="15" w:line="259" w:lineRule="auto"/>
        <w:ind w:left="371" w:right="1351"/>
        <w:rPr>
          <w:szCs w:val="22"/>
        </w:rPr>
      </w:pPr>
      <w:r w:rsidRPr="00882D6B">
        <w:rPr>
          <w:b/>
          <w:szCs w:val="22"/>
        </w:rPr>
        <w:t>As appropriate, the committee will either:</w:t>
      </w:r>
      <w:r w:rsidRPr="00882D6B">
        <w:rPr>
          <w:szCs w:val="22"/>
        </w:rPr>
        <w:t xml:space="preserve"> </w:t>
      </w:r>
    </w:p>
    <w:p w14:paraId="2FBCA379" w14:textId="77777777" w:rsidR="00882D6B" w:rsidRPr="00882D6B" w:rsidRDefault="00882D6B" w:rsidP="005B4179">
      <w:pPr>
        <w:numPr>
          <w:ilvl w:val="0"/>
          <w:numId w:val="46"/>
        </w:numPr>
        <w:ind w:right="13" w:hanging="166"/>
        <w:rPr>
          <w:szCs w:val="22"/>
        </w:rPr>
      </w:pPr>
      <w:r w:rsidRPr="00882D6B">
        <w:rPr>
          <w:szCs w:val="22"/>
        </w:rPr>
        <w:t xml:space="preserve">Inform you of your readiness to proceed with the oral qualifying examination and notify the program director, or </w:t>
      </w:r>
    </w:p>
    <w:p w14:paraId="45E489F7" w14:textId="77777777" w:rsidR="0044401D" w:rsidRDefault="00882D6B" w:rsidP="005B4179">
      <w:pPr>
        <w:numPr>
          <w:ilvl w:val="0"/>
          <w:numId w:val="46"/>
        </w:numPr>
        <w:ind w:right="13" w:hanging="166"/>
        <w:rPr>
          <w:szCs w:val="22"/>
        </w:rPr>
      </w:pPr>
      <w:r w:rsidRPr="00882D6B">
        <w:rPr>
          <w:szCs w:val="22"/>
        </w:rPr>
        <w:t xml:space="preserve">Advise as to what you need to do to retake the individual written examination and inform the program director. </w:t>
      </w:r>
    </w:p>
    <w:p w14:paraId="58F7966F" w14:textId="1055AE86" w:rsidR="0044401D" w:rsidRPr="0044401D" w:rsidRDefault="00882D6B" w:rsidP="005B4179">
      <w:pPr>
        <w:numPr>
          <w:ilvl w:val="0"/>
          <w:numId w:val="46"/>
        </w:numPr>
        <w:ind w:right="13" w:hanging="166"/>
        <w:rPr>
          <w:szCs w:val="22"/>
        </w:rPr>
      </w:pPr>
      <w:r w:rsidRPr="0044401D">
        <w:rPr>
          <w:szCs w:val="22"/>
        </w:rPr>
        <w:t xml:space="preserve">The oral comprehensive examination is conducted and evaluated by your advisory committee.  </w:t>
      </w:r>
      <w:r w:rsidR="0044401D" w:rsidRPr="0044401D">
        <w:rPr>
          <w:color w:val="231F20"/>
        </w:rPr>
        <w:t xml:space="preserve">The </w:t>
      </w:r>
      <w:r w:rsidR="0044401D" w:rsidRPr="0044401D">
        <w:rPr>
          <w:color w:val="231F20"/>
          <w:spacing w:val="-1"/>
        </w:rPr>
        <w:t>oral</w:t>
      </w:r>
      <w:r w:rsidR="0044401D" w:rsidRPr="0044401D">
        <w:rPr>
          <w:color w:val="231F20"/>
          <w:spacing w:val="-2"/>
        </w:rPr>
        <w:t xml:space="preserve"> </w:t>
      </w:r>
      <w:r w:rsidR="0044401D" w:rsidRPr="0044401D">
        <w:rPr>
          <w:color w:val="231F20"/>
          <w:spacing w:val="-1"/>
        </w:rPr>
        <w:t>component</w:t>
      </w:r>
      <w:r w:rsidR="0044401D" w:rsidRPr="0044401D">
        <w:rPr>
          <w:color w:val="231F20"/>
        </w:rPr>
        <w:t xml:space="preserve"> </w:t>
      </w:r>
      <w:r w:rsidR="0044401D" w:rsidRPr="0044401D">
        <w:rPr>
          <w:color w:val="231F20"/>
          <w:spacing w:val="-1"/>
        </w:rPr>
        <w:t xml:space="preserve">of </w:t>
      </w:r>
      <w:r w:rsidR="0044401D" w:rsidRPr="0044401D">
        <w:rPr>
          <w:color w:val="231F20"/>
        </w:rPr>
        <w:t xml:space="preserve">the </w:t>
      </w:r>
      <w:r w:rsidR="0044401D" w:rsidRPr="0044401D">
        <w:rPr>
          <w:color w:val="231F20"/>
          <w:spacing w:val="-2"/>
        </w:rPr>
        <w:t xml:space="preserve">qualifying </w:t>
      </w:r>
      <w:r w:rsidR="0044401D" w:rsidRPr="0044401D">
        <w:rPr>
          <w:color w:val="231F20"/>
          <w:spacing w:val="-1"/>
        </w:rPr>
        <w:t>exam is</w:t>
      </w:r>
      <w:r w:rsidR="0044401D" w:rsidRPr="0044401D">
        <w:rPr>
          <w:color w:val="231F20"/>
          <w:spacing w:val="-4"/>
        </w:rPr>
        <w:t xml:space="preserve"> </w:t>
      </w:r>
      <w:r w:rsidR="0044401D" w:rsidRPr="0044401D">
        <w:rPr>
          <w:color w:val="231F20"/>
        </w:rPr>
        <w:t>the</w:t>
      </w:r>
      <w:r w:rsidR="0044401D" w:rsidRPr="0044401D">
        <w:rPr>
          <w:color w:val="231F20"/>
          <w:spacing w:val="-3"/>
        </w:rPr>
        <w:t xml:space="preserve"> </w:t>
      </w:r>
      <w:r w:rsidR="0044401D" w:rsidRPr="0044401D">
        <w:rPr>
          <w:color w:val="231F20"/>
          <w:spacing w:val="-1"/>
        </w:rPr>
        <w:t>official</w:t>
      </w:r>
      <w:r w:rsidR="0044401D" w:rsidRPr="0044401D">
        <w:rPr>
          <w:color w:val="231F20"/>
          <w:spacing w:val="-2"/>
        </w:rPr>
        <w:t xml:space="preserve"> exam </w:t>
      </w:r>
      <w:r w:rsidR="0044401D" w:rsidRPr="0044401D">
        <w:rPr>
          <w:color w:val="231F20"/>
          <w:spacing w:val="-1"/>
        </w:rPr>
        <w:t xml:space="preserve">recognized </w:t>
      </w:r>
      <w:r w:rsidR="0044401D" w:rsidRPr="0044401D">
        <w:rPr>
          <w:color w:val="231F20"/>
        </w:rPr>
        <w:t>by</w:t>
      </w:r>
      <w:r w:rsidR="0044401D" w:rsidRPr="0044401D">
        <w:rPr>
          <w:color w:val="231F20"/>
          <w:spacing w:val="-2"/>
        </w:rPr>
        <w:t xml:space="preserve"> </w:t>
      </w:r>
      <w:r w:rsidR="0044401D" w:rsidRPr="0044401D">
        <w:rPr>
          <w:color w:val="231F20"/>
        </w:rPr>
        <w:t>the</w:t>
      </w:r>
      <w:r w:rsidR="0044401D" w:rsidRPr="0044401D">
        <w:rPr>
          <w:color w:val="231F20"/>
          <w:spacing w:val="23"/>
        </w:rPr>
        <w:t xml:space="preserve"> </w:t>
      </w:r>
      <w:r w:rsidR="0044401D" w:rsidRPr="0044401D">
        <w:rPr>
          <w:color w:val="231F20"/>
          <w:spacing w:val="-1"/>
        </w:rPr>
        <w:t>Graduate</w:t>
      </w:r>
      <w:r w:rsidR="0044401D" w:rsidRPr="0044401D">
        <w:rPr>
          <w:color w:val="231F20"/>
          <w:spacing w:val="-5"/>
        </w:rPr>
        <w:t xml:space="preserve"> </w:t>
      </w:r>
      <w:r w:rsidR="0044401D" w:rsidRPr="0044401D">
        <w:rPr>
          <w:color w:val="231F20"/>
          <w:spacing w:val="-1"/>
        </w:rPr>
        <w:t xml:space="preserve">School. </w:t>
      </w:r>
      <w:r w:rsidR="0044401D" w:rsidRPr="0044401D">
        <w:rPr>
          <w:color w:val="231F20"/>
        </w:rPr>
        <w:t>It</w:t>
      </w:r>
      <w:r w:rsidR="0044401D" w:rsidRPr="0044401D">
        <w:rPr>
          <w:color w:val="231F20"/>
          <w:spacing w:val="-4"/>
        </w:rPr>
        <w:t xml:space="preserve"> </w:t>
      </w:r>
      <w:r w:rsidR="0044401D" w:rsidRPr="0044401D">
        <w:rPr>
          <w:color w:val="231F20"/>
          <w:spacing w:val="-1"/>
        </w:rPr>
        <w:t>is</w:t>
      </w:r>
      <w:r w:rsidR="0044401D" w:rsidRPr="0044401D">
        <w:rPr>
          <w:color w:val="231F20"/>
          <w:spacing w:val="-3"/>
        </w:rPr>
        <w:t xml:space="preserve"> </w:t>
      </w:r>
      <w:r w:rsidR="0044401D" w:rsidRPr="0044401D">
        <w:rPr>
          <w:color w:val="231F20"/>
          <w:spacing w:val="-1"/>
        </w:rPr>
        <w:t>this</w:t>
      </w:r>
      <w:r w:rsidR="0044401D" w:rsidRPr="0044401D">
        <w:rPr>
          <w:color w:val="231F20"/>
          <w:spacing w:val="-3"/>
        </w:rPr>
        <w:t xml:space="preserve"> </w:t>
      </w:r>
      <w:r w:rsidR="0044401D" w:rsidRPr="0044401D">
        <w:rPr>
          <w:color w:val="231F20"/>
          <w:spacing w:val="-1"/>
        </w:rPr>
        <w:t>component</w:t>
      </w:r>
      <w:r w:rsidR="0044401D" w:rsidRPr="0044401D">
        <w:rPr>
          <w:color w:val="231F20"/>
        </w:rPr>
        <w:t xml:space="preserve"> </w:t>
      </w:r>
      <w:r w:rsidR="0044401D" w:rsidRPr="0044401D">
        <w:rPr>
          <w:color w:val="231F20"/>
          <w:spacing w:val="-1"/>
        </w:rPr>
        <w:t>that</w:t>
      </w:r>
      <w:r w:rsidR="0044401D" w:rsidRPr="0044401D">
        <w:rPr>
          <w:color w:val="231F20"/>
          <w:spacing w:val="-5"/>
        </w:rPr>
        <w:t xml:space="preserve"> </w:t>
      </w:r>
      <w:r w:rsidR="0044401D" w:rsidRPr="0044401D">
        <w:rPr>
          <w:color w:val="231F20"/>
          <w:spacing w:val="-1"/>
        </w:rPr>
        <w:t>must</w:t>
      </w:r>
      <w:r w:rsidR="0044401D" w:rsidRPr="0044401D">
        <w:rPr>
          <w:color w:val="231F20"/>
          <w:spacing w:val="-2"/>
        </w:rPr>
        <w:t xml:space="preserve"> </w:t>
      </w:r>
      <w:r w:rsidR="0044401D" w:rsidRPr="0044401D">
        <w:rPr>
          <w:color w:val="231F20"/>
        </w:rPr>
        <w:t>be</w:t>
      </w:r>
      <w:r w:rsidR="0044401D" w:rsidRPr="0044401D">
        <w:rPr>
          <w:color w:val="231F20"/>
          <w:spacing w:val="-1"/>
        </w:rPr>
        <w:t xml:space="preserve"> scheduled</w:t>
      </w:r>
      <w:r w:rsidR="0044401D" w:rsidRPr="0044401D">
        <w:rPr>
          <w:color w:val="231F20"/>
          <w:spacing w:val="-4"/>
        </w:rPr>
        <w:t xml:space="preserve"> </w:t>
      </w:r>
      <w:r w:rsidR="0044401D" w:rsidRPr="0044401D">
        <w:rPr>
          <w:color w:val="231F20"/>
          <w:spacing w:val="-2"/>
        </w:rPr>
        <w:t>online</w:t>
      </w:r>
      <w:r w:rsidR="0044401D" w:rsidRPr="0044401D">
        <w:rPr>
          <w:color w:val="231F20"/>
          <w:spacing w:val="-3"/>
        </w:rPr>
        <w:t xml:space="preserve"> </w:t>
      </w:r>
      <w:r w:rsidR="0044401D" w:rsidRPr="0044401D">
        <w:rPr>
          <w:color w:val="231F20"/>
          <w:spacing w:val="-1"/>
        </w:rPr>
        <w:t>with</w:t>
      </w:r>
      <w:r w:rsidR="0044401D" w:rsidRPr="0044401D">
        <w:rPr>
          <w:color w:val="231F20"/>
          <w:spacing w:val="-2"/>
        </w:rPr>
        <w:t xml:space="preserve"> </w:t>
      </w:r>
      <w:r w:rsidR="0044401D" w:rsidRPr="0044401D">
        <w:rPr>
          <w:color w:val="231F20"/>
        </w:rPr>
        <w:t>the</w:t>
      </w:r>
      <w:r w:rsidR="0044401D" w:rsidRPr="0044401D">
        <w:rPr>
          <w:color w:val="231F20"/>
          <w:spacing w:val="-1"/>
        </w:rPr>
        <w:t xml:space="preserve"> Graduate</w:t>
      </w:r>
      <w:r w:rsidR="0044401D" w:rsidRPr="0044401D">
        <w:rPr>
          <w:color w:val="231F20"/>
          <w:spacing w:val="22"/>
        </w:rPr>
        <w:t xml:space="preserve"> </w:t>
      </w:r>
      <w:r w:rsidR="0044401D" w:rsidRPr="0044401D">
        <w:rPr>
          <w:color w:val="231F20"/>
          <w:spacing w:val="-1"/>
        </w:rPr>
        <w:t>School.</w:t>
      </w:r>
      <w:r w:rsidR="0044401D" w:rsidRPr="0044401D">
        <w:rPr>
          <w:color w:val="231F20"/>
          <w:spacing w:val="59"/>
        </w:rPr>
        <w:t xml:space="preserve"> </w:t>
      </w:r>
      <w:r w:rsidR="0044401D" w:rsidRPr="0044401D">
        <w:rPr>
          <w:color w:val="231F20"/>
        </w:rPr>
        <w:t>The</w:t>
      </w:r>
      <w:r w:rsidR="0044401D" w:rsidRPr="0044401D">
        <w:rPr>
          <w:color w:val="231F20"/>
          <w:spacing w:val="1"/>
        </w:rPr>
        <w:t xml:space="preserve"> </w:t>
      </w:r>
      <w:r w:rsidR="0044401D" w:rsidRPr="0044401D">
        <w:rPr>
          <w:color w:val="231F20"/>
          <w:spacing w:val="-1"/>
        </w:rPr>
        <w:t>Graduate</w:t>
      </w:r>
      <w:r w:rsidR="0044401D" w:rsidRPr="0044401D">
        <w:rPr>
          <w:color w:val="231F20"/>
          <w:spacing w:val="-3"/>
        </w:rPr>
        <w:t xml:space="preserve"> </w:t>
      </w:r>
      <w:r w:rsidR="0044401D" w:rsidRPr="0044401D">
        <w:rPr>
          <w:color w:val="231F20"/>
          <w:spacing w:val="-2"/>
        </w:rPr>
        <w:t>School</w:t>
      </w:r>
      <w:r w:rsidR="0044401D" w:rsidRPr="0044401D">
        <w:rPr>
          <w:color w:val="231F20"/>
          <w:spacing w:val="-4"/>
        </w:rPr>
        <w:t xml:space="preserve"> </w:t>
      </w:r>
      <w:r w:rsidR="0044401D" w:rsidRPr="0044401D">
        <w:rPr>
          <w:color w:val="231F20"/>
          <w:spacing w:val="-2"/>
        </w:rPr>
        <w:t>requires</w:t>
      </w:r>
      <w:r w:rsidR="0044401D" w:rsidRPr="0044401D">
        <w:rPr>
          <w:color w:val="231F20"/>
        </w:rPr>
        <w:t xml:space="preserve"> a</w:t>
      </w:r>
      <w:r w:rsidR="0044401D" w:rsidRPr="0044401D">
        <w:rPr>
          <w:color w:val="231F20"/>
          <w:spacing w:val="-1"/>
        </w:rPr>
        <w:t xml:space="preserve"> </w:t>
      </w:r>
      <w:r w:rsidR="0044401D" w:rsidRPr="0044401D">
        <w:rPr>
          <w:color w:val="231F20"/>
          <w:spacing w:val="-2"/>
        </w:rPr>
        <w:t>MINIMUM</w:t>
      </w:r>
      <w:r w:rsidR="0044401D" w:rsidRPr="0044401D">
        <w:rPr>
          <w:color w:val="231F20"/>
          <w:spacing w:val="-3"/>
        </w:rPr>
        <w:t xml:space="preserve"> </w:t>
      </w:r>
      <w:r w:rsidR="004B748F" w:rsidRPr="0044401D">
        <w:rPr>
          <w:color w:val="231F20"/>
          <w:spacing w:val="-1"/>
        </w:rPr>
        <w:t>two</w:t>
      </w:r>
      <w:r w:rsidR="004B748F" w:rsidRPr="0044401D">
        <w:rPr>
          <w:color w:val="231F20"/>
          <w:spacing w:val="2"/>
        </w:rPr>
        <w:t>-week</w:t>
      </w:r>
      <w:r w:rsidR="0044401D" w:rsidRPr="0044401D">
        <w:rPr>
          <w:color w:val="231F20"/>
          <w:spacing w:val="-3"/>
        </w:rPr>
        <w:t xml:space="preserve"> </w:t>
      </w:r>
      <w:r w:rsidR="0044401D" w:rsidRPr="0044401D">
        <w:rPr>
          <w:color w:val="231F20"/>
          <w:spacing w:val="-1"/>
        </w:rPr>
        <w:t>advance</w:t>
      </w:r>
      <w:r w:rsidR="0044401D" w:rsidRPr="0044401D">
        <w:rPr>
          <w:color w:val="231F20"/>
        </w:rPr>
        <w:t xml:space="preserve"> </w:t>
      </w:r>
      <w:r w:rsidR="0044401D" w:rsidRPr="0044401D">
        <w:rPr>
          <w:color w:val="231F20"/>
          <w:spacing w:val="-1"/>
        </w:rPr>
        <w:t>notice</w:t>
      </w:r>
      <w:r w:rsidR="0044401D" w:rsidRPr="0044401D">
        <w:rPr>
          <w:color w:val="231F20"/>
          <w:spacing w:val="-5"/>
        </w:rPr>
        <w:t xml:space="preserve"> </w:t>
      </w:r>
      <w:r w:rsidR="0044401D" w:rsidRPr="0044401D">
        <w:rPr>
          <w:color w:val="231F20"/>
          <w:spacing w:val="-1"/>
        </w:rPr>
        <w:t>of</w:t>
      </w:r>
      <w:r w:rsidR="0044401D" w:rsidRPr="0044401D">
        <w:rPr>
          <w:color w:val="231F20"/>
          <w:spacing w:val="1"/>
        </w:rPr>
        <w:t xml:space="preserve"> </w:t>
      </w:r>
      <w:r w:rsidR="0044401D" w:rsidRPr="0044401D">
        <w:rPr>
          <w:color w:val="231F20"/>
          <w:spacing w:val="-1"/>
        </w:rPr>
        <w:t>when</w:t>
      </w:r>
      <w:r w:rsidR="0044401D" w:rsidRPr="0044401D">
        <w:rPr>
          <w:color w:val="231F20"/>
          <w:spacing w:val="32"/>
        </w:rPr>
        <w:t xml:space="preserve"> </w:t>
      </w:r>
      <w:r w:rsidR="0044401D" w:rsidRPr="0044401D">
        <w:rPr>
          <w:color w:val="231F20"/>
          <w:spacing w:val="-1"/>
        </w:rPr>
        <w:t>and where</w:t>
      </w:r>
      <w:r w:rsidR="0044401D" w:rsidRPr="0044401D">
        <w:rPr>
          <w:color w:val="231F20"/>
          <w:spacing w:val="-2"/>
        </w:rPr>
        <w:t xml:space="preserve"> </w:t>
      </w:r>
      <w:r w:rsidR="0044401D" w:rsidRPr="0044401D">
        <w:rPr>
          <w:color w:val="231F20"/>
          <w:spacing w:val="-1"/>
        </w:rPr>
        <w:t>the</w:t>
      </w:r>
      <w:r w:rsidR="0044401D" w:rsidRPr="0044401D">
        <w:rPr>
          <w:color w:val="231F20"/>
          <w:spacing w:val="-5"/>
        </w:rPr>
        <w:t xml:space="preserve"> </w:t>
      </w:r>
      <w:r w:rsidR="0044401D" w:rsidRPr="0044401D">
        <w:rPr>
          <w:color w:val="231F20"/>
        </w:rPr>
        <w:t>oral</w:t>
      </w:r>
      <w:r w:rsidR="0044401D" w:rsidRPr="0044401D">
        <w:rPr>
          <w:color w:val="231F20"/>
          <w:spacing w:val="-1"/>
        </w:rPr>
        <w:t xml:space="preserve"> </w:t>
      </w:r>
      <w:r w:rsidR="0044401D" w:rsidRPr="0044401D">
        <w:rPr>
          <w:color w:val="231F20"/>
          <w:spacing w:val="-2"/>
        </w:rPr>
        <w:t>qualifying</w:t>
      </w:r>
      <w:r w:rsidR="0044401D" w:rsidRPr="0044401D">
        <w:rPr>
          <w:color w:val="231F20"/>
          <w:spacing w:val="-3"/>
        </w:rPr>
        <w:t xml:space="preserve"> </w:t>
      </w:r>
      <w:r w:rsidR="0044401D" w:rsidRPr="0044401D">
        <w:rPr>
          <w:color w:val="231F20"/>
          <w:spacing w:val="-1"/>
        </w:rPr>
        <w:t>exam</w:t>
      </w:r>
      <w:r w:rsidR="0044401D" w:rsidRPr="0044401D">
        <w:rPr>
          <w:color w:val="231F20"/>
          <w:spacing w:val="1"/>
        </w:rPr>
        <w:t xml:space="preserve"> </w:t>
      </w:r>
      <w:r w:rsidR="0044401D" w:rsidRPr="0044401D">
        <w:rPr>
          <w:color w:val="231F20"/>
          <w:spacing w:val="-1"/>
        </w:rPr>
        <w:t>will</w:t>
      </w:r>
      <w:r w:rsidR="0044401D" w:rsidRPr="0044401D">
        <w:rPr>
          <w:color w:val="231F20"/>
          <w:spacing w:val="-3"/>
        </w:rPr>
        <w:t xml:space="preserve"> </w:t>
      </w:r>
      <w:r w:rsidR="0044401D" w:rsidRPr="0044401D">
        <w:rPr>
          <w:color w:val="231F20"/>
        </w:rPr>
        <w:t>occur.</w:t>
      </w:r>
      <w:r w:rsidR="0044401D" w:rsidRPr="0044401D">
        <w:rPr>
          <w:color w:val="231F20"/>
          <w:spacing w:val="-1"/>
        </w:rPr>
        <w:t xml:space="preserve"> Student</w:t>
      </w:r>
      <w:r w:rsidR="0044401D" w:rsidRPr="0044401D">
        <w:rPr>
          <w:color w:val="231F20"/>
          <w:spacing w:val="-4"/>
        </w:rPr>
        <w:t xml:space="preserve"> </w:t>
      </w:r>
      <w:r w:rsidR="0044401D" w:rsidRPr="0044401D">
        <w:rPr>
          <w:color w:val="231F20"/>
        </w:rPr>
        <w:t>must</w:t>
      </w:r>
      <w:r w:rsidR="0044401D" w:rsidRPr="0044401D">
        <w:rPr>
          <w:color w:val="231F20"/>
          <w:spacing w:val="-1"/>
        </w:rPr>
        <w:t xml:space="preserve"> submit</w:t>
      </w:r>
      <w:r w:rsidR="0044401D" w:rsidRPr="0044401D">
        <w:rPr>
          <w:color w:val="231F20"/>
          <w:spacing w:val="-2"/>
        </w:rPr>
        <w:t xml:space="preserve"> </w:t>
      </w:r>
      <w:r w:rsidR="0044401D" w:rsidRPr="0044401D">
        <w:rPr>
          <w:color w:val="231F20"/>
          <w:spacing w:val="-1"/>
        </w:rPr>
        <w:t>the</w:t>
      </w:r>
      <w:r w:rsidR="0044401D" w:rsidRPr="0044401D">
        <w:rPr>
          <w:color w:val="231F20"/>
          <w:spacing w:val="-2"/>
        </w:rPr>
        <w:t xml:space="preserve"> </w:t>
      </w:r>
      <w:r w:rsidR="0044401D" w:rsidRPr="0044401D">
        <w:rPr>
          <w:color w:val="231F20"/>
          <w:spacing w:val="-1"/>
        </w:rPr>
        <w:t>Request</w:t>
      </w:r>
      <w:r w:rsidR="0044401D" w:rsidRPr="0044401D">
        <w:rPr>
          <w:color w:val="231F20"/>
          <w:spacing w:val="-7"/>
        </w:rPr>
        <w:t xml:space="preserve"> </w:t>
      </w:r>
      <w:r w:rsidR="0044401D" w:rsidRPr="0044401D">
        <w:rPr>
          <w:color w:val="231F20"/>
        </w:rPr>
        <w:t>for</w:t>
      </w:r>
      <w:r w:rsidR="0044401D" w:rsidRPr="0044401D">
        <w:rPr>
          <w:color w:val="231F20"/>
          <w:spacing w:val="23"/>
          <w:w w:val="99"/>
        </w:rPr>
        <w:t xml:space="preserve"> </w:t>
      </w:r>
      <w:r w:rsidR="0044401D" w:rsidRPr="0044401D">
        <w:rPr>
          <w:color w:val="231F20"/>
          <w:spacing w:val="-2"/>
        </w:rPr>
        <w:t>Qualifying</w:t>
      </w:r>
      <w:r w:rsidR="0044401D" w:rsidRPr="0044401D">
        <w:rPr>
          <w:color w:val="231F20"/>
          <w:spacing w:val="-4"/>
        </w:rPr>
        <w:t xml:space="preserve"> </w:t>
      </w:r>
      <w:r w:rsidR="0044401D" w:rsidRPr="0044401D">
        <w:rPr>
          <w:color w:val="231F20"/>
          <w:spacing w:val="-2"/>
        </w:rPr>
        <w:t>Exam</w:t>
      </w:r>
      <w:r w:rsidR="0044401D" w:rsidRPr="0044401D">
        <w:rPr>
          <w:color w:val="231F20"/>
          <w:spacing w:val="-1"/>
        </w:rPr>
        <w:t xml:space="preserve"> </w:t>
      </w:r>
      <w:r w:rsidR="0044401D" w:rsidRPr="0044401D">
        <w:rPr>
          <w:color w:val="231F20"/>
        </w:rPr>
        <w:t>on</w:t>
      </w:r>
      <w:r w:rsidR="0044401D" w:rsidRPr="0044401D">
        <w:rPr>
          <w:color w:val="231F20"/>
          <w:spacing w:val="-1"/>
        </w:rPr>
        <w:t>line</w:t>
      </w:r>
      <w:r w:rsidR="0044401D" w:rsidRPr="0044401D">
        <w:rPr>
          <w:color w:val="231F20"/>
          <w:spacing w:val="-2"/>
        </w:rPr>
        <w:t xml:space="preserve"> </w:t>
      </w:r>
      <w:r w:rsidR="0044401D" w:rsidRPr="0044401D">
        <w:rPr>
          <w:color w:val="231F20"/>
          <w:spacing w:val="-1"/>
        </w:rPr>
        <w:t>at</w:t>
      </w:r>
      <w:r w:rsidR="0044401D" w:rsidRPr="0044401D">
        <w:rPr>
          <w:color w:val="231F20"/>
          <w:spacing w:val="-1"/>
          <w:w w:val="99"/>
        </w:rPr>
        <w:t xml:space="preserve"> </w:t>
      </w:r>
      <w:r w:rsidR="0044401D" w:rsidRPr="0044401D">
        <w:rPr>
          <w:color w:val="3953A4"/>
          <w:spacing w:val="-1"/>
        </w:rPr>
        <w:t xml:space="preserve"> </w:t>
      </w:r>
      <w:hyperlink r:id="rId66" w:history="1">
        <w:r w:rsidR="001A7DC5" w:rsidRPr="0093638D">
          <w:rPr>
            <w:rStyle w:val="Hyperlink"/>
          </w:rPr>
          <w:t>https://gradschool.uky.edu/student-forms</w:t>
        </w:r>
      </w:hyperlink>
      <w:r w:rsidR="001A7DC5">
        <w:t>.</w:t>
      </w:r>
    </w:p>
    <w:p w14:paraId="2D52F96A" w14:textId="77777777" w:rsidR="0044401D" w:rsidRPr="00D73B49" w:rsidRDefault="0044401D" w:rsidP="005B4179">
      <w:pPr>
        <w:pStyle w:val="BodyText"/>
        <w:spacing w:line="241" w:lineRule="auto"/>
        <w:ind w:left="1198" w:right="412" w:hanging="166"/>
      </w:pPr>
    </w:p>
    <w:p w14:paraId="37709219" w14:textId="39C0D98A" w:rsidR="66102DB3" w:rsidRDefault="66102DB3" w:rsidP="005B4179">
      <w:pPr>
        <w:numPr>
          <w:ilvl w:val="0"/>
          <w:numId w:val="46"/>
        </w:numPr>
        <w:ind w:right="13" w:hanging="166"/>
      </w:pPr>
      <w:r>
        <w:lastRenderedPageBreak/>
        <w:t>Students completing the oral qualifying exam during the summer are not required to be enrolled.  Students completing the oral exam during the fall or spring term must be enrolled in NUR 7</w:t>
      </w:r>
      <w:r w:rsidR="27E2DC8B">
        <w:t>57.</w:t>
      </w:r>
    </w:p>
    <w:p w14:paraId="1B12636B" w14:textId="77777777" w:rsidR="0044401D" w:rsidRDefault="00882D6B" w:rsidP="005B4179">
      <w:pPr>
        <w:numPr>
          <w:ilvl w:val="0"/>
          <w:numId w:val="46"/>
        </w:numPr>
        <w:ind w:right="13" w:hanging="166"/>
      </w:pPr>
      <w:r>
        <w:t xml:space="preserve">Upon completion of the exam, the committee will inform you and the program director if your performance was: </w:t>
      </w:r>
    </w:p>
    <w:p w14:paraId="31862506" w14:textId="6C768D2A" w:rsidR="0044401D" w:rsidRPr="00092E26" w:rsidRDefault="00882D6B" w:rsidP="00092E26">
      <w:pPr>
        <w:pStyle w:val="ListParagraph"/>
        <w:numPr>
          <w:ilvl w:val="0"/>
          <w:numId w:val="53"/>
        </w:numPr>
        <w:spacing w:after="38"/>
        <w:ind w:right="13"/>
        <w:rPr>
          <w:szCs w:val="22"/>
        </w:rPr>
      </w:pPr>
      <w:r w:rsidRPr="00092E26">
        <w:rPr>
          <w:szCs w:val="22"/>
        </w:rPr>
        <w:t xml:space="preserve">Satisfactory, thus you have completed the qualifying examinations and are a PhD candidate or, </w:t>
      </w:r>
    </w:p>
    <w:p w14:paraId="5099D2C5" w14:textId="74D931A8" w:rsidR="0044401D" w:rsidRPr="00D73B49" w:rsidRDefault="00882D6B" w:rsidP="00092E26">
      <w:pPr>
        <w:pStyle w:val="ListParagraph"/>
        <w:numPr>
          <w:ilvl w:val="0"/>
          <w:numId w:val="53"/>
        </w:numPr>
        <w:tabs>
          <w:tab w:val="left" w:pos="1919"/>
        </w:tabs>
        <w:spacing w:after="38"/>
        <w:ind w:right="13"/>
      </w:pPr>
      <w:r w:rsidRPr="00882D6B">
        <w:rPr>
          <w:szCs w:val="22"/>
        </w:rPr>
        <w:t xml:space="preserve">Unsatisfactory and advise what you must do to repeat the oral examination. </w:t>
      </w:r>
      <w:r w:rsidR="0044401D" w:rsidRPr="00D73B49">
        <w:rPr>
          <w:color w:val="231F20"/>
        </w:rPr>
        <w:t>The</w:t>
      </w:r>
      <w:r w:rsidR="0044401D" w:rsidRPr="00D73B49">
        <w:rPr>
          <w:color w:val="231F20"/>
          <w:spacing w:val="27"/>
        </w:rPr>
        <w:t xml:space="preserve"> </w:t>
      </w:r>
      <w:r w:rsidR="0044401D" w:rsidRPr="00D73B49">
        <w:rPr>
          <w:color w:val="231F20"/>
          <w:spacing w:val="-1"/>
        </w:rPr>
        <w:t>minimum</w:t>
      </w:r>
      <w:r w:rsidR="0044401D" w:rsidRPr="00D73B49">
        <w:rPr>
          <w:color w:val="231F20"/>
          <w:spacing w:val="-4"/>
        </w:rPr>
        <w:t xml:space="preserve"> </w:t>
      </w:r>
      <w:r w:rsidR="0044401D" w:rsidRPr="00D73B49">
        <w:rPr>
          <w:color w:val="231F20"/>
          <w:spacing w:val="-1"/>
        </w:rPr>
        <w:t>time between</w:t>
      </w:r>
      <w:r w:rsidR="0044401D" w:rsidRPr="00D73B49">
        <w:rPr>
          <w:color w:val="231F20"/>
          <w:spacing w:val="-2"/>
        </w:rPr>
        <w:t xml:space="preserve"> </w:t>
      </w:r>
      <w:r w:rsidR="0044401D" w:rsidRPr="00D73B49">
        <w:rPr>
          <w:color w:val="231F20"/>
          <w:spacing w:val="-1"/>
        </w:rPr>
        <w:t>examinations</w:t>
      </w:r>
      <w:r w:rsidR="0044401D" w:rsidRPr="00D73B49">
        <w:rPr>
          <w:color w:val="231F20"/>
          <w:spacing w:val="-3"/>
        </w:rPr>
        <w:t xml:space="preserve"> </w:t>
      </w:r>
      <w:r w:rsidR="0044401D" w:rsidRPr="00D73B49">
        <w:rPr>
          <w:color w:val="231F20"/>
          <w:spacing w:val="-1"/>
        </w:rPr>
        <w:t>is</w:t>
      </w:r>
      <w:r w:rsidR="0044401D" w:rsidRPr="00D73B49">
        <w:rPr>
          <w:color w:val="231F20"/>
          <w:spacing w:val="-5"/>
        </w:rPr>
        <w:t xml:space="preserve"> </w:t>
      </w:r>
      <w:r w:rsidR="0044401D" w:rsidRPr="00D73B49">
        <w:rPr>
          <w:color w:val="231F20"/>
        </w:rPr>
        <w:t>four</w:t>
      </w:r>
      <w:r w:rsidR="0044401D" w:rsidRPr="00D73B49">
        <w:rPr>
          <w:color w:val="231F20"/>
          <w:spacing w:val="-1"/>
        </w:rPr>
        <w:t xml:space="preserve"> months.</w:t>
      </w:r>
      <w:r w:rsidR="0044401D" w:rsidRPr="00D73B49">
        <w:rPr>
          <w:color w:val="231F20"/>
          <w:spacing w:val="-3"/>
        </w:rPr>
        <w:t xml:space="preserve"> </w:t>
      </w:r>
      <w:r w:rsidR="0044401D" w:rsidRPr="00D73B49">
        <w:rPr>
          <w:color w:val="231F20"/>
        </w:rPr>
        <w:t>The</w:t>
      </w:r>
      <w:r w:rsidR="0044401D" w:rsidRPr="00D73B49">
        <w:rPr>
          <w:color w:val="231F20"/>
          <w:spacing w:val="-3"/>
        </w:rPr>
        <w:t xml:space="preserve"> </w:t>
      </w:r>
      <w:r w:rsidR="0044401D" w:rsidRPr="00D73B49">
        <w:rPr>
          <w:color w:val="231F20"/>
          <w:spacing w:val="-1"/>
        </w:rPr>
        <w:t>maximum</w:t>
      </w:r>
      <w:r w:rsidR="0044401D" w:rsidRPr="00D73B49">
        <w:rPr>
          <w:color w:val="231F20"/>
          <w:spacing w:val="-3"/>
        </w:rPr>
        <w:t xml:space="preserve"> </w:t>
      </w:r>
      <w:r w:rsidR="0044401D" w:rsidRPr="00D73B49">
        <w:rPr>
          <w:color w:val="231F20"/>
          <w:spacing w:val="-1"/>
        </w:rPr>
        <w:t>time</w:t>
      </w:r>
      <w:r w:rsidR="0044401D" w:rsidRPr="00D73B49">
        <w:rPr>
          <w:color w:val="231F20"/>
          <w:spacing w:val="-2"/>
        </w:rPr>
        <w:t xml:space="preserve"> </w:t>
      </w:r>
      <w:r w:rsidR="0044401D" w:rsidRPr="00D73B49">
        <w:rPr>
          <w:color w:val="231F20"/>
          <w:spacing w:val="-1"/>
        </w:rPr>
        <w:t>is</w:t>
      </w:r>
      <w:r w:rsidR="0044401D" w:rsidRPr="00D73B49">
        <w:rPr>
          <w:color w:val="231F20"/>
          <w:spacing w:val="-4"/>
        </w:rPr>
        <w:t xml:space="preserve"> </w:t>
      </w:r>
      <w:r w:rsidR="0044401D" w:rsidRPr="00D73B49">
        <w:rPr>
          <w:color w:val="231F20"/>
          <w:spacing w:val="-1"/>
        </w:rPr>
        <w:t>one</w:t>
      </w:r>
      <w:r w:rsidR="0044401D" w:rsidRPr="00D73B49">
        <w:rPr>
          <w:color w:val="231F20"/>
          <w:spacing w:val="26"/>
        </w:rPr>
        <w:t xml:space="preserve"> </w:t>
      </w:r>
      <w:r w:rsidR="0044401D" w:rsidRPr="00D73B49">
        <w:rPr>
          <w:color w:val="231F20"/>
          <w:spacing w:val="-1"/>
        </w:rPr>
        <w:t>year.</w:t>
      </w:r>
      <w:r w:rsidR="0044401D" w:rsidRPr="00D73B49">
        <w:rPr>
          <w:color w:val="231F20"/>
          <w:spacing w:val="-2"/>
        </w:rPr>
        <w:t xml:space="preserve"> </w:t>
      </w:r>
      <w:r w:rsidR="0044401D" w:rsidRPr="00D73B49">
        <w:rPr>
          <w:color w:val="231F20"/>
        </w:rPr>
        <w:t>The</w:t>
      </w:r>
      <w:r w:rsidR="0044401D" w:rsidRPr="00D73B49">
        <w:rPr>
          <w:color w:val="231F20"/>
          <w:spacing w:val="1"/>
        </w:rPr>
        <w:t xml:space="preserve"> </w:t>
      </w:r>
      <w:r w:rsidR="0044401D" w:rsidRPr="00D73B49">
        <w:rPr>
          <w:color w:val="231F20"/>
          <w:spacing w:val="-1"/>
        </w:rPr>
        <w:t>exam</w:t>
      </w:r>
      <w:r w:rsidR="0044401D" w:rsidRPr="00D73B49">
        <w:rPr>
          <w:color w:val="231F20"/>
        </w:rPr>
        <w:t xml:space="preserve"> </w:t>
      </w:r>
      <w:r w:rsidR="0044401D" w:rsidRPr="00D73B49">
        <w:rPr>
          <w:color w:val="231F20"/>
          <w:spacing w:val="-1"/>
        </w:rPr>
        <w:t>cannot</w:t>
      </w:r>
      <w:r w:rsidR="0044401D" w:rsidRPr="00D73B49">
        <w:rPr>
          <w:color w:val="231F20"/>
          <w:spacing w:val="-3"/>
        </w:rPr>
        <w:t xml:space="preserve"> </w:t>
      </w:r>
      <w:r w:rsidR="0044401D" w:rsidRPr="00D73B49">
        <w:rPr>
          <w:color w:val="231F20"/>
        </w:rPr>
        <w:t>be</w:t>
      </w:r>
      <w:r w:rsidR="0044401D" w:rsidRPr="00D73B49">
        <w:rPr>
          <w:color w:val="231F20"/>
          <w:spacing w:val="-1"/>
        </w:rPr>
        <w:t xml:space="preserve"> repeated</w:t>
      </w:r>
      <w:r w:rsidR="0044401D" w:rsidRPr="00D73B49">
        <w:rPr>
          <w:color w:val="231F20"/>
          <w:spacing w:val="-2"/>
        </w:rPr>
        <w:t xml:space="preserve"> </w:t>
      </w:r>
      <w:r w:rsidR="0044401D" w:rsidRPr="00D73B49">
        <w:rPr>
          <w:color w:val="231F20"/>
        </w:rPr>
        <w:t xml:space="preserve">a </w:t>
      </w:r>
      <w:r w:rsidR="0044401D" w:rsidRPr="00D73B49">
        <w:rPr>
          <w:color w:val="231F20"/>
          <w:spacing w:val="-1"/>
        </w:rPr>
        <w:t xml:space="preserve">third </w:t>
      </w:r>
      <w:r w:rsidR="0044401D" w:rsidRPr="00D73B49">
        <w:rPr>
          <w:color w:val="231F20"/>
          <w:spacing w:val="-2"/>
        </w:rPr>
        <w:t>time.</w:t>
      </w:r>
    </w:p>
    <w:p w14:paraId="4B8BB592" w14:textId="6DE741BD" w:rsidR="00882D6B" w:rsidRPr="00882D6B" w:rsidRDefault="00882D6B" w:rsidP="0044401D">
      <w:pPr>
        <w:spacing w:after="32" w:line="259" w:lineRule="auto"/>
        <w:ind w:left="0" w:firstLine="0"/>
        <w:rPr>
          <w:szCs w:val="22"/>
        </w:rPr>
      </w:pPr>
    </w:p>
    <w:p w14:paraId="49C1773B" w14:textId="77777777" w:rsidR="00882D6B" w:rsidRPr="00882D6B" w:rsidRDefault="00882D6B" w:rsidP="00882D6B">
      <w:pPr>
        <w:pStyle w:val="Heading1"/>
        <w:spacing w:after="15"/>
        <w:ind w:left="-5" w:right="1351"/>
        <w:rPr>
          <w:sz w:val="22"/>
          <w:szCs w:val="22"/>
        </w:rPr>
      </w:pPr>
      <w:bookmarkStart w:id="22" w:name="_Toc205889965"/>
      <w:r w:rsidRPr="1F0C567C">
        <w:rPr>
          <w:rFonts w:ascii="Segoe UI Symbol" w:eastAsia="Wingdings" w:hAnsi="Segoe UI Symbol" w:cs="Segoe UI Symbol"/>
          <w:b w:val="0"/>
          <w:color w:val="000000" w:themeColor="text1"/>
          <w:sz w:val="22"/>
          <w:szCs w:val="22"/>
        </w:rPr>
        <w:t>➢</w:t>
      </w:r>
      <w:r w:rsidRPr="1F0C567C">
        <w:rPr>
          <w:rFonts w:eastAsia="Arial"/>
          <w:b w:val="0"/>
          <w:color w:val="000000" w:themeColor="text1"/>
          <w:sz w:val="22"/>
          <w:szCs w:val="22"/>
        </w:rPr>
        <w:t xml:space="preserve"> </w:t>
      </w:r>
      <w:r w:rsidRPr="1F0C567C">
        <w:rPr>
          <w:color w:val="000000" w:themeColor="text1"/>
          <w:sz w:val="22"/>
          <w:szCs w:val="22"/>
        </w:rPr>
        <w:t>Post-Qualifying Residency Credit</w:t>
      </w:r>
      <w:bookmarkEnd w:id="22"/>
      <w:r w:rsidRPr="1F0C567C">
        <w:rPr>
          <w:color w:val="000000" w:themeColor="text1"/>
          <w:sz w:val="22"/>
          <w:szCs w:val="22"/>
        </w:rPr>
        <w:t xml:space="preserve"> </w:t>
      </w:r>
    </w:p>
    <w:p w14:paraId="1E08006E" w14:textId="77777777" w:rsidR="00882D6B" w:rsidRPr="00882D6B" w:rsidRDefault="00882D6B" w:rsidP="6C5E5763">
      <w:pPr>
        <w:shd w:val="clear" w:color="auto" w:fill="FFFFFF" w:themeFill="background1"/>
        <w:ind w:left="356" w:right="13"/>
      </w:pPr>
      <w:r>
        <w:t xml:space="preserve">Students are required to enroll in a 2-credit hour course after completing the qualifying examination, NUR 767, Dissertation Residency Credit.  Students will be charged in-state tuition plus mandatory fees for this course.  Students must remain continuously enrolled in this course every fall and spring semester until they have completed and defended the dissertation.  This will constitute full-time enrollment, as registered in the Student Information System.  </w:t>
      </w:r>
    </w:p>
    <w:p w14:paraId="34054850" w14:textId="77777777" w:rsidR="00882D6B" w:rsidRPr="00882D6B" w:rsidRDefault="00882D6B" w:rsidP="00882D6B">
      <w:pPr>
        <w:spacing w:after="0" w:line="259" w:lineRule="auto"/>
        <w:ind w:left="361" w:firstLine="0"/>
        <w:rPr>
          <w:szCs w:val="22"/>
        </w:rPr>
      </w:pPr>
      <w:r w:rsidRPr="00882D6B">
        <w:rPr>
          <w:szCs w:val="22"/>
        </w:rPr>
        <w:t xml:space="preserve"> </w:t>
      </w:r>
    </w:p>
    <w:p w14:paraId="49B4026C" w14:textId="0837AE4B" w:rsidR="00882D6B" w:rsidRPr="00A83EDE" w:rsidRDefault="00882D6B" w:rsidP="6C5E5763">
      <w:pPr>
        <w:ind w:left="356" w:right="13"/>
        <w:rPr>
          <w:color w:val="231F20"/>
          <w:spacing w:val="-1"/>
        </w:rPr>
      </w:pPr>
      <w:r w:rsidRPr="6C5E5763">
        <w:t>Students are required to complete a minimum of two semesters of NUR 767 to meet the requirements to graduate</w:t>
      </w:r>
      <w:r w:rsidRPr="00A83EDE">
        <w:rPr>
          <w:szCs w:val="22"/>
        </w:rPr>
        <w:t xml:space="preserve">.  </w:t>
      </w:r>
      <w:r w:rsidRPr="6C5E5763">
        <w:t>NUR 767, residency credit, will be applied for a qualifying examination taken at any time during the first semester of enrollment</w:t>
      </w:r>
      <w:r w:rsidRPr="00A83EDE">
        <w:rPr>
          <w:szCs w:val="22"/>
        </w:rPr>
        <w:t xml:space="preserve">.  </w:t>
      </w:r>
      <w:r w:rsidRPr="6C5E5763">
        <w:rPr>
          <w:color w:val="231F20"/>
          <w:spacing w:val="-1"/>
        </w:rPr>
        <w:t>Students</w:t>
      </w:r>
      <w:r w:rsidRPr="6C5E5763">
        <w:rPr>
          <w:color w:val="231F20"/>
        </w:rPr>
        <w:t xml:space="preserve"> </w:t>
      </w:r>
      <w:r w:rsidRPr="6C5E5763">
        <w:rPr>
          <w:color w:val="231F20"/>
          <w:spacing w:val="-1"/>
        </w:rPr>
        <w:t>can</w:t>
      </w:r>
      <w:r w:rsidRPr="6C5E5763">
        <w:rPr>
          <w:color w:val="231F20"/>
          <w:spacing w:val="-4"/>
        </w:rPr>
        <w:t xml:space="preserve"> </w:t>
      </w:r>
      <w:r w:rsidRPr="6C5E5763">
        <w:rPr>
          <w:color w:val="231F20"/>
          <w:spacing w:val="-1"/>
        </w:rPr>
        <w:t xml:space="preserve">defend </w:t>
      </w:r>
      <w:r w:rsidR="50A107C3" w:rsidRPr="6C5E5763">
        <w:rPr>
          <w:color w:val="231F20"/>
          <w:spacing w:val="-1"/>
        </w:rPr>
        <w:t xml:space="preserve">their dissertation </w:t>
      </w:r>
      <w:r w:rsidRPr="6C5E5763">
        <w:rPr>
          <w:color w:val="231F20"/>
          <w:spacing w:val="-1"/>
        </w:rPr>
        <w:t>in</w:t>
      </w:r>
      <w:r w:rsidRPr="6C5E5763">
        <w:rPr>
          <w:color w:val="231F20"/>
          <w:spacing w:val="-2"/>
        </w:rPr>
        <w:t xml:space="preserve"> </w:t>
      </w:r>
      <w:r w:rsidRPr="6C5E5763">
        <w:rPr>
          <w:color w:val="231F20"/>
        </w:rPr>
        <w:t xml:space="preserve">the </w:t>
      </w:r>
      <w:r w:rsidRPr="6C5E5763">
        <w:rPr>
          <w:color w:val="231F20"/>
          <w:spacing w:val="-1"/>
        </w:rPr>
        <w:t>summer</w:t>
      </w:r>
      <w:r w:rsidRPr="6C5E5763">
        <w:rPr>
          <w:color w:val="231F20"/>
          <w:spacing w:val="-3"/>
        </w:rPr>
        <w:t xml:space="preserve"> </w:t>
      </w:r>
      <w:r w:rsidRPr="6C5E5763">
        <w:rPr>
          <w:color w:val="231F20"/>
          <w:spacing w:val="-2"/>
        </w:rPr>
        <w:t>without</w:t>
      </w:r>
      <w:r w:rsidRPr="6C5E5763">
        <w:rPr>
          <w:color w:val="231F20"/>
        </w:rPr>
        <w:t xml:space="preserve"> </w:t>
      </w:r>
      <w:r w:rsidRPr="6C5E5763">
        <w:rPr>
          <w:color w:val="231F20"/>
          <w:spacing w:val="-2"/>
        </w:rPr>
        <w:t xml:space="preserve">being enrolled </w:t>
      </w:r>
      <w:r w:rsidRPr="6C5E5763">
        <w:rPr>
          <w:color w:val="231F20"/>
          <w:spacing w:val="-1"/>
        </w:rPr>
        <w:t>in residency</w:t>
      </w:r>
      <w:r w:rsidRPr="6C5E5763">
        <w:rPr>
          <w:color w:val="231F20"/>
          <w:spacing w:val="-3"/>
        </w:rPr>
        <w:t xml:space="preserve"> </w:t>
      </w:r>
      <w:r w:rsidRPr="6C5E5763">
        <w:rPr>
          <w:color w:val="231F20"/>
          <w:spacing w:val="-1"/>
        </w:rPr>
        <w:t>credit.</w:t>
      </w:r>
    </w:p>
    <w:p w14:paraId="32BFE635" w14:textId="77777777" w:rsidR="00A83EDE" w:rsidRPr="00A83EDE" w:rsidRDefault="00A83EDE" w:rsidP="00882D6B">
      <w:pPr>
        <w:ind w:left="356" w:right="13"/>
        <w:rPr>
          <w:color w:val="231F20"/>
          <w:spacing w:val="-1"/>
          <w:szCs w:val="22"/>
        </w:rPr>
      </w:pPr>
    </w:p>
    <w:p w14:paraId="5B85FAC3" w14:textId="77777777" w:rsidR="001A7DC5" w:rsidRDefault="00A83EDE" w:rsidP="00A83EDE">
      <w:pPr>
        <w:pStyle w:val="BodyText"/>
        <w:spacing w:before="53" w:line="239" w:lineRule="auto"/>
        <w:ind w:left="118" w:right="228"/>
        <w:rPr>
          <w:rFonts w:ascii="Calibri" w:hAnsi="Calibri" w:cs="Calibri"/>
          <w:b/>
          <w:color w:val="231F20"/>
          <w:spacing w:val="-1"/>
          <w:sz w:val="22"/>
          <w:szCs w:val="22"/>
        </w:rPr>
      </w:pPr>
      <w:r w:rsidRPr="00A83EDE">
        <w:rPr>
          <w:rFonts w:ascii="Segoe UI Symbol" w:eastAsia="Wingdings" w:hAnsi="Segoe UI Symbol" w:cs="Segoe UI Symbol"/>
          <w:color w:val="000000"/>
          <w:sz w:val="22"/>
          <w:szCs w:val="22"/>
        </w:rPr>
        <w:t>➢</w:t>
      </w:r>
      <w:r w:rsidRPr="00A83EDE">
        <w:rPr>
          <w:rFonts w:ascii="Calibri" w:hAnsi="Calibri" w:cs="Calibri"/>
          <w:color w:val="000000"/>
          <w:sz w:val="22"/>
          <w:szCs w:val="22"/>
        </w:rPr>
        <w:t xml:space="preserve"> </w:t>
      </w:r>
      <w:r w:rsidRPr="00A83EDE">
        <w:rPr>
          <w:rFonts w:ascii="Calibri" w:hAnsi="Calibri" w:cs="Calibri"/>
          <w:b/>
          <w:color w:val="231F20"/>
          <w:sz w:val="22"/>
          <w:szCs w:val="22"/>
        </w:rPr>
        <w:t>Proposal</w:t>
      </w:r>
      <w:r w:rsidRPr="00A83EDE">
        <w:rPr>
          <w:rFonts w:ascii="Calibri" w:hAnsi="Calibri" w:cs="Calibri"/>
          <w:b/>
          <w:color w:val="231F20"/>
          <w:spacing w:val="-2"/>
          <w:sz w:val="22"/>
          <w:szCs w:val="22"/>
        </w:rPr>
        <w:t xml:space="preserve"> </w:t>
      </w:r>
      <w:r w:rsidRPr="00A83EDE">
        <w:rPr>
          <w:rFonts w:ascii="Calibri" w:hAnsi="Calibri" w:cs="Calibri"/>
          <w:b/>
          <w:color w:val="231F20"/>
          <w:spacing w:val="-1"/>
          <w:sz w:val="22"/>
          <w:szCs w:val="22"/>
        </w:rPr>
        <w:t>defense.</w:t>
      </w:r>
    </w:p>
    <w:p w14:paraId="7413216A" w14:textId="7C71F3B5" w:rsidR="00A83EDE" w:rsidRPr="00A83EDE" w:rsidRDefault="00A83EDE" w:rsidP="005B4179">
      <w:pPr>
        <w:pStyle w:val="BodyText"/>
        <w:spacing w:before="53" w:line="239" w:lineRule="auto"/>
        <w:ind w:left="270" w:right="228" w:hanging="28"/>
        <w:rPr>
          <w:rFonts w:ascii="Calibri" w:hAnsi="Calibri" w:cs="Calibri"/>
          <w:sz w:val="22"/>
          <w:szCs w:val="22"/>
        </w:rPr>
      </w:pPr>
      <w:r w:rsidRPr="001A7DC5">
        <w:rPr>
          <w:rFonts w:ascii="Calibri" w:eastAsia="Calibri" w:hAnsi="Calibri" w:cs="Calibri"/>
          <w:color w:val="000000"/>
          <w:kern w:val="2"/>
          <w:sz w:val="22"/>
          <w:lang w:bidi="en-US"/>
          <w14:ligatures w14:val="standardContextual"/>
        </w:rPr>
        <w:t>The proposal defense can be scheduled as soon after successful completion of the candidacy/qualifying exam as the student and advisor agree that the proposal is ready for the Advisory Committee to approve. The defense typically involves the student sending the proposal to the committee for review and then scheduling</w:t>
      </w:r>
      <w:r w:rsidRPr="00A83EDE">
        <w:rPr>
          <w:rFonts w:ascii="Calibri" w:hAnsi="Calibri" w:cs="Calibri"/>
          <w:color w:val="231F20"/>
          <w:spacing w:val="-2"/>
          <w:sz w:val="22"/>
          <w:szCs w:val="22"/>
        </w:rPr>
        <w:t xml:space="preserve"> </w:t>
      </w:r>
      <w:r w:rsidRPr="00A83EDE">
        <w:rPr>
          <w:rFonts w:ascii="Calibri" w:hAnsi="Calibri" w:cs="Calibri"/>
          <w:color w:val="231F20"/>
          <w:sz w:val="22"/>
          <w:szCs w:val="22"/>
        </w:rPr>
        <w:t>a</w:t>
      </w:r>
      <w:r w:rsidRPr="00A83EDE">
        <w:rPr>
          <w:rFonts w:ascii="Calibri" w:hAnsi="Calibri" w:cs="Calibri"/>
          <w:color w:val="231F20"/>
          <w:spacing w:val="-1"/>
          <w:sz w:val="22"/>
          <w:szCs w:val="22"/>
        </w:rPr>
        <w:t xml:space="preserve"> meeting</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 xml:space="preserve">with </w:t>
      </w:r>
      <w:r w:rsidRPr="00A83EDE">
        <w:rPr>
          <w:rFonts w:ascii="Calibri" w:hAnsi="Calibri" w:cs="Calibri"/>
          <w:color w:val="231F20"/>
          <w:sz w:val="22"/>
          <w:szCs w:val="22"/>
        </w:rPr>
        <w:t>the</w:t>
      </w:r>
      <w:r w:rsidRPr="00A83EDE">
        <w:rPr>
          <w:rFonts w:ascii="Calibri" w:hAnsi="Calibri" w:cs="Calibri"/>
          <w:color w:val="231F20"/>
          <w:spacing w:val="-6"/>
          <w:sz w:val="22"/>
          <w:szCs w:val="22"/>
        </w:rPr>
        <w:t xml:space="preserve"> </w:t>
      </w:r>
      <w:r w:rsidRPr="00A83EDE">
        <w:rPr>
          <w:rFonts w:ascii="Calibri" w:hAnsi="Calibri" w:cs="Calibri"/>
          <w:color w:val="231F20"/>
          <w:spacing w:val="-1"/>
          <w:sz w:val="22"/>
          <w:szCs w:val="22"/>
        </w:rPr>
        <w:t>committee</w:t>
      </w:r>
      <w:r w:rsidRPr="00A83EDE">
        <w:rPr>
          <w:rFonts w:ascii="Calibri" w:hAnsi="Calibri" w:cs="Calibri"/>
          <w:color w:val="231F20"/>
          <w:sz w:val="22"/>
          <w:szCs w:val="22"/>
        </w:rPr>
        <w:t xml:space="preserve"> </w:t>
      </w:r>
      <w:r w:rsidRPr="00A83EDE">
        <w:rPr>
          <w:rFonts w:ascii="Calibri" w:hAnsi="Calibri" w:cs="Calibri"/>
          <w:color w:val="231F20"/>
          <w:spacing w:val="-1"/>
          <w:sz w:val="22"/>
          <w:szCs w:val="22"/>
        </w:rPr>
        <w:t>to</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discuss</w:t>
      </w:r>
      <w:r w:rsidRPr="00A83EDE">
        <w:rPr>
          <w:rFonts w:ascii="Calibri" w:hAnsi="Calibri" w:cs="Calibri"/>
          <w:color w:val="231F20"/>
          <w:spacing w:val="-4"/>
          <w:sz w:val="22"/>
          <w:szCs w:val="22"/>
        </w:rPr>
        <w:t xml:space="preserve"> </w:t>
      </w:r>
      <w:r w:rsidRPr="00A83EDE">
        <w:rPr>
          <w:rFonts w:ascii="Calibri" w:hAnsi="Calibri" w:cs="Calibri"/>
          <w:color w:val="231F20"/>
          <w:spacing w:val="-1"/>
          <w:sz w:val="22"/>
          <w:szCs w:val="22"/>
        </w:rPr>
        <w:t>and</w:t>
      </w:r>
      <w:r w:rsidRPr="00A83EDE">
        <w:rPr>
          <w:rFonts w:ascii="Calibri" w:hAnsi="Calibri" w:cs="Calibri"/>
          <w:color w:val="231F20"/>
          <w:spacing w:val="28"/>
          <w:sz w:val="22"/>
          <w:szCs w:val="22"/>
        </w:rPr>
        <w:t xml:space="preserve"> </w:t>
      </w:r>
      <w:r w:rsidRPr="00A83EDE">
        <w:rPr>
          <w:rFonts w:ascii="Calibri" w:hAnsi="Calibri" w:cs="Calibri"/>
          <w:color w:val="231F20"/>
          <w:spacing w:val="-1"/>
          <w:sz w:val="22"/>
          <w:szCs w:val="22"/>
        </w:rPr>
        <w:t>approve the proposal.</w:t>
      </w:r>
      <w:r w:rsidRPr="00A83EDE">
        <w:rPr>
          <w:rFonts w:ascii="Calibri" w:hAnsi="Calibri" w:cs="Calibri"/>
          <w:color w:val="231F20"/>
          <w:spacing w:val="-4"/>
          <w:sz w:val="22"/>
          <w:szCs w:val="22"/>
        </w:rPr>
        <w:t xml:space="preserve"> </w:t>
      </w:r>
      <w:r w:rsidRPr="00A83EDE">
        <w:rPr>
          <w:rFonts w:ascii="Calibri" w:hAnsi="Calibri" w:cs="Calibri"/>
          <w:color w:val="231F20"/>
          <w:sz w:val="22"/>
          <w:szCs w:val="22"/>
        </w:rPr>
        <w:t>A</w:t>
      </w:r>
      <w:r w:rsidRPr="00A83EDE">
        <w:rPr>
          <w:rFonts w:ascii="Calibri" w:hAnsi="Calibri" w:cs="Calibri"/>
          <w:color w:val="231F20"/>
          <w:spacing w:val="-3"/>
          <w:sz w:val="22"/>
          <w:szCs w:val="22"/>
        </w:rPr>
        <w:t xml:space="preserve"> </w:t>
      </w:r>
      <w:r w:rsidRPr="00A83EDE">
        <w:rPr>
          <w:rFonts w:ascii="Calibri" w:hAnsi="Calibri" w:cs="Calibri"/>
          <w:color w:val="231F20"/>
          <w:sz w:val="22"/>
          <w:szCs w:val="22"/>
        </w:rPr>
        <w:t>formal</w:t>
      </w:r>
      <w:r w:rsidRPr="00A83EDE">
        <w:rPr>
          <w:rFonts w:ascii="Calibri" w:hAnsi="Calibri" w:cs="Calibri"/>
          <w:color w:val="231F20"/>
          <w:spacing w:val="-4"/>
          <w:sz w:val="22"/>
          <w:szCs w:val="22"/>
        </w:rPr>
        <w:t xml:space="preserve"> </w:t>
      </w:r>
      <w:r w:rsidRPr="00A83EDE">
        <w:rPr>
          <w:rFonts w:ascii="Calibri" w:hAnsi="Calibri" w:cs="Calibri"/>
          <w:color w:val="231F20"/>
          <w:spacing w:val="-1"/>
          <w:sz w:val="22"/>
          <w:szCs w:val="22"/>
        </w:rPr>
        <w:t>meeting</w:t>
      </w:r>
      <w:r w:rsidRPr="00A83EDE">
        <w:rPr>
          <w:rFonts w:ascii="Calibri" w:hAnsi="Calibri" w:cs="Calibri"/>
          <w:color w:val="231F20"/>
          <w:spacing w:val="-4"/>
          <w:sz w:val="22"/>
          <w:szCs w:val="22"/>
        </w:rPr>
        <w:t xml:space="preserve"> </w:t>
      </w:r>
      <w:r w:rsidRPr="00A83EDE">
        <w:rPr>
          <w:rFonts w:ascii="Calibri" w:hAnsi="Calibri" w:cs="Calibri"/>
          <w:color w:val="231F20"/>
          <w:sz w:val="22"/>
          <w:szCs w:val="22"/>
        </w:rPr>
        <w:t>and</w:t>
      </w:r>
      <w:r w:rsidRPr="00A83EDE">
        <w:rPr>
          <w:rFonts w:ascii="Calibri" w:hAnsi="Calibri" w:cs="Calibri"/>
          <w:color w:val="231F20"/>
          <w:spacing w:val="-5"/>
          <w:sz w:val="22"/>
          <w:szCs w:val="22"/>
        </w:rPr>
        <w:t xml:space="preserve"> </w:t>
      </w:r>
      <w:r w:rsidRPr="00A83EDE">
        <w:rPr>
          <w:rFonts w:ascii="Calibri" w:hAnsi="Calibri" w:cs="Calibri"/>
          <w:color w:val="231F20"/>
          <w:spacing w:val="-1"/>
          <w:sz w:val="22"/>
          <w:szCs w:val="22"/>
        </w:rPr>
        <w:t>agreement</w:t>
      </w:r>
      <w:r w:rsidRPr="00A83EDE">
        <w:rPr>
          <w:rFonts w:ascii="Calibri" w:hAnsi="Calibri" w:cs="Calibri"/>
          <w:color w:val="231F20"/>
          <w:sz w:val="22"/>
          <w:szCs w:val="22"/>
        </w:rPr>
        <w:t xml:space="preserve"> </w:t>
      </w:r>
      <w:r w:rsidRPr="00A83EDE">
        <w:rPr>
          <w:rFonts w:ascii="Calibri" w:hAnsi="Calibri" w:cs="Calibri"/>
          <w:color w:val="231F20"/>
          <w:spacing w:val="-2"/>
          <w:sz w:val="22"/>
          <w:szCs w:val="22"/>
        </w:rPr>
        <w:t xml:space="preserve">among </w:t>
      </w:r>
      <w:r w:rsidRPr="00A83EDE">
        <w:rPr>
          <w:rFonts w:ascii="Calibri" w:hAnsi="Calibri" w:cs="Calibri"/>
          <w:color w:val="231F20"/>
          <w:spacing w:val="-1"/>
          <w:sz w:val="22"/>
          <w:szCs w:val="22"/>
        </w:rPr>
        <w:t>the</w:t>
      </w:r>
      <w:r w:rsidRPr="00A83EDE">
        <w:rPr>
          <w:rFonts w:ascii="Calibri" w:hAnsi="Calibri" w:cs="Calibri"/>
          <w:color w:val="231F20"/>
          <w:spacing w:val="-4"/>
          <w:sz w:val="22"/>
          <w:szCs w:val="22"/>
        </w:rPr>
        <w:t xml:space="preserve"> </w:t>
      </w:r>
      <w:r w:rsidRPr="00A83EDE">
        <w:rPr>
          <w:rFonts w:ascii="Calibri" w:hAnsi="Calibri" w:cs="Calibri"/>
          <w:color w:val="231F20"/>
          <w:spacing w:val="-1"/>
          <w:sz w:val="22"/>
          <w:szCs w:val="22"/>
        </w:rPr>
        <w:t>student</w:t>
      </w:r>
      <w:r w:rsidRPr="00A83EDE">
        <w:rPr>
          <w:rFonts w:ascii="Calibri" w:hAnsi="Calibri" w:cs="Calibri"/>
          <w:color w:val="231F20"/>
          <w:spacing w:val="-4"/>
          <w:sz w:val="22"/>
          <w:szCs w:val="22"/>
        </w:rPr>
        <w:t xml:space="preserve"> </w:t>
      </w:r>
      <w:r w:rsidRPr="00A83EDE">
        <w:rPr>
          <w:rFonts w:ascii="Calibri" w:hAnsi="Calibri" w:cs="Calibri"/>
          <w:color w:val="231F20"/>
          <w:sz w:val="22"/>
          <w:szCs w:val="22"/>
        </w:rPr>
        <w:t>and</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Advisory</w:t>
      </w:r>
      <w:r w:rsidRPr="00A83EDE">
        <w:rPr>
          <w:rFonts w:ascii="Calibri" w:hAnsi="Calibri" w:cs="Calibri"/>
          <w:color w:val="231F20"/>
          <w:spacing w:val="28"/>
          <w:sz w:val="22"/>
          <w:szCs w:val="22"/>
        </w:rPr>
        <w:t xml:space="preserve"> </w:t>
      </w:r>
      <w:r w:rsidRPr="00A83EDE">
        <w:rPr>
          <w:rFonts w:ascii="Calibri" w:hAnsi="Calibri" w:cs="Calibri"/>
          <w:color w:val="231F20"/>
          <w:spacing w:val="-1"/>
          <w:sz w:val="22"/>
          <w:szCs w:val="22"/>
        </w:rPr>
        <w:t>Committee</w:t>
      </w:r>
      <w:r w:rsidRPr="00A83EDE">
        <w:rPr>
          <w:rFonts w:ascii="Calibri" w:hAnsi="Calibri" w:cs="Calibri"/>
          <w:color w:val="231F20"/>
          <w:sz w:val="22"/>
          <w:szCs w:val="22"/>
        </w:rPr>
        <w:t xml:space="preserve"> </w:t>
      </w:r>
      <w:r w:rsidRPr="00A83EDE">
        <w:rPr>
          <w:rFonts w:ascii="Calibri" w:hAnsi="Calibri" w:cs="Calibri"/>
          <w:color w:val="231F20"/>
          <w:spacing w:val="-1"/>
          <w:sz w:val="22"/>
          <w:szCs w:val="22"/>
        </w:rPr>
        <w:t>members is</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highly</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recommended</w:t>
      </w:r>
      <w:r w:rsidRPr="00A83EDE">
        <w:rPr>
          <w:rFonts w:ascii="Calibri" w:hAnsi="Calibri" w:cs="Calibri"/>
          <w:color w:val="231F20"/>
          <w:spacing w:val="-2"/>
          <w:sz w:val="22"/>
          <w:szCs w:val="22"/>
        </w:rPr>
        <w:t xml:space="preserve"> </w:t>
      </w:r>
      <w:r w:rsidRPr="00A83EDE">
        <w:rPr>
          <w:rFonts w:ascii="Calibri" w:hAnsi="Calibri" w:cs="Calibri"/>
          <w:color w:val="231F20"/>
          <w:sz w:val="22"/>
          <w:szCs w:val="22"/>
        </w:rPr>
        <w:t xml:space="preserve">as </w:t>
      </w:r>
      <w:r w:rsidRPr="00A83EDE">
        <w:rPr>
          <w:rFonts w:ascii="Calibri" w:hAnsi="Calibri" w:cs="Calibri"/>
          <w:color w:val="231F20"/>
          <w:spacing w:val="-1"/>
          <w:sz w:val="22"/>
          <w:szCs w:val="22"/>
        </w:rPr>
        <w:t>this</w:t>
      </w:r>
      <w:r w:rsidRPr="00A83EDE">
        <w:rPr>
          <w:rFonts w:ascii="Calibri" w:hAnsi="Calibri" w:cs="Calibri"/>
          <w:color w:val="231F20"/>
          <w:spacing w:val="-4"/>
          <w:sz w:val="22"/>
          <w:szCs w:val="22"/>
        </w:rPr>
        <w:t xml:space="preserve"> </w:t>
      </w:r>
      <w:r w:rsidRPr="00A83EDE">
        <w:rPr>
          <w:rFonts w:ascii="Calibri" w:hAnsi="Calibri" w:cs="Calibri"/>
          <w:color w:val="231F20"/>
          <w:spacing w:val="-1"/>
          <w:sz w:val="22"/>
          <w:szCs w:val="22"/>
        </w:rPr>
        <w:t>defines the scope,</w:t>
      </w:r>
      <w:r w:rsidRPr="00A83EDE">
        <w:rPr>
          <w:rFonts w:ascii="Calibri" w:hAnsi="Calibri" w:cs="Calibri"/>
          <w:color w:val="231F20"/>
          <w:sz w:val="22"/>
          <w:szCs w:val="22"/>
        </w:rPr>
        <w:t xml:space="preserve"> </w:t>
      </w:r>
      <w:r w:rsidRPr="00A83EDE">
        <w:rPr>
          <w:rFonts w:ascii="Calibri" w:hAnsi="Calibri" w:cs="Calibri"/>
          <w:color w:val="231F20"/>
          <w:spacing w:val="-1"/>
          <w:sz w:val="22"/>
          <w:szCs w:val="22"/>
        </w:rPr>
        <w:t>content,</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and</w:t>
      </w:r>
      <w:r w:rsidRPr="00A83EDE">
        <w:rPr>
          <w:rFonts w:ascii="Calibri" w:hAnsi="Calibri" w:cs="Calibri"/>
          <w:color w:val="231F20"/>
          <w:spacing w:val="29"/>
          <w:sz w:val="22"/>
          <w:szCs w:val="22"/>
        </w:rPr>
        <w:t xml:space="preserve"> </w:t>
      </w:r>
      <w:r w:rsidRPr="00A83EDE">
        <w:rPr>
          <w:rFonts w:ascii="Calibri" w:hAnsi="Calibri" w:cs="Calibri"/>
          <w:color w:val="231F20"/>
          <w:spacing w:val="-1"/>
          <w:sz w:val="22"/>
          <w:szCs w:val="22"/>
        </w:rPr>
        <w:t>expectations</w:t>
      </w:r>
      <w:r w:rsidRPr="00A83EDE">
        <w:rPr>
          <w:rFonts w:ascii="Calibri" w:hAnsi="Calibri" w:cs="Calibri"/>
          <w:color w:val="231F20"/>
          <w:spacing w:val="-4"/>
          <w:sz w:val="22"/>
          <w:szCs w:val="22"/>
        </w:rPr>
        <w:t xml:space="preserve"> </w:t>
      </w:r>
      <w:r w:rsidRPr="00A83EDE">
        <w:rPr>
          <w:rFonts w:ascii="Calibri" w:hAnsi="Calibri" w:cs="Calibri"/>
          <w:color w:val="231F20"/>
          <w:spacing w:val="-1"/>
          <w:sz w:val="22"/>
          <w:szCs w:val="22"/>
        </w:rPr>
        <w:t>of</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what the Advisory</w:t>
      </w:r>
      <w:r w:rsidRPr="00A83EDE">
        <w:rPr>
          <w:rFonts w:ascii="Calibri" w:hAnsi="Calibri" w:cs="Calibri"/>
          <w:color w:val="231F20"/>
          <w:spacing w:val="-3"/>
          <w:sz w:val="22"/>
          <w:szCs w:val="22"/>
        </w:rPr>
        <w:t xml:space="preserve"> </w:t>
      </w:r>
      <w:r w:rsidRPr="00A83EDE">
        <w:rPr>
          <w:rFonts w:ascii="Calibri" w:hAnsi="Calibri" w:cs="Calibri"/>
          <w:color w:val="231F20"/>
          <w:spacing w:val="-2"/>
          <w:sz w:val="22"/>
          <w:szCs w:val="22"/>
        </w:rPr>
        <w:t>Committee</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considers</w:t>
      </w:r>
      <w:r w:rsidRPr="00A83EDE">
        <w:rPr>
          <w:rFonts w:ascii="Calibri" w:hAnsi="Calibri" w:cs="Calibri"/>
          <w:color w:val="231F20"/>
          <w:spacing w:val="-2"/>
          <w:sz w:val="22"/>
          <w:szCs w:val="22"/>
        </w:rPr>
        <w:t xml:space="preserve"> will</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constitute</w:t>
      </w:r>
      <w:r w:rsidRPr="00A83EDE">
        <w:rPr>
          <w:rFonts w:ascii="Calibri" w:hAnsi="Calibri" w:cs="Calibri"/>
          <w:color w:val="231F20"/>
          <w:sz w:val="22"/>
          <w:szCs w:val="22"/>
        </w:rPr>
        <w:t xml:space="preserve"> </w:t>
      </w:r>
      <w:r w:rsidRPr="00A83EDE">
        <w:rPr>
          <w:rFonts w:ascii="Calibri" w:hAnsi="Calibri" w:cs="Calibri"/>
          <w:color w:val="231F20"/>
          <w:spacing w:val="-1"/>
          <w:sz w:val="22"/>
          <w:szCs w:val="22"/>
        </w:rPr>
        <w:t>the dissertation.</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Full</w:t>
      </w:r>
      <w:r w:rsidRPr="00A83EDE">
        <w:rPr>
          <w:rFonts w:ascii="Calibri" w:hAnsi="Calibri" w:cs="Calibri"/>
          <w:color w:val="231F20"/>
          <w:spacing w:val="26"/>
          <w:sz w:val="22"/>
          <w:szCs w:val="22"/>
        </w:rPr>
        <w:t xml:space="preserve"> </w:t>
      </w:r>
      <w:r w:rsidRPr="00A83EDE">
        <w:rPr>
          <w:rFonts w:ascii="Calibri" w:hAnsi="Calibri" w:cs="Calibri"/>
          <w:color w:val="231F20"/>
          <w:spacing w:val="-1"/>
          <w:sz w:val="22"/>
          <w:szCs w:val="22"/>
        </w:rPr>
        <w:t>committee approval</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 xml:space="preserve">of </w:t>
      </w:r>
      <w:r w:rsidRPr="00A83EDE">
        <w:rPr>
          <w:rFonts w:ascii="Calibri" w:hAnsi="Calibri" w:cs="Calibri"/>
          <w:color w:val="231F20"/>
          <w:sz w:val="22"/>
          <w:szCs w:val="22"/>
        </w:rPr>
        <w:t>any</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changes</w:t>
      </w:r>
      <w:r w:rsidRPr="00A83EDE">
        <w:rPr>
          <w:rFonts w:ascii="Calibri" w:hAnsi="Calibri" w:cs="Calibri"/>
          <w:color w:val="231F20"/>
          <w:sz w:val="22"/>
          <w:szCs w:val="22"/>
        </w:rPr>
        <w:t xml:space="preserve"> </w:t>
      </w:r>
      <w:r w:rsidRPr="00A83EDE">
        <w:rPr>
          <w:rFonts w:ascii="Calibri" w:hAnsi="Calibri" w:cs="Calibri"/>
          <w:color w:val="231F20"/>
          <w:spacing w:val="-1"/>
          <w:sz w:val="22"/>
          <w:szCs w:val="22"/>
        </w:rPr>
        <w:t>in</w:t>
      </w:r>
      <w:r w:rsidRPr="00A83EDE">
        <w:rPr>
          <w:rFonts w:ascii="Calibri" w:hAnsi="Calibri" w:cs="Calibri"/>
          <w:color w:val="231F20"/>
          <w:spacing w:val="-3"/>
          <w:sz w:val="22"/>
          <w:szCs w:val="22"/>
        </w:rPr>
        <w:t xml:space="preserve"> </w:t>
      </w:r>
      <w:r w:rsidRPr="00A83EDE">
        <w:rPr>
          <w:rFonts w:ascii="Calibri" w:hAnsi="Calibri" w:cs="Calibri"/>
          <w:color w:val="231F20"/>
          <w:sz w:val="22"/>
          <w:szCs w:val="22"/>
        </w:rPr>
        <w:t>the</w:t>
      </w:r>
      <w:r w:rsidRPr="00A83EDE">
        <w:rPr>
          <w:rFonts w:ascii="Calibri" w:hAnsi="Calibri" w:cs="Calibri"/>
          <w:color w:val="231F20"/>
          <w:spacing w:val="-2"/>
          <w:sz w:val="22"/>
          <w:szCs w:val="22"/>
        </w:rPr>
        <w:t xml:space="preserve"> dissertation</w:t>
      </w:r>
      <w:r w:rsidRPr="00A83EDE">
        <w:rPr>
          <w:rFonts w:ascii="Calibri" w:hAnsi="Calibri" w:cs="Calibri"/>
          <w:color w:val="231F20"/>
          <w:spacing w:val="-3"/>
          <w:sz w:val="22"/>
          <w:szCs w:val="22"/>
        </w:rPr>
        <w:t xml:space="preserve"> </w:t>
      </w:r>
      <w:r w:rsidRPr="00A83EDE">
        <w:rPr>
          <w:rFonts w:ascii="Calibri" w:hAnsi="Calibri" w:cs="Calibri"/>
          <w:color w:val="231F20"/>
          <w:spacing w:val="-2"/>
          <w:sz w:val="22"/>
          <w:szCs w:val="22"/>
        </w:rPr>
        <w:t xml:space="preserve">after </w:t>
      </w:r>
      <w:r w:rsidRPr="00A83EDE">
        <w:rPr>
          <w:rFonts w:ascii="Calibri" w:hAnsi="Calibri" w:cs="Calibri"/>
          <w:color w:val="231F20"/>
          <w:spacing w:val="-1"/>
          <w:sz w:val="22"/>
          <w:szCs w:val="22"/>
        </w:rPr>
        <w:t>the</w:t>
      </w:r>
      <w:r w:rsidRPr="00A83EDE">
        <w:rPr>
          <w:rFonts w:ascii="Calibri" w:hAnsi="Calibri" w:cs="Calibri"/>
          <w:color w:val="231F20"/>
          <w:spacing w:val="-2"/>
          <w:sz w:val="22"/>
          <w:szCs w:val="22"/>
        </w:rPr>
        <w:t xml:space="preserve"> </w:t>
      </w:r>
      <w:r w:rsidRPr="00A83EDE">
        <w:rPr>
          <w:rFonts w:ascii="Calibri" w:hAnsi="Calibri" w:cs="Calibri"/>
          <w:color w:val="231F20"/>
          <w:spacing w:val="-1"/>
          <w:sz w:val="22"/>
          <w:szCs w:val="22"/>
        </w:rPr>
        <w:t>defense should</w:t>
      </w:r>
      <w:r w:rsidRPr="00A83EDE">
        <w:rPr>
          <w:rFonts w:ascii="Calibri" w:hAnsi="Calibri" w:cs="Calibri"/>
          <w:color w:val="231F20"/>
          <w:spacing w:val="-3"/>
          <w:sz w:val="22"/>
          <w:szCs w:val="22"/>
        </w:rPr>
        <w:t xml:space="preserve"> </w:t>
      </w:r>
      <w:r w:rsidRPr="00A83EDE">
        <w:rPr>
          <w:rFonts w:ascii="Calibri" w:hAnsi="Calibri" w:cs="Calibri"/>
          <w:color w:val="231F20"/>
          <w:sz w:val="22"/>
          <w:szCs w:val="22"/>
        </w:rPr>
        <w:t>be</w:t>
      </w:r>
      <w:r w:rsidRPr="00A83EDE">
        <w:rPr>
          <w:rFonts w:ascii="Calibri" w:hAnsi="Calibri" w:cs="Calibri"/>
          <w:color w:val="231F20"/>
          <w:spacing w:val="-3"/>
          <w:sz w:val="22"/>
          <w:szCs w:val="22"/>
        </w:rPr>
        <w:t xml:space="preserve"> </w:t>
      </w:r>
      <w:r w:rsidRPr="00A83EDE">
        <w:rPr>
          <w:rFonts w:ascii="Calibri" w:hAnsi="Calibri" w:cs="Calibri"/>
          <w:color w:val="231F20"/>
          <w:spacing w:val="-1"/>
          <w:sz w:val="22"/>
          <w:szCs w:val="22"/>
        </w:rPr>
        <w:t>obtained</w:t>
      </w:r>
      <w:r w:rsidRPr="00A83EDE">
        <w:rPr>
          <w:rFonts w:ascii="Calibri" w:hAnsi="Calibri" w:cs="Calibri"/>
          <w:color w:val="231F20"/>
          <w:spacing w:val="22"/>
          <w:sz w:val="22"/>
          <w:szCs w:val="22"/>
        </w:rPr>
        <w:t xml:space="preserve"> </w:t>
      </w:r>
      <w:r w:rsidRPr="00A83EDE">
        <w:rPr>
          <w:rFonts w:ascii="Calibri" w:hAnsi="Calibri" w:cs="Calibri"/>
          <w:color w:val="231F20"/>
          <w:spacing w:val="-2"/>
          <w:sz w:val="22"/>
          <w:szCs w:val="22"/>
        </w:rPr>
        <w:t xml:space="preserve">before </w:t>
      </w:r>
      <w:r w:rsidRPr="00A83EDE">
        <w:rPr>
          <w:rFonts w:ascii="Calibri" w:hAnsi="Calibri" w:cs="Calibri"/>
          <w:color w:val="231F20"/>
          <w:spacing w:val="-1"/>
          <w:sz w:val="22"/>
          <w:szCs w:val="22"/>
        </w:rPr>
        <w:t>changes are instituted.</w:t>
      </w:r>
    </w:p>
    <w:p w14:paraId="5BDC8CBD" w14:textId="30C04329" w:rsidR="00FD67C2" w:rsidRPr="00A83EDE" w:rsidRDefault="00FD67C2" w:rsidP="00FD67C2">
      <w:pPr>
        <w:spacing w:after="27" w:line="259" w:lineRule="auto"/>
        <w:ind w:left="0" w:firstLine="0"/>
        <w:rPr>
          <w:szCs w:val="22"/>
        </w:rPr>
      </w:pPr>
    </w:p>
    <w:p w14:paraId="371008CD" w14:textId="77777777" w:rsidR="00FD67C2" w:rsidRPr="00A83EDE" w:rsidRDefault="00FD67C2" w:rsidP="00FD67C2">
      <w:pPr>
        <w:pStyle w:val="Heading2"/>
        <w:ind w:left="-5" w:right="1351"/>
        <w:rPr>
          <w:sz w:val="22"/>
          <w:szCs w:val="22"/>
        </w:rPr>
      </w:pPr>
      <w:bookmarkStart w:id="23" w:name="_Toc20588996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Dissertation</w:t>
      </w:r>
      <w:bookmarkEnd w:id="23"/>
      <w:r w:rsidRPr="1F0C567C">
        <w:rPr>
          <w:sz w:val="22"/>
          <w:szCs w:val="22"/>
        </w:rPr>
        <w:t xml:space="preserve"> </w:t>
      </w:r>
    </w:p>
    <w:p w14:paraId="7D2E67A7" w14:textId="77777777" w:rsidR="00FD67C2" w:rsidRPr="00A83EDE" w:rsidRDefault="00FD67C2" w:rsidP="002B361B">
      <w:pPr>
        <w:numPr>
          <w:ilvl w:val="0"/>
          <w:numId w:val="45"/>
        </w:numPr>
        <w:ind w:right="13" w:hanging="360"/>
      </w:pPr>
      <w:r>
        <w:t xml:space="preserve">Your major professor (chair) will guide the planning, conduct, and reporting of your dissertation research with your advisory committee's advice. </w:t>
      </w:r>
    </w:p>
    <w:p w14:paraId="784B60EF" w14:textId="77777777" w:rsidR="00FD67C2" w:rsidRPr="00A83EDE" w:rsidRDefault="00FD67C2" w:rsidP="002B361B">
      <w:pPr>
        <w:numPr>
          <w:ilvl w:val="0"/>
          <w:numId w:val="45"/>
        </w:numPr>
        <w:ind w:right="13" w:hanging="360"/>
        <w:rPr>
          <w:szCs w:val="22"/>
        </w:rPr>
      </w:pPr>
      <w:r w:rsidRPr="00A83EDE">
        <w:rPr>
          <w:szCs w:val="22"/>
        </w:rPr>
        <w:t xml:space="preserve">Your advisory committee will ask you to defend your dissertation proposal. </w:t>
      </w:r>
    </w:p>
    <w:p w14:paraId="7ED2A6FC" w14:textId="77777777" w:rsidR="00FD67C2" w:rsidRPr="00A83EDE" w:rsidRDefault="00FD67C2" w:rsidP="002B361B">
      <w:pPr>
        <w:numPr>
          <w:ilvl w:val="0"/>
          <w:numId w:val="45"/>
        </w:numPr>
        <w:ind w:right="13" w:hanging="360"/>
        <w:rPr>
          <w:szCs w:val="22"/>
        </w:rPr>
      </w:pPr>
      <w:r w:rsidRPr="00A83EDE">
        <w:rPr>
          <w:szCs w:val="22"/>
        </w:rPr>
        <w:t xml:space="preserve">As a PhD candidate, you must register for 2 credit hours dissertation residency credit (NUR 767) each semester (fall and spring) until you complete and defend your dissertation.  Students are required to complete a minimum of two semesters of NUR 767. </w:t>
      </w:r>
    </w:p>
    <w:p w14:paraId="725CFC9E" w14:textId="77777777" w:rsidR="00FD67C2" w:rsidRPr="00882D6B" w:rsidRDefault="00FD67C2" w:rsidP="002B361B">
      <w:pPr>
        <w:numPr>
          <w:ilvl w:val="0"/>
          <w:numId w:val="45"/>
        </w:numPr>
        <w:ind w:right="13" w:hanging="360"/>
        <w:rPr>
          <w:szCs w:val="22"/>
        </w:rPr>
      </w:pPr>
      <w:r w:rsidRPr="00882D6B">
        <w:rPr>
          <w:szCs w:val="22"/>
        </w:rPr>
        <w:t xml:space="preserve">You should review Instructions for Electronic Dissertation Preparation and the Electronic Dissertation Process at </w:t>
      </w:r>
      <w:hyperlink r:id="rId67">
        <w:r w:rsidRPr="00882D6B">
          <w:rPr>
            <w:color w:val="0000FF"/>
            <w:szCs w:val="22"/>
            <w:u w:val="single" w:color="0000FF"/>
          </w:rPr>
          <w:t>http://gradschool.uky.edu/thesis</w:t>
        </w:r>
      </w:hyperlink>
      <w:hyperlink r:id="rId68">
        <w:r w:rsidRPr="00882D6B">
          <w:rPr>
            <w:color w:val="0000FF"/>
            <w:szCs w:val="22"/>
            <w:u w:val="single" w:color="0000FF"/>
          </w:rPr>
          <w:t>-</w:t>
        </w:r>
      </w:hyperlink>
      <w:hyperlink r:id="rId69">
        <w:r w:rsidRPr="00882D6B">
          <w:rPr>
            <w:color w:val="0000FF"/>
            <w:szCs w:val="22"/>
            <w:u w:val="single" w:color="0000FF"/>
          </w:rPr>
          <w:t>dissertation</w:t>
        </w:r>
      </w:hyperlink>
      <w:hyperlink r:id="rId70">
        <w:r w:rsidRPr="00882D6B">
          <w:rPr>
            <w:color w:val="0000FF"/>
            <w:szCs w:val="22"/>
            <w:u w:val="single" w:color="0000FF"/>
          </w:rPr>
          <w:t>-</w:t>
        </w:r>
      </w:hyperlink>
      <w:hyperlink r:id="rId71">
        <w:r w:rsidRPr="00882D6B">
          <w:rPr>
            <w:color w:val="0000FF"/>
            <w:szCs w:val="22"/>
            <w:u w:val="single" w:color="0000FF"/>
          </w:rPr>
          <w:t>preparation</w:t>
        </w:r>
      </w:hyperlink>
      <w:hyperlink r:id="rId72">
        <w:r w:rsidRPr="00882D6B">
          <w:rPr>
            <w:szCs w:val="22"/>
          </w:rPr>
          <w:t xml:space="preserve"> </w:t>
        </w:r>
      </w:hyperlink>
      <w:hyperlink r:id="rId73">
        <w:r w:rsidRPr="00882D6B">
          <w:rPr>
            <w:szCs w:val="22"/>
          </w:rPr>
          <w:t xml:space="preserve"> </w:t>
        </w:r>
      </w:hyperlink>
    </w:p>
    <w:p w14:paraId="2EE44046" w14:textId="4E498024" w:rsidR="00FD67C2" w:rsidRPr="00882D6B" w:rsidRDefault="00FD67C2" w:rsidP="004A5BBC">
      <w:pPr>
        <w:spacing w:after="0" w:line="259" w:lineRule="auto"/>
        <w:ind w:left="721" w:firstLine="0"/>
        <w:rPr>
          <w:szCs w:val="22"/>
        </w:rPr>
      </w:pPr>
      <w:r w:rsidRPr="00882D6B">
        <w:rPr>
          <w:szCs w:val="22"/>
        </w:rPr>
        <w:t xml:space="preserve"> </w:t>
      </w:r>
    </w:p>
    <w:p w14:paraId="6D3D67A4" w14:textId="31511C0C" w:rsidR="00882D6B" w:rsidRPr="00882D6B" w:rsidRDefault="00882D6B" w:rsidP="3430D4EA">
      <w:pPr>
        <w:pStyle w:val="Heading2"/>
        <w:rPr>
          <w:b w:val="0"/>
          <w:sz w:val="22"/>
          <w:szCs w:val="22"/>
        </w:rPr>
      </w:pPr>
      <w:bookmarkStart w:id="24" w:name="_Toc205889967"/>
      <w:r w:rsidRPr="00882D6B">
        <w:rPr>
          <w:color w:val="231F20"/>
          <w:spacing w:val="-1"/>
          <w:sz w:val="22"/>
          <w:szCs w:val="22"/>
        </w:rPr>
        <w:t>Dissertation-Manuscript</w:t>
      </w:r>
      <w:r w:rsidRPr="00882D6B">
        <w:rPr>
          <w:color w:val="231F20"/>
          <w:spacing w:val="-13"/>
          <w:sz w:val="22"/>
          <w:szCs w:val="22"/>
        </w:rPr>
        <w:t xml:space="preserve"> </w:t>
      </w:r>
      <w:r w:rsidRPr="00882D6B">
        <w:rPr>
          <w:color w:val="231F20"/>
          <w:spacing w:val="-1"/>
          <w:sz w:val="22"/>
          <w:szCs w:val="22"/>
        </w:rPr>
        <w:t>Option</w:t>
      </w:r>
      <w:bookmarkEnd w:id="24"/>
    </w:p>
    <w:p w14:paraId="2BBE1EBE" w14:textId="392F90E6" w:rsidR="00882D6B" w:rsidRPr="004A5BBC" w:rsidRDefault="00882D6B" w:rsidP="004A5BBC">
      <w:pPr>
        <w:pStyle w:val="BodyText"/>
        <w:spacing w:before="3" w:line="239" w:lineRule="auto"/>
        <w:ind w:left="0" w:right="150"/>
        <w:rPr>
          <w:rFonts w:ascii="Calibri" w:hAnsi="Calibri" w:cs="Calibri"/>
          <w:sz w:val="22"/>
          <w:szCs w:val="22"/>
        </w:rPr>
      </w:pPr>
      <w:r w:rsidRPr="00882D6B">
        <w:rPr>
          <w:rFonts w:ascii="Calibri" w:hAnsi="Calibri" w:cs="Calibri"/>
          <w:color w:val="231F20"/>
          <w:spacing w:val="-1"/>
          <w:sz w:val="22"/>
          <w:szCs w:val="22"/>
        </w:rPr>
        <w:t>Students</w:t>
      </w:r>
      <w:r w:rsidRPr="00882D6B">
        <w:rPr>
          <w:rFonts w:ascii="Calibri" w:hAnsi="Calibri" w:cs="Calibri"/>
          <w:color w:val="231F20"/>
          <w:spacing w:val="-4"/>
          <w:sz w:val="22"/>
          <w:szCs w:val="22"/>
        </w:rPr>
        <w:t xml:space="preserve"> </w:t>
      </w:r>
      <w:r w:rsidR="004A5BBC">
        <w:rPr>
          <w:rFonts w:ascii="Calibri" w:hAnsi="Calibri" w:cs="Calibri"/>
          <w:color w:val="231F20"/>
          <w:spacing w:val="-1"/>
          <w:sz w:val="22"/>
          <w:szCs w:val="22"/>
        </w:rPr>
        <w:t>are required to submit</w:t>
      </w:r>
      <w:r w:rsidRPr="00882D6B">
        <w:rPr>
          <w:rFonts w:ascii="Calibri" w:hAnsi="Calibri" w:cs="Calibri"/>
          <w:color w:val="231F20"/>
          <w:spacing w:val="-2"/>
          <w:sz w:val="22"/>
          <w:szCs w:val="22"/>
        </w:rPr>
        <w:t xml:space="preserve"> </w:t>
      </w:r>
      <w:r w:rsidRPr="00882D6B">
        <w:rPr>
          <w:rFonts w:ascii="Calibri" w:hAnsi="Calibri" w:cs="Calibri"/>
          <w:color w:val="231F20"/>
          <w:sz w:val="22"/>
          <w:szCs w:val="22"/>
        </w:rPr>
        <w:t>three</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or</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more</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publishable</w:t>
      </w:r>
      <w:r w:rsidRPr="00882D6B">
        <w:rPr>
          <w:rFonts w:ascii="Calibri" w:hAnsi="Calibri" w:cs="Calibri"/>
          <w:color w:val="231F20"/>
          <w:spacing w:val="-5"/>
          <w:sz w:val="22"/>
          <w:szCs w:val="22"/>
        </w:rPr>
        <w:t xml:space="preserve"> </w:t>
      </w:r>
      <w:r w:rsidRPr="00882D6B">
        <w:rPr>
          <w:rFonts w:ascii="Calibri" w:hAnsi="Calibri" w:cs="Calibri"/>
          <w:color w:val="231F20"/>
          <w:sz w:val="22"/>
          <w:szCs w:val="22"/>
        </w:rPr>
        <w:t>manuscripts</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to</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fulfill</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the</w:t>
      </w:r>
      <w:r w:rsidRPr="00882D6B">
        <w:rPr>
          <w:rFonts w:ascii="Calibri" w:hAnsi="Calibri" w:cs="Calibri"/>
          <w:color w:val="231F20"/>
          <w:spacing w:val="29"/>
          <w:sz w:val="22"/>
          <w:szCs w:val="22"/>
        </w:rPr>
        <w:t xml:space="preserve"> </w:t>
      </w:r>
      <w:r w:rsidRPr="00882D6B">
        <w:rPr>
          <w:rFonts w:ascii="Calibri" w:hAnsi="Calibri" w:cs="Calibri"/>
          <w:color w:val="231F20"/>
          <w:spacing w:val="-1"/>
          <w:sz w:val="22"/>
          <w:szCs w:val="22"/>
        </w:rPr>
        <w:t>dissertation</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requirement. At</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least</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one</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of these</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must</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be</w:t>
      </w:r>
      <w:r w:rsidRPr="00882D6B">
        <w:rPr>
          <w:rFonts w:ascii="Calibri" w:hAnsi="Calibri" w:cs="Calibri"/>
          <w:color w:val="231F20"/>
          <w:spacing w:val="-2"/>
          <w:sz w:val="22"/>
          <w:szCs w:val="22"/>
        </w:rPr>
        <w:t xml:space="preserve"> </w:t>
      </w:r>
      <w:r w:rsidRPr="00882D6B">
        <w:rPr>
          <w:rFonts w:ascii="Calibri" w:hAnsi="Calibri" w:cs="Calibri"/>
          <w:color w:val="231F20"/>
          <w:sz w:val="22"/>
          <w:szCs w:val="22"/>
        </w:rPr>
        <w:t>a</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data-based report</w:t>
      </w:r>
      <w:r w:rsidRPr="00882D6B">
        <w:rPr>
          <w:rFonts w:ascii="Calibri" w:hAnsi="Calibri" w:cs="Calibri"/>
          <w:color w:val="231F20"/>
          <w:spacing w:val="-4"/>
          <w:sz w:val="22"/>
          <w:szCs w:val="22"/>
        </w:rPr>
        <w:t xml:space="preserve"> </w:t>
      </w:r>
      <w:r w:rsidRPr="00882D6B">
        <w:rPr>
          <w:rFonts w:ascii="Calibri" w:hAnsi="Calibri" w:cs="Calibri"/>
          <w:color w:val="231F20"/>
          <w:spacing w:val="-1"/>
          <w:sz w:val="22"/>
          <w:szCs w:val="22"/>
        </w:rPr>
        <w:t>of</w:t>
      </w:r>
      <w:r w:rsidRPr="00882D6B">
        <w:rPr>
          <w:rFonts w:ascii="Calibri" w:hAnsi="Calibri" w:cs="Calibri"/>
          <w:color w:val="231F20"/>
          <w:sz w:val="22"/>
          <w:szCs w:val="22"/>
        </w:rPr>
        <w:t xml:space="preserve"> </w:t>
      </w:r>
      <w:r w:rsidRPr="00882D6B">
        <w:rPr>
          <w:rFonts w:ascii="Calibri" w:hAnsi="Calibri" w:cs="Calibri"/>
          <w:color w:val="231F20"/>
          <w:spacing w:val="-1"/>
          <w:sz w:val="22"/>
          <w:szCs w:val="22"/>
        </w:rPr>
        <w:t>the</w:t>
      </w:r>
      <w:r w:rsidRPr="00882D6B">
        <w:rPr>
          <w:rFonts w:ascii="Calibri" w:hAnsi="Calibri" w:cs="Calibri"/>
          <w:color w:val="231F20"/>
          <w:spacing w:val="24"/>
          <w:sz w:val="22"/>
          <w:szCs w:val="22"/>
        </w:rPr>
        <w:t xml:space="preserve"> </w:t>
      </w:r>
      <w:r w:rsidRPr="00882D6B">
        <w:rPr>
          <w:rFonts w:ascii="Calibri" w:hAnsi="Calibri" w:cs="Calibri"/>
          <w:color w:val="231F20"/>
          <w:spacing w:val="-1"/>
          <w:sz w:val="22"/>
          <w:szCs w:val="22"/>
        </w:rPr>
        <w:t>dissertation</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research.</w:t>
      </w:r>
      <w:r w:rsidRPr="00882D6B">
        <w:rPr>
          <w:rFonts w:ascii="Calibri" w:hAnsi="Calibri" w:cs="Calibri"/>
          <w:color w:val="231F20"/>
          <w:spacing w:val="-4"/>
          <w:sz w:val="22"/>
          <w:szCs w:val="22"/>
        </w:rPr>
        <w:t xml:space="preserve"> </w:t>
      </w:r>
      <w:r w:rsidRPr="00882D6B">
        <w:rPr>
          <w:rFonts w:ascii="Calibri" w:hAnsi="Calibri" w:cs="Calibri"/>
          <w:color w:val="231F20"/>
          <w:spacing w:val="-1"/>
          <w:sz w:val="22"/>
          <w:szCs w:val="22"/>
        </w:rPr>
        <w:t>Others can</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be</w:t>
      </w:r>
      <w:r w:rsidRPr="00882D6B">
        <w:rPr>
          <w:rFonts w:ascii="Calibri" w:hAnsi="Calibri" w:cs="Calibri"/>
          <w:color w:val="231F20"/>
          <w:spacing w:val="-2"/>
          <w:sz w:val="22"/>
          <w:szCs w:val="22"/>
        </w:rPr>
        <w:t xml:space="preserve"> non-data-based </w:t>
      </w:r>
      <w:r w:rsidRPr="00882D6B">
        <w:rPr>
          <w:rFonts w:ascii="Calibri" w:hAnsi="Calibri" w:cs="Calibri"/>
          <w:color w:val="231F20"/>
          <w:spacing w:val="-1"/>
          <w:sz w:val="22"/>
          <w:szCs w:val="22"/>
        </w:rPr>
        <w:t>manuscripts</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 xml:space="preserve">such </w:t>
      </w:r>
      <w:r w:rsidRPr="00882D6B">
        <w:rPr>
          <w:rFonts w:ascii="Calibri" w:hAnsi="Calibri" w:cs="Calibri"/>
          <w:color w:val="231F20"/>
          <w:sz w:val="22"/>
          <w:szCs w:val="22"/>
        </w:rPr>
        <w:t>as</w:t>
      </w:r>
      <w:r w:rsidRPr="00882D6B">
        <w:rPr>
          <w:rFonts w:ascii="Calibri" w:hAnsi="Calibri" w:cs="Calibri"/>
          <w:color w:val="231F20"/>
          <w:spacing w:val="-3"/>
          <w:sz w:val="22"/>
          <w:szCs w:val="22"/>
        </w:rPr>
        <w:t xml:space="preserve"> </w:t>
      </w:r>
      <w:r w:rsidR="00AE1E1D" w:rsidRPr="00882D6B">
        <w:rPr>
          <w:rFonts w:ascii="Calibri" w:hAnsi="Calibri" w:cs="Calibri"/>
          <w:color w:val="231F20"/>
          <w:spacing w:val="-1"/>
          <w:sz w:val="22"/>
          <w:szCs w:val="22"/>
        </w:rPr>
        <w:t>high</w:t>
      </w:r>
      <w:r w:rsidR="00AE1E1D" w:rsidRPr="00882D6B">
        <w:rPr>
          <w:rFonts w:ascii="Calibri" w:hAnsi="Calibri" w:cs="Calibri"/>
          <w:color w:val="231F20"/>
          <w:spacing w:val="-2"/>
          <w:sz w:val="22"/>
          <w:szCs w:val="22"/>
        </w:rPr>
        <w:t>-quality</w:t>
      </w:r>
      <w:r w:rsidRPr="00882D6B">
        <w:rPr>
          <w:rFonts w:ascii="Calibri" w:hAnsi="Calibri" w:cs="Calibri"/>
          <w:color w:val="231F20"/>
          <w:spacing w:val="-4"/>
          <w:sz w:val="22"/>
          <w:szCs w:val="22"/>
        </w:rPr>
        <w:t xml:space="preserve"> systematic </w:t>
      </w:r>
      <w:r w:rsidRPr="00882D6B">
        <w:rPr>
          <w:rFonts w:ascii="Calibri" w:hAnsi="Calibri" w:cs="Calibri"/>
          <w:color w:val="231F20"/>
          <w:spacing w:val="-1"/>
          <w:sz w:val="22"/>
          <w:szCs w:val="22"/>
        </w:rPr>
        <w:t xml:space="preserve">reviews, </w:t>
      </w:r>
      <w:r w:rsidRPr="00882D6B">
        <w:rPr>
          <w:rFonts w:ascii="Calibri" w:hAnsi="Calibri" w:cs="Calibri"/>
          <w:color w:val="231F20"/>
          <w:sz w:val="22"/>
          <w:szCs w:val="22"/>
        </w:rPr>
        <w:t xml:space="preserve">state </w:t>
      </w:r>
      <w:r w:rsidRPr="00882D6B">
        <w:rPr>
          <w:rFonts w:ascii="Calibri" w:hAnsi="Calibri" w:cs="Calibri"/>
          <w:color w:val="231F20"/>
          <w:spacing w:val="-1"/>
          <w:sz w:val="22"/>
          <w:szCs w:val="22"/>
        </w:rPr>
        <w:t>of</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the science</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papers,</w:t>
      </w:r>
      <w:r w:rsidRPr="00882D6B">
        <w:rPr>
          <w:rFonts w:ascii="Calibri" w:hAnsi="Calibri" w:cs="Calibri"/>
          <w:color w:val="231F20"/>
          <w:spacing w:val="-2"/>
          <w:sz w:val="22"/>
          <w:szCs w:val="22"/>
        </w:rPr>
        <w:t xml:space="preserve"> </w:t>
      </w:r>
      <w:r w:rsidRPr="00882D6B">
        <w:rPr>
          <w:rFonts w:ascii="Calibri" w:hAnsi="Calibri" w:cs="Calibri"/>
          <w:color w:val="231F20"/>
          <w:sz w:val="22"/>
          <w:szCs w:val="22"/>
        </w:rPr>
        <w:t>or</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new</w:t>
      </w:r>
      <w:r w:rsidRPr="00882D6B">
        <w:rPr>
          <w:rFonts w:ascii="Calibri" w:hAnsi="Calibri" w:cs="Calibri"/>
          <w:color w:val="231F20"/>
          <w:spacing w:val="-6"/>
          <w:sz w:val="22"/>
          <w:szCs w:val="22"/>
        </w:rPr>
        <w:t xml:space="preserve"> </w:t>
      </w:r>
      <w:r w:rsidRPr="00882D6B">
        <w:rPr>
          <w:rFonts w:ascii="Calibri" w:hAnsi="Calibri" w:cs="Calibri"/>
          <w:color w:val="231F20"/>
          <w:spacing w:val="-1"/>
          <w:sz w:val="22"/>
          <w:szCs w:val="22"/>
        </w:rPr>
        <w:t>theoretical</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perspectives.</w:t>
      </w:r>
      <w:r w:rsidRPr="00882D6B">
        <w:rPr>
          <w:rFonts w:ascii="Calibri" w:hAnsi="Calibri" w:cs="Calibri"/>
          <w:color w:val="231F20"/>
          <w:sz w:val="22"/>
          <w:szCs w:val="22"/>
        </w:rPr>
        <w:t xml:space="preserve"> </w:t>
      </w:r>
      <w:r w:rsidRPr="00882D6B">
        <w:rPr>
          <w:rFonts w:ascii="Calibri" w:hAnsi="Calibri" w:cs="Calibri"/>
          <w:color w:val="231F20"/>
          <w:spacing w:val="-1"/>
          <w:sz w:val="22"/>
          <w:szCs w:val="22"/>
        </w:rPr>
        <w:t>Manuscripts</w:t>
      </w:r>
      <w:r w:rsidRPr="00882D6B">
        <w:rPr>
          <w:rFonts w:ascii="Calibri" w:hAnsi="Calibri" w:cs="Calibri"/>
          <w:color w:val="231F20"/>
          <w:spacing w:val="-5"/>
          <w:sz w:val="22"/>
          <w:szCs w:val="22"/>
        </w:rPr>
        <w:t xml:space="preserve"> </w:t>
      </w:r>
      <w:r w:rsidRPr="00882D6B">
        <w:rPr>
          <w:rFonts w:ascii="Calibri" w:hAnsi="Calibri" w:cs="Calibri"/>
          <w:color w:val="231F20"/>
          <w:sz w:val="22"/>
          <w:szCs w:val="22"/>
        </w:rPr>
        <w:t>can</w:t>
      </w:r>
      <w:r w:rsidRPr="00882D6B">
        <w:rPr>
          <w:rFonts w:ascii="Calibri" w:hAnsi="Calibri" w:cs="Calibri"/>
          <w:color w:val="231F20"/>
          <w:spacing w:val="-2"/>
          <w:sz w:val="22"/>
          <w:szCs w:val="22"/>
        </w:rPr>
        <w:t xml:space="preserve"> </w:t>
      </w:r>
      <w:r w:rsidRPr="00882D6B">
        <w:rPr>
          <w:rFonts w:ascii="Calibri" w:hAnsi="Calibri" w:cs="Calibri"/>
          <w:color w:val="231F20"/>
          <w:sz w:val="22"/>
          <w:szCs w:val="22"/>
        </w:rPr>
        <w:t xml:space="preserve">be </w:t>
      </w:r>
      <w:r w:rsidRPr="00882D6B">
        <w:rPr>
          <w:rFonts w:ascii="Calibri" w:hAnsi="Calibri" w:cs="Calibri"/>
          <w:color w:val="231F20"/>
          <w:spacing w:val="-1"/>
          <w:sz w:val="22"/>
          <w:szCs w:val="22"/>
        </w:rPr>
        <w:t>published</w:t>
      </w:r>
      <w:r w:rsidRPr="00882D6B">
        <w:rPr>
          <w:rFonts w:ascii="Calibri" w:hAnsi="Calibri" w:cs="Calibri"/>
          <w:color w:val="231F20"/>
          <w:spacing w:val="-2"/>
          <w:sz w:val="22"/>
          <w:szCs w:val="22"/>
        </w:rPr>
        <w:t xml:space="preserve"> prior </w:t>
      </w:r>
      <w:r w:rsidRPr="00882D6B">
        <w:rPr>
          <w:rFonts w:ascii="Calibri" w:hAnsi="Calibri" w:cs="Calibri"/>
          <w:color w:val="231F20"/>
          <w:spacing w:val="-1"/>
          <w:sz w:val="22"/>
          <w:szCs w:val="22"/>
        </w:rPr>
        <w:t>to</w:t>
      </w:r>
      <w:r w:rsidRPr="00882D6B">
        <w:rPr>
          <w:rFonts w:ascii="Calibri" w:hAnsi="Calibri" w:cs="Calibri"/>
          <w:color w:val="231F20"/>
          <w:spacing w:val="-2"/>
          <w:sz w:val="22"/>
          <w:szCs w:val="22"/>
        </w:rPr>
        <w:t xml:space="preserve"> defending </w:t>
      </w:r>
      <w:r w:rsidRPr="00882D6B">
        <w:rPr>
          <w:rFonts w:ascii="Calibri" w:hAnsi="Calibri" w:cs="Calibri"/>
          <w:color w:val="231F20"/>
          <w:sz w:val="22"/>
          <w:szCs w:val="22"/>
        </w:rPr>
        <w:t>the</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dissertation</w:t>
      </w:r>
      <w:r w:rsidRPr="00882D6B">
        <w:rPr>
          <w:rFonts w:ascii="Calibri" w:hAnsi="Calibri" w:cs="Calibri"/>
          <w:color w:val="231F20"/>
          <w:spacing w:val="-7"/>
          <w:sz w:val="22"/>
          <w:szCs w:val="22"/>
        </w:rPr>
        <w:t xml:space="preserve"> </w:t>
      </w:r>
      <w:r w:rsidRPr="00882D6B">
        <w:rPr>
          <w:rFonts w:ascii="Calibri" w:hAnsi="Calibri" w:cs="Calibri"/>
          <w:color w:val="231F20"/>
          <w:sz w:val="22"/>
          <w:szCs w:val="22"/>
        </w:rPr>
        <w:t xml:space="preserve">and </w:t>
      </w:r>
      <w:r w:rsidRPr="00882D6B">
        <w:rPr>
          <w:rFonts w:ascii="Calibri" w:hAnsi="Calibri" w:cs="Calibri"/>
          <w:color w:val="231F20"/>
          <w:spacing w:val="-1"/>
          <w:sz w:val="22"/>
          <w:szCs w:val="22"/>
        </w:rPr>
        <w:t>students</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are</w:t>
      </w:r>
      <w:r w:rsidRPr="00882D6B">
        <w:rPr>
          <w:rFonts w:ascii="Calibri" w:hAnsi="Calibri" w:cs="Calibri"/>
          <w:color w:val="231F20"/>
          <w:spacing w:val="-5"/>
          <w:sz w:val="22"/>
          <w:szCs w:val="22"/>
        </w:rPr>
        <w:t xml:space="preserve"> </w:t>
      </w:r>
      <w:r w:rsidRPr="00882D6B">
        <w:rPr>
          <w:rFonts w:ascii="Calibri" w:hAnsi="Calibri" w:cs="Calibri"/>
          <w:color w:val="231F20"/>
          <w:spacing w:val="-1"/>
          <w:sz w:val="22"/>
          <w:szCs w:val="22"/>
        </w:rPr>
        <w:t xml:space="preserve">encouraged </w:t>
      </w:r>
      <w:r w:rsidRPr="00882D6B">
        <w:rPr>
          <w:rFonts w:ascii="Calibri" w:hAnsi="Calibri" w:cs="Calibri"/>
          <w:color w:val="231F20"/>
          <w:sz w:val="22"/>
          <w:szCs w:val="22"/>
        </w:rPr>
        <w:t>to</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lastRenderedPageBreak/>
        <w:t>submit</w:t>
      </w:r>
      <w:r w:rsidRPr="00882D6B">
        <w:rPr>
          <w:rFonts w:ascii="Calibri" w:hAnsi="Calibri" w:cs="Calibri"/>
          <w:color w:val="231F20"/>
          <w:spacing w:val="20"/>
          <w:sz w:val="22"/>
          <w:szCs w:val="22"/>
        </w:rPr>
        <w:t xml:space="preserve"> </w:t>
      </w:r>
      <w:r w:rsidRPr="00882D6B">
        <w:rPr>
          <w:rFonts w:ascii="Calibri" w:hAnsi="Calibri" w:cs="Calibri"/>
          <w:color w:val="231F20"/>
          <w:spacing w:val="-1"/>
          <w:sz w:val="22"/>
          <w:szCs w:val="22"/>
        </w:rPr>
        <w:t>manuscripts</w:t>
      </w:r>
      <w:r w:rsidRPr="00882D6B">
        <w:rPr>
          <w:rFonts w:ascii="Calibri" w:hAnsi="Calibri" w:cs="Calibri"/>
          <w:color w:val="231F20"/>
          <w:spacing w:val="-5"/>
          <w:sz w:val="22"/>
          <w:szCs w:val="22"/>
        </w:rPr>
        <w:t xml:space="preserve"> </w:t>
      </w:r>
      <w:r w:rsidRPr="00882D6B">
        <w:rPr>
          <w:rFonts w:ascii="Calibri" w:hAnsi="Calibri" w:cs="Calibri"/>
          <w:color w:val="231F20"/>
          <w:sz w:val="22"/>
          <w:szCs w:val="22"/>
        </w:rPr>
        <w:t>for</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publication</w:t>
      </w:r>
      <w:r w:rsidRPr="00882D6B">
        <w:rPr>
          <w:rFonts w:ascii="Calibri" w:hAnsi="Calibri" w:cs="Calibri"/>
          <w:color w:val="231F20"/>
          <w:spacing w:val="-4"/>
          <w:sz w:val="22"/>
          <w:szCs w:val="22"/>
        </w:rPr>
        <w:t xml:space="preserve"> </w:t>
      </w:r>
      <w:r w:rsidRPr="00882D6B">
        <w:rPr>
          <w:rFonts w:ascii="Calibri" w:hAnsi="Calibri" w:cs="Calibri"/>
          <w:color w:val="231F20"/>
          <w:sz w:val="22"/>
          <w:szCs w:val="22"/>
        </w:rPr>
        <w:t xml:space="preserve">as </w:t>
      </w:r>
      <w:r w:rsidRPr="00882D6B">
        <w:rPr>
          <w:rFonts w:ascii="Calibri" w:hAnsi="Calibri" w:cs="Calibri"/>
          <w:color w:val="231F20"/>
          <w:spacing w:val="-1"/>
          <w:sz w:val="22"/>
          <w:szCs w:val="22"/>
        </w:rPr>
        <w:t>soon</w:t>
      </w:r>
      <w:r w:rsidRPr="00882D6B">
        <w:rPr>
          <w:rFonts w:ascii="Calibri" w:hAnsi="Calibri" w:cs="Calibri"/>
          <w:color w:val="231F20"/>
          <w:spacing w:val="-5"/>
          <w:sz w:val="22"/>
          <w:szCs w:val="22"/>
        </w:rPr>
        <w:t xml:space="preserve"> </w:t>
      </w:r>
      <w:r w:rsidRPr="00882D6B">
        <w:rPr>
          <w:rFonts w:ascii="Calibri" w:hAnsi="Calibri" w:cs="Calibri"/>
          <w:color w:val="231F20"/>
          <w:sz w:val="22"/>
          <w:szCs w:val="22"/>
        </w:rPr>
        <w:t xml:space="preserve">as </w:t>
      </w:r>
      <w:r w:rsidRPr="00882D6B">
        <w:rPr>
          <w:rFonts w:ascii="Calibri" w:hAnsi="Calibri" w:cs="Calibri"/>
          <w:color w:val="231F20"/>
          <w:spacing w:val="-1"/>
          <w:sz w:val="22"/>
          <w:szCs w:val="22"/>
        </w:rPr>
        <w:t>they</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are completed.</w:t>
      </w:r>
      <w:r w:rsidRPr="00882D6B">
        <w:rPr>
          <w:rFonts w:ascii="Calibri" w:hAnsi="Calibri" w:cs="Calibri"/>
          <w:color w:val="231F20"/>
          <w:spacing w:val="-4"/>
          <w:sz w:val="22"/>
          <w:szCs w:val="22"/>
        </w:rPr>
        <w:t xml:space="preserve"> </w:t>
      </w:r>
      <w:r w:rsidRPr="00882D6B">
        <w:rPr>
          <w:rFonts w:ascii="Calibri" w:hAnsi="Calibri" w:cs="Calibri"/>
          <w:color w:val="231F20"/>
          <w:spacing w:val="-1"/>
          <w:sz w:val="22"/>
          <w:szCs w:val="22"/>
        </w:rPr>
        <w:t>Students</w:t>
      </w:r>
      <w:r w:rsidRPr="00882D6B">
        <w:rPr>
          <w:rFonts w:ascii="Calibri" w:hAnsi="Calibri" w:cs="Calibri"/>
          <w:color w:val="231F20"/>
          <w:sz w:val="22"/>
          <w:szCs w:val="22"/>
        </w:rPr>
        <w:t xml:space="preserve"> </w:t>
      </w:r>
      <w:r w:rsidRPr="00882D6B">
        <w:rPr>
          <w:rFonts w:ascii="Calibri" w:hAnsi="Calibri" w:cs="Calibri"/>
          <w:color w:val="231F20"/>
          <w:spacing w:val="-1"/>
          <w:sz w:val="22"/>
          <w:szCs w:val="22"/>
        </w:rPr>
        <w:t>are strongly encouraged</w:t>
      </w:r>
      <w:r w:rsidRPr="00882D6B">
        <w:rPr>
          <w:rFonts w:ascii="Calibri" w:hAnsi="Calibri" w:cs="Calibri"/>
          <w:color w:val="231F20"/>
          <w:spacing w:val="28"/>
          <w:sz w:val="22"/>
          <w:szCs w:val="22"/>
        </w:rPr>
        <w:t xml:space="preserve"> </w:t>
      </w:r>
      <w:r w:rsidRPr="00882D6B">
        <w:rPr>
          <w:rFonts w:ascii="Calibri" w:hAnsi="Calibri" w:cs="Calibri"/>
          <w:color w:val="231F20"/>
          <w:spacing w:val="-1"/>
          <w:sz w:val="22"/>
          <w:szCs w:val="22"/>
        </w:rPr>
        <w:t>to</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meet</w:t>
      </w:r>
      <w:r w:rsidRPr="00882D6B">
        <w:rPr>
          <w:rFonts w:ascii="Calibri" w:hAnsi="Calibri" w:cs="Calibri"/>
          <w:color w:val="231F20"/>
          <w:spacing w:val="-5"/>
          <w:sz w:val="22"/>
          <w:szCs w:val="22"/>
        </w:rPr>
        <w:t xml:space="preserve"> </w:t>
      </w:r>
      <w:r w:rsidRPr="00882D6B">
        <w:rPr>
          <w:rFonts w:ascii="Calibri" w:hAnsi="Calibri" w:cs="Calibri"/>
          <w:color w:val="231F20"/>
          <w:spacing w:val="-1"/>
          <w:sz w:val="22"/>
          <w:szCs w:val="22"/>
        </w:rPr>
        <w:t>with their</w:t>
      </w:r>
      <w:r w:rsidRPr="00882D6B">
        <w:rPr>
          <w:rFonts w:ascii="Calibri" w:hAnsi="Calibri" w:cs="Calibri"/>
          <w:color w:val="231F20"/>
          <w:spacing w:val="-4"/>
          <w:sz w:val="22"/>
          <w:szCs w:val="22"/>
        </w:rPr>
        <w:t xml:space="preserve"> </w:t>
      </w:r>
      <w:r w:rsidRPr="00882D6B">
        <w:rPr>
          <w:rFonts w:ascii="Calibri" w:hAnsi="Calibri" w:cs="Calibri"/>
          <w:color w:val="231F20"/>
          <w:spacing w:val="-2"/>
          <w:sz w:val="22"/>
          <w:szCs w:val="22"/>
        </w:rPr>
        <w:t>advisors</w:t>
      </w:r>
      <w:r w:rsidRPr="00882D6B">
        <w:rPr>
          <w:rFonts w:ascii="Calibri" w:hAnsi="Calibri" w:cs="Calibri"/>
          <w:color w:val="231F20"/>
          <w:spacing w:val="-1"/>
          <w:sz w:val="22"/>
          <w:szCs w:val="22"/>
        </w:rPr>
        <w:t xml:space="preserve"> within </w:t>
      </w:r>
      <w:r w:rsidRPr="00882D6B">
        <w:rPr>
          <w:rFonts w:ascii="Calibri" w:hAnsi="Calibri" w:cs="Calibri"/>
          <w:color w:val="231F20"/>
          <w:sz w:val="22"/>
          <w:szCs w:val="22"/>
        </w:rPr>
        <w:t>the</w:t>
      </w:r>
      <w:r w:rsidRPr="00882D6B">
        <w:rPr>
          <w:rFonts w:ascii="Calibri" w:hAnsi="Calibri" w:cs="Calibri"/>
          <w:color w:val="231F20"/>
          <w:spacing w:val="-4"/>
          <w:sz w:val="22"/>
          <w:szCs w:val="22"/>
        </w:rPr>
        <w:t xml:space="preserve"> </w:t>
      </w:r>
      <w:r w:rsidRPr="00882D6B">
        <w:rPr>
          <w:rFonts w:ascii="Calibri" w:hAnsi="Calibri" w:cs="Calibri"/>
          <w:color w:val="231F20"/>
          <w:sz w:val="22"/>
          <w:szCs w:val="22"/>
        </w:rPr>
        <w:t>first</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two</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weeks</w:t>
      </w:r>
      <w:r w:rsidRPr="00882D6B">
        <w:rPr>
          <w:rFonts w:ascii="Calibri" w:hAnsi="Calibri" w:cs="Calibri"/>
          <w:color w:val="231F20"/>
          <w:spacing w:val="-2"/>
          <w:sz w:val="22"/>
          <w:szCs w:val="22"/>
        </w:rPr>
        <w:t xml:space="preserve"> </w:t>
      </w:r>
      <w:r w:rsidRPr="00882D6B">
        <w:rPr>
          <w:rFonts w:ascii="Calibri" w:hAnsi="Calibri" w:cs="Calibri"/>
          <w:color w:val="231F20"/>
          <w:sz w:val="22"/>
          <w:szCs w:val="22"/>
        </w:rPr>
        <w:t xml:space="preserve">of </w:t>
      </w:r>
      <w:r w:rsidRPr="00882D6B">
        <w:rPr>
          <w:rFonts w:ascii="Calibri" w:hAnsi="Calibri" w:cs="Calibri"/>
          <w:color w:val="231F20"/>
          <w:spacing w:val="-1"/>
          <w:sz w:val="22"/>
          <w:szCs w:val="22"/>
        </w:rPr>
        <w:t>each</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semester</w:t>
      </w:r>
      <w:r w:rsidRPr="00882D6B">
        <w:rPr>
          <w:rFonts w:ascii="Calibri" w:hAnsi="Calibri" w:cs="Calibri"/>
          <w:color w:val="231F20"/>
          <w:spacing w:val="-4"/>
          <w:sz w:val="22"/>
          <w:szCs w:val="22"/>
        </w:rPr>
        <w:t xml:space="preserve"> </w:t>
      </w:r>
      <w:r w:rsidRPr="00882D6B">
        <w:rPr>
          <w:rFonts w:ascii="Calibri" w:hAnsi="Calibri" w:cs="Calibri"/>
          <w:color w:val="231F20"/>
          <w:spacing w:val="-1"/>
          <w:sz w:val="22"/>
          <w:szCs w:val="22"/>
        </w:rPr>
        <w:t>to</w:t>
      </w:r>
      <w:r w:rsidRPr="00882D6B">
        <w:rPr>
          <w:rFonts w:ascii="Calibri" w:hAnsi="Calibri" w:cs="Calibri"/>
          <w:color w:val="231F20"/>
          <w:sz w:val="22"/>
          <w:szCs w:val="22"/>
        </w:rPr>
        <w:t xml:space="preserve"> </w:t>
      </w:r>
      <w:r w:rsidRPr="00882D6B">
        <w:rPr>
          <w:rFonts w:ascii="Calibri" w:hAnsi="Calibri" w:cs="Calibri"/>
          <w:color w:val="231F20"/>
          <w:spacing w:val="-1"/>
          <w:sz w:val="22"/>
          <w:szCs w:val="22"/>
        </w:rPr>
        <w:t>review</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course</w:t>
      </w:r>
      <w:r w:rsidRPr="00882D6B">
        <w:rPr>
          <w:rFonts w:ascii="Calibri" w:hAnsi="Calibri" w:cs="Calibri"/>
          <w:color w:val="231F20"/>
          <w:spacing w:val="28"/>
          <w:sz w:val="22"/>
          <w:szCs w:val="22"/>
        </w:rPr>
        <w:t xml:space="preserve"> </w:t>
      </w:r>
      <w:r w:rsidRPr="00882D6B">
        <w:rPr>
          <w:rFonts w:ascii="Calibri" w:hAnsi="Calibri" w:cs="Calibri"/>
          <w:color w:val="231F20"/>
          <w:spacing w:val="-1"/>
          <w:sz w:val="22"/>
          <w:szCs w:val="22"/>
        </w:rPr>
        <w:t>papers</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and</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discuss</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potential</w:t>
      </w:r>
      <w:r w:rsidRPr="00882D6B">
        <w:rPr>
          <w:rFonts w:ascii="Calibri" w:hAnsi="Calibri" w:cs="Calibri"/>
          <w:color w:val="231F20"/>
          <w:spacing w:val="-3"/>
          <w:sz w:val="22"/>
          <w:szCs w:val="22"/>
        </w:rPr>
        <w:t xml:space="preserve"> </w:t>
      </w:r>
      <w:r w:rsidRPr="00882D6B">
        <w:rPr>
          <w:rFonts w:ascii="Calibri" w:hAnsi="Calibri" w:cs="Calibri"/>
          <w:color w:val="231F20"/>
          <w:spacing w:val="-1"/>
          <w:sz w:val="22"/>
          <w:szCs w:val="22"/>
        </w:rPr>
        <w:t>topics</w:t>
      </w:r>
      <w:r w:rsidRPr="00882D6B">
        <w:rPr>
          <w:rFonts w:ascii="Calibri" w:hAnsi="Calibri" w:cs="Calibri"/>
          <w:color w:val="231F20"/>
          <w:spacing w:val="-4"/>
          <w:sz w:val="22"/>
          <w:szCs w:val="22"/>
        </w:rPr>
        <w:t xml:space="preserve"> </w:t>
      </w:r>
      <w:r w:rsidRPr="00882D6B">
        <w:rPr>
          <w:rFonts w:ascii="Calibri" w:hAnsi="Calibri" w:cs="Calibri"/>
          <w:color w:val="231F20"/>
          <w:sz w:val="22"/>
          <w:szCs w:val="22"/>
        </w:rPr>
        <w:t>for</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those</w:t>
      </w:r>
      <w:r w:rsidRPr="00882D6B">
        <w:rPr>
          <w:rFonts w:ascii="Calibri" w:hAnsi="Calibri" w:cs="Calibri"/>
          <w:color w:val="231F20"/>
          <w:spacing w:val="-4"/>
          <w:sz w:val="22"/>
          <w:szCs w:val="22"/>
        </w:rPr>
        <w:t xml:space="preserve"> </w:t>
      </w:r>
      <w:r w:rsidRPr="00882D6B">
        <w:rPr>
          <w:rFonts w:ascii="Calibri" w:hAnsi="Calibri" w:cs="Calibri"/>
          <w:color w:val="231F20"/>
          <w:spacing w:val="-1"/>
          <w:sz w:val="22"/>
          <w:szCs w:val="22"/>
        </w:rPr>
        <w:t>papers</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that</w:t>
      </w:r>
      <w:r w:rsidRPr="00882D6B">
        <w:rPr>
          <w:rFonts w:ascii="Calibri" w:hAnsi="Calibri" w:cs="Calibri"/>
          <w:color w:val="231F20"/>
          <w:spacing w:val="-2"/>
          <w:sz w:val="22"/>
          <w:szCs w:val="22"/>
        </w:rPr>
        <w:t xml:space="preserve"> could </w:t>
      </w:r>
      <w:r w:rsidRPr="00882D6B">
        <w:rPr>
          <w:rFonts w:ascii="Calibri" w:hAnsi="Calibri" w:cs="Calibri"/>
          <w:color w:val="231F20"/>
          <w:spacing w:val="-1"/>
          <w:sz w:val="22"/>
          <w:szCs w:val="22"/>
        </w:rPr>
        <w:t xml:space="preserve">serve </w:t>
      </w:r>
      <w:r w:rsidRPr="00882D6B">
        <w:rPr>
          <w:rFonts w:ascii="Calibri" w:hAnsi="Calibri" w:cs="Calibri"/>
          <w:color w:val="231F20"/>
          <w:sz w:val="22"/>
          <w:szCs w:val="22"/>
        </w:rPr>
        <w:t>as</w:t>
      </w:r>
      <w:r w:rsidRPr="00882D6B">
        <w:rPr>
          <w:rFonts w:ascii="Calibri" w:hAnsi="Calibri" w:cs="Calibri"/>
          <w:color w:val="231F20"/>
          <w:spacing w:val="-1"/>
          <w:sz w:val="22"/>
          <w:szCs w:val="22"/>
        </w:rPr>
        <w:t xml:space="preserve"> manuscripts</w:t>
      </w:r>
      <w:r w:rsidRPr="00882D6B">
        <w:rPr>
          <w:rFonts w:ascii="Calibri" w:hAnsi="Calibri" w:cs="Calibri"/>
          <w:color w:val="231F20"/>
          <w:spacing w:val="-3"/>
          <w:sz w:val="22"/>
          <w:szCs w:val="22"/>
        </w:rPr>
        <w:t xml:space="preserve"> </w:t>
      </w:r>
      <w:r w:rsidRPr="00882D6B">
        <w:rPr>
          <w:rFonts w:ascii="Calibri" w:hAnsi="Calibri" w:cs="Calibri"/>
          <w:color w:val="231F20"/>
          <w:sz w:val="22"/>
          <w:szCs w:val="22"/>
        </w:rPr>
        <w:t>for the</w:t>
      </w:r>
      <w:r w:rsidRPr="00882D6B">
        <w:rPr>
          <w:rFonts w:ascii="Calibri" w:hAnsi="Calibri" w:cs="Calibri"/>
          <w:color w:val="231F20"/>
          <w:spacing w:val="-2"/>
          <w:sz w:val="22"/>
          <w:szCs w:val="22"/>
        </w:rPr>
        <w:t xml:space="preserve"> </w:t>
      </w:r>
      <w:r w:rsidRPr="00882D6B">
        <w:rPr>
          <w:rFonts w:ascii="Calibri" w:hAnsi="Calibri" w:cs="Calibri"/>
          <w:color w:val="231F20"/>
          <w:spacing w:val="-1"/>
          <w:sz w:val="22"/>
          <w:szCs w:val="22"/>
        </w:rPr>
        <w:t>dissertation.</w:t>
      </w:r>
      <w:r w:rsidR="004A5BBC" w:rsidRPr="004A5BBC">
        <w:rPr>
          <w:rFonts w:ascii="Calibri" w:hAnsi="Calibri" w:cs="Calibri"/>
          <w:sz w:val="22"/>
          <w:szCs w:val="22"/>
        </w:rPr>
        <w:t xml:space="preserve"> </w:t>
      </w:r>
      <w:r w:rsidR="004A5BBC" w:rsidRPr="00882D6B">
        <w:rPr>
          <w:rFonts w:ascii="Calibri" w:hAnsi="Calibri" w:cs="Calibri"/>
          <w:sz w:val="22"/>
          <w:szCs w:val="22"/>
        </w:rPr>
        <w:t>To meet graduate school requirements, the manuscript option dissertation must meet the same formatting guidelines as a traditional dissertation (e.g., abstract, table of contents, list of tables and figures, margin requirements, etc.)</w:t>
      </w:r>
    </w:p>
    <w:p w14:paraId="286DFD3B" w14:textId="77777777" w:rsidR="004A5BBC" w:rsidRDefault="004A5BBC" w:rsidP="00882D6B">
      <w:pPr>
        <w:tabs>
          <w:tab w:val="left" w:pos="445"/>
        </w:tabs>
        <w:spacing w:before="63"/>
        <w:ind w:left="0" w:firstLine="0"/>
        <w:rPr>
          <w:b/>
          <w:color w:val="231F20"/>
          <w:spacing w:val="-1"/>
          <w:szCs w:val="22"/>
        </w:rPr>
      </w:pPr>
    </w:p>
    <w:p w14:paraId="37AE2C33" w14:textId="1F80BA0B" w:rsidR="00882D6B" w:rsidRPr="00EA734E" w:rsidRDefault="00882D6B" w:rsidP="00882D6B">
      <w:pPr>
        <w:tabs>
          <w:tab w:val="left" w:pos="445"/>
        </w:tabs>
        <w:spacing w:before="63"/>
        <w:ind w:left="0" w:firstLine="0"/>
        <w:rPr>
          <w:rFonts w:eastAsia="Arial"/>
          <w:szCs w:val="22"/>
        </w:rPr>
      </w:pPr>
      <w:r w:rsidRPr="00EA734E">
        <w:rPr>
          <w:b/>
          <w:color w:val="231F20"/>
          <w:spacing w:val="-1"/>
          <w:szCs w:val="22"/>
        </w:rPr>
        <w:t>Dissertation</w:t>
      </w:r>
      <w:r w:rsidRPr="00EA734E">
        <w:rPr>
          <w:b/>
          <w:color w:val="231F20"/>
          <w:spacing w:val="-22"/>
          <w:szCs w:val="22"/>
        </w:rPr>
        <w:t xml:space="preserve"> - T</w:t>
      </w:r>
      <w:r w:rsidRPr="00EA734E">
        <w:rPr>
          <w:b/>
          <w:color w:val="231F20"/>
          <w:spacing w:val="-1"/>
          <w:szCs w:val="22"/>
        </w:rPr>
        <w:t>raditional</w:t>
      </w:r>
      <w:r w:rsidRPr="00EA734E">
        <w:rPr>
          <w:b/>
          <w:color w:val="231F20"/>
          <w:spacing w:val="-22"/>
          <w:szCs w:val="22"/>
        </w:rPr>
        <w:t xml:space="preserve"> F</w:t>
      </w:r>
      <w:r w:rsidRPr="00EA734E">
        <w:rPr>
          <w:b/>
          <w:color w:val="231F20"/>
          <w:spacing w:val="-1"/>
          <w:szCs w:val="22"/>
        </w:rPr>
        <w:t>ormat Option</w:t>
      </w:r>
    </w:p>
    <w:p w14:paraId="2FE27DD0" w14:textId="77777777" w:rsidR="00882D6B" w:rsidRPr="00882D6B" w:rsidRDefault="00882D6B" w:rsidP="00882D6B">
      <w:pPr>
        <w:spacing w:before="9"/>
        <w:rPr>
          <w:color w:val="231F20"/>
          <w:spacing w:val="24"/>
          <w:szCs w:val="22"/>
        </w:rPr>
      </w:pPr>
      <w:r w:rsidRPr="00EA734E">
        <w:rPr>
          <w:color w:val="231F20"/>
          <w:szCs w:val="22"/>
        </w:rPr>
        <w:t>This option is rarely used now as the manuscript option is more efficient and useful. We do not encourage students to choose this option. Each</w:t>
      </w:r>
      <w:r w:rsidRPr="00EA734E">
        <w:rPr>
          <w:color w:val="231F20"/>
          <w:spacing w:val="-1"/>
          <w:szCs w:val="22"/>
        </w:rPr>
        <w:t xml:space="preserve"> student</w:t>
      </w:r>
      <w:r w:rsidRPr="00EA734E">
        <w:rPr>
          <w:color w:val="231F20"/>
          <w:spacing w:val="-4"/>
          <w:szCs w:val="22"/>
        </w:rPr>
        <w:t xml:space="preserve"> </w:t>
      </w:r>
      <w:r w:rsidRPr="00EA734E">
        <w:rPr>
          <w:color w:val="231F20"/>
          <w:spacing w:val="-1"/>
          <w:szCs w:val="22"/>
        </w:rPr>
        <w:t>must present</w:t>
      </w:r>
      <w:r w:rsidRPr="00EA734E">
        <w:rPr>
          <w:color w:val="231F20"/>
          <w:spacing w:val="-5"/>
          <w:szCs w:val="22"/>
        </w:rPr>
        <w:t xml:space="preserve"> </w:t>
      </w:r>
      <w:r w:rsidRPr="00EA734E">
        <w:rPr>
          <w:color w:val="231F20"/>
          <w:szCs w:val="22"/>
        </w:rPr>
        <w:t xml:space="preserve">a </w:t>
      </w:r>
      <w:r w:rsidRPr="00EA734E">
        <w:rPr>
          <w:color w:val="231F20"/>
          <w:spacing w:val="-1"/>
          <w:szCs w:val="22"/>
        </w:rPr>
        <w:t>dissertation</w:t>
      </w:r>
      <w:r w:rsidRPr="00EA734E">
        <w:rPr>
          <w:color w:val="231F20"/>
          <w:spacing w:val="-4"/>
          <w:szCs w:val="22"/>
        </w:rPr>
        <w:t xml:space="preserve"> </w:t>
      </w:r>
      <w:r w:rsidRPr="00EA734E">
        <w:rPr>
          <w:color w:val="231F20"/>
          <w:spacing w:val="-1"/>
          <w:szCs w:val="22"/>
        </w:rPr>
        <w:t>which</w:t>
      </w:r>
      <w:r w:rsidRPr="00EA734E">
        <w:rPr>
          <w:color w:val="231F20"/>
          <w:spacing w:val="-2"/>
          <w:szCs w:val="22"/>
        </w:rPr>
        <w:t xml:space="preserve"> </w:t>
      </w:r>
      <w:r w:rsidRPr="00EA734E">
        <w:rPr>
          <w:color w:val="231F20"/>
          <w:spacing w:val="-1"/>
          <w:szCs w:val="22"/>
        </w:rPr>
        <w:t>represents</w:t>
      </w:r>
      <w:r w:rsidRPr="00EA734E">
        <w:rPr>
          <w:color w:val="231F20"/>
          <w:spacing w:val="-3"/>
          <w:szCs w:val="22"/>
        </w:rPr>
        <w:t xml:space="preserve"> </w:t>
      </w:r>
      <w:r w:rsidRPr="00EA734E">
        <w:rPr>
          <w:color w:val="231F20"/>
          <w:szCs w:val="22"/>
        </w:rPr>
        <w:t>the</w:t>
      </w:r>
      <w:r w:rsidRPr="00EA734E">
        <w:rPr>
          <w:color w:val="231F20"/>
          <w:spacing w:val="-1"/>
          <w:szCs w:val="22"/>
        </w:rPr>
        <w:t xml:space="preserve"> culmination</w:t>
      </w:r>
      <w:r w:rsidRPr="00EA734E">
        <w:rPr>
          <w:color w:val="231F20"/>
          <w:spacing w:val="-3"/>
          <w:szCs w:val="22"/>
        </w:rPr>
        <w:t xml:space="preserve"> </w:t>
      </w:r>
      <w:r w:rsidRPr="00EA734E">
        <w:rPr>
          <w:color w:val="231F20"/>
          <w:spacing w:val="-1"/>
          <w:szCs w:val="22"/>
        </w:rPr>
        <w:t xml:space="preserve">of </w:t>
      </w:r>
      <w:r w:rsidRPr="00EA734E">
        <w:rPr>
          <w:color w:val="231F20"/>
          <w:szCs w:val="22"/>
        </w:rPr>
        <w:t>a</w:t>
      </w:r>
      <w:r w:rsidRPr="00EA734E">
        <w:rPr>
          <w:color w:val="231F20"/>
          <w:spacing w:val="-4"/>
          <w:szCs w:val="22"/>
        </w:rPr>
        <w:t xml:space="preserve"> </w:t>
      </w:r>
      <w:r w:rsidRPr="00EA734E">
        <w:rPr>
          <w:color w:val="231F20"/>
          <w:spacing w:val="-2"/>
          <w:szCs w:val="22"/>
        </w:rPr>
        <w:t>major</w:t>
      </w:r>
      <w:r w:rsidRPr="00EA734E">
        <w:rPr>
          <w:color w:val="231F20"/>
          <w:spacing w:val="22"/>
          <w:szCs w:val="22"/>
        </w:rPr>
        <w:t xml:space="preserve"> </w:t>
      </w:r>
      <w:r w:rsidRPr="00EA734E">
        <w:rPr>
          <w:color w:val="231F20"/>
          <w:spacing w:val="-1"/>
          <w:szCs w:val="22"/>
        </w:rPr>
        <w:t>research</w:t>
      </w:r>
      <w:r w:rsidRPr="00EA734E">
        <w:rPr>
          <w:color w:val="231F20"/>
          <w:spacing w:val="-5"/>
          <w:szCs w:val="22"/>
        </w:rPr>
        <w:t xml:space="preserve"> </w:t>
      </w:r>
      <w:r w:rsidRPr="00EA734E">
        <w:rPr>
          <w:color w:val="231F20"/>
          <w:spacing w:val="-1"/>
          <w:szCs w:val="22"/>
        </w:rPr>
        <w:t>project.</w:t>
      </w:r>
      <w:r w:rsidRPr="00EA734E">
        <w:rPr>
          <w:color w:val="231F20"/>
          <w:spacing w:val="-4"/>
          <w:szCs w:val="22"/>
        </w:rPr>
        <w:t xml:space="preserve"> </w:t>
      </w:r>
      <w:r w:rsidRPr="00EA734E">
        <w:rPr>
          <w:color w:val="231F20"/>
          <w:szCs w:val="22"/>
        </w:rPr>
        <w:t>The</w:t>
      </w:r>
      <w:r w:rsidRPr="00EA734E">
        <w:rPr>
          <w:color w:val="231F20"/>
          <w:spacing w:val="-4"/>
          <w:szCs w:val="22"/>
        </w:rPr>
        <w:t xml:space="preserve"> </w:t>
      </w:r>
      <w:r w:rsidRPr="00EA734E">
        <w:rPr>
          <w:color w:val="231F20"/>
          <w:spacing w:val="-1"/>
          <w:szCs w:val="22"/>
        </w:rPr>
        <w:t>dissertation</w:t>
      </w:r>
      <w:r w:rsidRPr="00EA734E">
        <w:rPr>
          <w:color w:val="231F20"/>
          <w:spacing w:val="-2"/>
          <w:szCs w:val="22"/>
        </w:rPr>
        <w:t xml:space="preserve"> </w:t>
      </w:r>
      <w:r w:rsidRPr="00EA734E">
        <w:rPr>
          <w:color w:val="231F20"/>
          <w:spacing w:val="-1"/>
          <w:szCs w:val="22"/>
        </w:rPr>
        <w:t>must</w:t>
      </w:r>
      <w:r w:rsidRPr="00EA734E">
        <w:rPr>
          <w:color w:val="231F20"/>
          <w:spacing w:val="-5"/>
          <w:szCs w:val="22"/>
        </w:rPr>
        <w:t xml:space="preserve"> </w:t>
      </w:r>
      <w:r w:rsidRPr="00EA734E">
        <w:rPr>
          <w:color w:val="231F20"/>
          <w:szCs w:val="22"/>
        </w:rPr>
        <w:t>be</w:t>
      </w:r>
      <w:r w:rsidRPr="00EA734E">
        <w:rPr>
          <w:color w:val="231F20"/>
          <w:spacing w:val="-4"/>
          <w:szCs w:val="22"/>
        </w:rPr>
        <w:t xml:space="preserve"> </w:t>
      </w:r>
      <w:r w:rsidRPr="00EA734E">
        <w:rPr>
          <w:color w:val="231F20"/>
          <w:szCs w:val="22"/>
        </w:rPr>
        <w:t>a</w:t>
      </w:r>
      <w:r w:rsidRPr="00EA734E">
        <w:rPr>
          <w:color w:val="231F20"/>
          <w:spacing w:val="-4"/>
          <w:szCs w:val="22"/>
        </w:rPr>
        <w:t xml:space="preserve"> </w:t>
      </w:r>
      <w:r w:rsidRPr="00EA734E">
        <w:rPr>
          <w:color w:val="231F20"/>
          <w:spacing w:val="-1"/>
          <w:szCs w:val="22"/>
        </w:rPr>
        <w:t>well-reasoned, original</w:t>
      </w:r>
      <w:r w:rsidRPr="00EA734E">
        <w:rPr>
          <w:color w:val="231F20"/>
          <w:spacing w:val="-3"/>
          <w:szCs w:val="22"/>
        </w:rPr>
        <w:t xml:space="preserve"> </w:t>
      </w:r>
      <w:r w:rsidRPr="00EA734E">
        <w:rPr>
          <w:color w:val="231F20"/>
          <w:spacing w:val="-1"/>
          <w:szCs w:val="22"/>
        </w:rPr>
        <w:t>contribution</w:t>
      </w:r>
      <w:r w:rsidRPr="00EA734E">
        <w:rPr>
          <w:color w:val="231F20"/>
          <w:spacing w:val="-5"/>
          <w:szCs w:val="22"/>
        </w:rPr>
        <w:t xml:space="preserve"> </w:t>
      </w:r>
      <w:r w:rsidRPr="00EA734E">
        <w:rPr>
          <w:color w:val="231F20"/>
          <w:szCs w:val="22"/>
        </w:rPr>
        <w:t>to</w:t>
      </w:r>
      <w:r w:rsidRPr="00EA734E">
        <w:rPr>
          <w:color w:val="231F20"/>
          <w:spacing w:val="27"/>
          <w:w w:val="99"/>
          <w:szCs w:val="22"/>
        </w:rPr>
        <w:t xml:space="preserve"> </w:t>
      </w:r>
      <w:r w:rsidRPr="00EA734E">
        <w:rPr>
          <w:color w:val="231F20"/>
          <w:spacing w:val="-1"/>
          <w:szCs w:val="22"/>
        </w:rPr>
        <w:t xml:space="preserve">knowledge in </w:t>
      </w:r>
      <w:r w:rsidRPr="00EA734E">
        <w:rPr>
          <w:color w:val="231F20"/>
          <w:szCs w:val="22"/>
        </w:rPr>
        <w:t>the</w:t>
      </w:r>
      <w:r w:rsidRPr="00EA734E">
        <w:rPr>
          <w:color w:val="231F20"/>
          <w:spacing w:val="-5"/>
          <w:szCs w:val="22"/>
        </w:rPr>
        <w:t xml:space="preserve"> </w:t>
      </w:r>
      <w:r w:rsidRPr="00EA734E">
        <w:rPr>
          <w:color w:val="231F20"/>
          <w:szCs w:val="22"/>
        </w:rPr>
        <w:t>field</w:t>
      </w:r>
      <w:r w:rsidRPr="00EA734E">
        <w:rPr>
          <w:color w:val="231F20"/>
          <w:spacing w:val="-3"/>
          <w:szCs w:val="22"/>
        </w:rPr>
        <w:t xml:space="preserve"> </w:t>
      </w:r>
      <w:r w:rsidRPr="00EA734E">
        <w:rPr>
          <w:color w:val="231F20"/>
          <w:spacing w:val="-1"/>
          <w:szCs w:val="22"/>
        </w:rPr>
        <w:t>of</w:t>
      </w:r>
      <w:r w:rsidRPr="00EA734E">
        <w:rPr>
          <w:color w:val="231F20"/>
          <w:spacing w:val="1"/>
          <w:szCs w:val="22"/>
        </w:rPr>
        <w:t xml:space="preserve"> </w:t>
      </w:r>
      <w:r w:rsidRPr="00EA734E">
        <w:rPr>
          <w:color w:val="231F20"/>
          <w:spacing w:val="-1"/>
          <w:szCs w:val="22"/>
        </w:rPr>
        <w:t>study</w:t>
      </w:r>
      <w:r w:rsidRPr="00EA734E">
        <w:rPr>
          <w:color w:val="231F20"/>
          <w:spacing w:val="-3"/>
          <w:szCs w:val="22"/>
        </w:rPr>
        <w:t xml:space="preserve"> </w:t>
      </w:r>
      <w:r w:rsidRPr="00EA734E">
        <w:rPr>
          <w:color w:val="231F20"/>
          <w:szCs w:val="22"/>
        </w:rPr>
        <w:t>and</w:t>
      </w:r>
      <w:r w:rsidRPr="00EA734E">
        <w:rPr>
          <w:color w:val="231F20"/>
          <w:spacing w:val="-1"/>
          <w:szCs w:val="22"/>
        </w:rPr>
        <w:t xml:space="preserve"> should</w:t>
      </w:r>
      <w:r w:rsidRPr="00EA734E">
        <w:rPr>
          <w:color w:val="231F20"/>
          <w:szCs w:val="22"/>
        </w:rPr>
        <w:t xml:space="preserve"> </w:t>
      </w:r>
      <w:r w:rsidRPr="00EA734E">
        <w:rPr>
          <w:color w:val="231F20"/>
          <w:spacing w:val="-2"/>
          <w:szCs w:val="22"/>
        </w:rPr>
        <w:t>provide</w:t>
      </w:r>
      <w:r w:rsidRPr="00EA734E">
        <w:rPr>
          <w:color w:val="231F20"/>
          <w:spacing w:val="-1"/>
          <w:szCs w:val="22"/>
        </w:rPr>
        <w:t xml:space="preserve"> evidence of </w:t>
      </w:r>
      <w:r w:rsidRPr="00EA734E">
        <w:rPr>
          <w:color w:val="231F20"/>
          <w:spacing w:val="-2"/>
          <w:szCs w:val="22"/>
        </w:rPr>
        <w:t xml:space="preserve">high </w:t>
      </w:r>
      <w:r w:rsidRPr="00EA734E">
        <w:rPr>
          <w:color w:val="231F20"/>
          <w:spacing w:val="-1"/>
          <w:szCs w:val="22"/>
        </w:rPr>
        <w:t>scholarly</w:t>
      </w:r>
      <w:r w:rsidRPr="00EA734E">
        <w:rPr>
          <w:color w:val="231F20"/>
          <w:spacing w:val="-4"/>
          <w:szCs w:val="22"/>
        </w:rPr>
        <w:t xml:space="preserve"> </w:t>
      </w:r>
      <w:r w:rsidRPr="00EA734E">
        <w:rPr>
          <w:color w:val="231F20"/>
          <w:spacing w:val="-1"/>
          <w:szCs w:val="22"/>
        </w:rPr>
        <w:t>achievement.</w:t>
      </w:r>
      <w:r w:rsidRPr="00882D6B">
        <w:rPr>
          <w:color w:val="231F20"/>
          <w:spacing w:val="24"/>
          <w:szCs w:val="22"/>
        </w:rPr>
        <w:t xml:space="preserve"> </w:t>
      </w:r>
    </w:p>
    <w:p w14:paraId="3FD59FC4" w14:textId="77777777" w:rsidR="004A5BBC" w:rsidRDefault="004A5BBC" w:rsidP="004A5BBC">
      <w:pPr>
        <w:spacing w:after="9" w:line="249" w:lineRule="auto"/>
        <w:rPr>
          <w:b/>
          <w:szCs w:val="22"/>
        </w:rPr>
      </w:pPr>
    </w:p>
    <w:p w14:paraId="4DAC1001" w14:textId="77777777" w:rsidR="004A5BBC" w:rsidRPr="00882D6B" w:rsidRDefault="004A5BBC" w:rsidP="3430D4EA">
      <w:pPr>
        <w:pStyle w:val="Heading3"/>
        <w:rPr>
          <w:b w:val="0"/>
          <w:sz w:val="22"/>
          <w:szCs w:val="22"/>
        </w:rPr>
      </w:pPr>
      <w:bookmarkStart w:id="25" w:name="_Toc205889968"/>
      <w:r w:rsidRPr="00882D6B">
        <w:rPr>
          <w:color w:val="231F20"/>
          <w:spacing w:val="-1"/>
          <w:sz w:val="22"/>
          <w:szCs w:val="22"/>
        </w:rPr>
        <w:t>Dissertation</w:t>
      </w:r>
      <w:r w:rsidRPr="00882D6B">
        <w:rPr>
          <w:color w:val="231F20"/>
          <w:spacing w:val="-11"/>
          <w:sz w:val="22"/>
          <w:szCs w:val="22"/>
        </w:rPr>
        <w:t xml:space="preserve"> </w:t>
      </w:r>
      <w:r w:rsidRPr="00882D6B">
        <w:rPr>
          <w:color w:val="231F20"/>
          <w:spacing w:val="-1"/>
          <w:sz w:val="22"/>
          <w:szCs w:val="22"/>
        </w:rPr>
        <w:t>Information Relevant to Either Option</w:t>
      </w:r>
      <w:bookmarkEnd w:id="25"/>
    </w:p>
    <w:p w14:paraId="13E93BA1" w14:textId="77777777" w:rsidR="004A5BBC" w:rsidRPr="00882D6B" w:rsidRDefault="004A5BBC" w:rsidP="00AE1E1D">
      <w:pPr>
        <w:numPr>
          <w:ilvl w:val="0"/>
          <w:numId w:val="48"/>
        </w:numPr>
        <w:tabs>
          <w:tab w:val="left" w:pos="839"/>
        </w:tabs>
        <w:ind w:right="13" w:hanging="374"/>
      </w:pPr>
      <w:r w:rsidRPr="00882D6B">
        <w:rPr>
          <w:color w:val="231F20"/>
          <w:spacing w:val="-1"/>
          <w:szCs w:val="22"/>
        </w:rPr>
        <w:t>Allow</w:t>
      </w:r>
      <w:r w:rsidRPr="00882D6B">
        <w:rPr>
          <w:color w:val="231F20"/>
          <w:spacing w:val="-6"/>
          <w:szCs w:val="22"/>
        </w:rPr>
        <w:t xml:space="preserve"> </w:t>
      </w:r>
      <w:r w:rsidRPr="00882D6B">
        <w:rPr>
          <w:color w:val="231F20"/>
          <w:szCs w:val="22"/>
        </w:rPr>
        <w:t>a</w:t>
      </w:r>
      <w:r w:rsidRPr="00882D6B">
        <w:rPr>
          <w:color w:val="231F20"/>
          <w:spacing w:val="-1"/>
          <w:szCs w:val="22"/>
        </w:rPr>
        <w:t xml:space="preserve"> </w:t>
      </w:r>
      <w:r w:rsidRPr="00882D6B">
        <w:rPr>
          <w:color w:val="231F20"/>
          <w:spacing w:val="-2"/>
          <w:szCs w:val="22"/>
        </w:rPr>
        <w:t>MINIMUM</w:t>
      </w:r>
      <w:r w:rsidRPr="00882D6B">
        <w:rPr>
          <w:color w:val="231F20"/>
          <w:spacing w:val="-3"/>
          <w:szCs w:val="22"/>
        </w:rPr>
        <w:t xml:space="preserve"> </w:t>
      </w:r>
      <w:r w:rsidRPr="00882D6B">
        <w:rPr>
          <w:color w:val="231F20"/>
          <w:szCs w:val="22"/>
        </w:rPr>
        <w:t>of</w:t>
      </w:r>
      <w:r w:rsidRPr="00882D6B">
        <w:rPr>
          <w:color w:val="231F20"/>
          <w:spacing w:val="1"/>
          <w:szCs w:val="22"/>
        </w:rPr>
        <w:t xml:space="preserve"> </w:t>
      </w:r>
      <w:r w:rsidRPr="3430D4EA">
        <w:rPr>
          <w:b/>
          <w:bCs/>
          <w:color w:val="231F20"/>
          <w:spacing w:val="-1"/>
          <w:szCs w:val="22"/>
          <w:u w:val="single"/>
        </w:rPr>
        <w:t>six</w:t>
      </w:r>
      <w:r w:rsidRPr="3430D4EA">
        <w:rPr>
          <w:b/>
          <w:bCs/>
          <w:color w:val="231F20"/>
          <w:spacing w:val="-4"/>
          <w:szCs w:val="22"/>
          <w:u w:val="single"/>
        </w:rPr>
        <w:t xml:space="preserve"> </w:t>
      </w:r>
      <w:r w:rsidRPr="3430D4EA">
        <w:rPr>
          <w:b/>
          <w:bCs/>
          <w:color w:val="231F20"/>
          <w:spacing w:val="-1"/>
          <w:szCs w:val="22"/>
          <w:u w:val="single"/>
        </w:rPr>
        <w:t>months</w:t>
      </w:r>
      <w:r w:rsidRPr="00882D6B">
        <w:rPr>
          <w:color w:val="231F20"/>
          <w:spacing w:val="-1"/>
          <w:szCs w:val="22"/>
        </w:rPr>
        <w:t xml:space="preserve"> from</w:t>
      </w:r>
      <w:r w:rsidRPr="00882D6B">
        <w:rPr>
          <w:color w:val="231F20"/>
          <w:spacing w:val="-3"/>
          <w:szCs w:val="22"/>
        </w:rPr>
        <w:t xml:space="preserve"> </w:t>
      </w:r>
      <w:r w:rsidRPr="00882D6B">
        <w:rPr>
          <w:color w:val="231F20"/>
          <w:spacing w:val="-2"/>
          <w:szCs w:val="22"/>
        </w:rPr>
        <w:t>giving</w:t>
      </w:r>
      <w:r w:rsidRPr="00882D6B">
        <w:rPr>
          <w:color w:val="231F20"/>
          <w:spacing w:val="-3"/>
          <w:szCs w:val="22"/>
        </w:rPr>
        <w:t xml:space="preserve"> </w:t>
      </w:r>
      <w:r w:rsidRPr="00882D6B">
        <w:rPr>
          <w:color w:val="231F20"/>
          <w:szCs w:val="22"/>
        </w:rPr>
        <w:t>your</w:t>
      </w:r>
      <w:r w:rsidRPr="00882D6B">
        <w:rPr>
          <w:color w:val="231F20"/>
          <w:spacing w:val="-3"/>
          <w:szCs w:val="22"/>
        </w:rPr>
        <w:t xml:space="preserve"> </w:t>
      </w:r>
      <w:r w:rsidRPr="00882D6B">
        <w:rPr>
          <w:color w:val="231F20"/>
          <w:spacing w:val="-1"/>
          <w:szCs w:val="22"/>
        </w:rPr>
        <w:t>major</w:t>
      </w:r>
      <w:r w:rsidRPr="00882D6B">
        <w:rPr>
          <w:color w:val="231F20"/>
          <w:spacing w:val="-3"/>
          <w:szCs w:val="22"/>
        </w:rPr>
        <w:t xml:space="preserve"> </w:t>
      </w:r>
      <w:r w:rsidRPr="00882D6B">
        <w:rPr>
          <w:color w:val="231F20"/>
          <w:spacing w:val="-1"/>
          <w:szCs w:val="22"/>
        </w:rPr>
        <w:t>professor</w:t>
      </w:r>
      <w:r w:rsidRPr="00882D6B">
        <w:rPr>
          <w:color w:val="231F20"/>
          <w:spacing w:val="-6"/>
          <w:szCs w:val="22"/>
        </w:rPr>
        <w:t xml:space="preserve"> </w:t>
      </w:r>
      <w:r w:rsidRPr="00882D6B">
        <w:rPr>
          <w:color w:val="231F20"/>
          <w:szCs w:val="22"/>
        </w:rPr>
        <w:t>a</w:t>
      </w:r>
      <w:r w:rsidRPr="00882D6B">
        <w:rPr>
          <w:color w:val="231F20"/>
          <w:spacing w:val="-4"/>
          <w:szCs w:val="22"/>
        </w:rPr>
        <w:t xml:space="preserve"> </w:t>
      </w:r>
      <w:r w:rsidRPr="00882D6B">
        <w:rPr>
          <w:color w:val="231F20"/>
          <w:spacing w:val="-1"/>
          <w:szCs w:val="22"/>
        </w:rPr>
        <w:t>first</w:t>
      </w:r>
      <w:r w:rsidRPr="00882D6B">
        <w:rPr>
          <w:color w:val="231F20"/>
          <w:spacing w:val="-2"/>
          <w:szCs w:val="22"/>
        </w:rPr>
        <w:t xml:space="preserve"> </w:t>
      </w:r>
      <w:r w:rsidRPr="00882D6B">
        <w:rPr>
          <w:color w:val="231F20"/>
          <w:spacing w:val="-1"/>
          <w:szCs w:val="22"/>
        </w:rPr>
        <w:t>draft</w:t>
      </w:r>
      <w:r w:rsidRPr="00882D6B">
        <w:rPr>
          <w:color w:val="231F20"/>
          <w:spacing w:val="-5"/>
          <w:szCs w:val="22"/>
        </w:rPr>
        <w:t xml:space="preserve"> </w:t>
      </w:r>
      <w:r w:rsidRPr="00882D6B">
        <w:rPr>
          <w:color w:val="231F20"/>
          <w:szCs w:val="22"/>
        </w:rPr>
        <w:t>for</w:t>
      </w:r>
      <w:r w:rsidRPr="00882D6B">
        <w:rPr>
          <w:color w:val="231F20"/>
          <w:spacing w:val="-3"/>
          <w:szCs w:val="22"/>
        </w:rPr>
        <w:t xml:space="preserve"> </w:t>
      </w:r>
      <w:r w:rsidRPr="00882D6B">
        <w:rPr>
          <w:color w:val="231F20"/>
          <w:spacing w:val="-1"/>
          <w:szCs w:val="22"/>
        </w:rPr>
        <w:t>review</w:t>
      </w:r>
      <w:r w:rsidRPr="00882D6B">
        <w:rPr>
          <w:color w:val="231F20"/>
          <w:spacing w:val="-6"/>
          <w:szCs w:val="22"/>
        </w:rPr>
        <w:t xml:space="preserve"> </w:t>
      </w:r>
      <w:r w:rsidRPr="00882D6B">
        <w:rPr>
          <w:color w:val="231F20"/>
          <w:szCs w:val="22"/>
        </w:rPr>
        <w:t>to</w:t>
      </w:r>
      <w:r w:rsidRPr="00882D6B">
        <w:rPr>
          <w:color w:val="231F20"/>
          <w:spacing w:val="-1"/>
          <w:szCs w:val="22"/>
        </w:rPr>
        <w:t xml:space="preserve"> </w:t>
      </w:r>
      <w:r w:rsidRPr="00882D6B">
        <w:rPr>
          <w:color w:val="231F20"/>
          <w:szCs w:val="22"/>
        </w:rPr>
        <w:t>the</w:t>
      </w:r>
      <w:r w:rsidRPr="00882D6B">
        <w:rPr>
          <w:color w:val="231F20"/>
          <w:spacing w:val="41"/>
          <w:szCs w:val="22"/>
        </w:rPr>
        <w:t xml:space="preserve"> </w:t>
      </w:r>
      <w:r w:rsidRPr="00882D6B">
        <w:rPr>
          <w:color w:val="231F20"/>
          <w:szCs w:val="22"/>
        </w:rPr>
        <w:t>date</w:t>
      </w:r>
      <w:r w:rsidRPr="00882D6B">
        <w:rPr>
          <w:color w:val="231F20"/>
          <w:spacing w:val="-6"/>
          <w:szCs w:val="22"/>
        </w:rPr>
        <w:t xml:space="preserve"> </w:t>
      </w:r>
      <w:r w:rsidRPr="00882D6B">
        <w:rPr>
          <w:color w:val="231F20"/>
          <w:szCs w:val="22"/>
        </w:rPr>
        <w:t>for</w:t>
      </w:r>
      <w:r w:rsidRPr="00882D6B">
        <w:rPr>
          <w:color w:val="231F20"/>
          <w:spacing w:val="-3"/>
          <w:szCs w:val="22"/>
        </w:rPr>
        <w:t xml:space="preserve"> </w:t>
      </w:r>
      <w:r w:rsidRPr="00882D6B">
        <w:rPr>
          <w:color w:val="231F20"/>
          <w:spacing w:val="-1"/>
          <w:szCs w:val="22"/>
        </w:rPr>
        <w:t>your</w:t>
      </w:r>
      <w:r w:rsidRPr="00882D6B">
        <w:rPr>
          <w:color w:val="231F20"/>
          <w:spacing w:val="-6"/>
          <w:szCs w:val="22"/>
        </w:rPr>
        <w:t xml:space="preserve"> </w:t>
      </w:r>
      <w:r w:rsidRPr="00882D6B">
        <w:rPr>
          <w:color w:val="231F20"/>
          <w:spacing w:val="-1"/>
          <w:szCs w:val="22"/>
        </w:rPr>
        <w:t>final</w:t>
      </w:r>
      <w:r w:rsidRPr="00882D6B">
        <w:rPr>
          <w:color w:val="231F20"/>
          <w:spacing w:val="-2"/>
          <w:szCs w:val="22"/>
        </w:rPr>
        <w:t xml:space="preserve"> </w:t>
      </w:r>
      <w:r w:rsidRPr="00882D6B">
        <w:rPr>
          <w:color w:val="231F20"/>
          <w:spacing w:val="-1"/>
          <w:szCs w:val="22"/>
        </w:rPr>
        <w:t>examination.</w:t>
      </w:r>
    </w:p>
    <w:p w14:paraId="5653BA01" w14:textId="59F97040" w:rsidR="004A5BBC" w:rsidRPr="00882D6B" w:rsidRDefault="004A5BBC" w:rsidP="00AE1E1D">
      <w:pPr>
        <w:numPr>
          <w:ilvl w:val="0"/>
          <w:numId w:val="45"/>
        </w:numPr>
        <w:ind w:left="720" w:right="13" w:hanging="374"/>
        <w:rPr>
          <w:szCs w:val="22"/>
        </w:rPr>
      </w:pPr>
      <w:r>
        <w:rPr>
          <w:szCs w:val="22"/>
        </w:rPr>
        <w:t>The</w:t>
      </w:r>
      <w:r w:rsidRPr="00882D6B">
        <w:rPr>
          <w:szCs w:val="22"/>
        </w:rPr>
        <w:t xml:space="preserve"> Graduate School requires all dissertations to be submitted in the electronic format to UKnowledge </w:t>
      </w:r>
    </w:p>
    <w:p w14:paraId="531CBA6A" w14:textId="65D9ECCF" w:rsidR="00882D6B" w:rsidRPr="004A5BBC" w:rsidRDefault="004A5BBC" w:rsidP="00AE1E1D">
      <w:pPr>
        <w:numPr>
          <w:ilvl w:val="0"/>
          <w:numId w:val="45"/>
        </w:numPr>
        <w:ind w:left="720" w:right="13" w:hanging="374"/>
      </w:pPr>
      <w:r>
        <w:t xml:space="preserve">The Graduate School also assesses a dissertation fee and a fee to register dissertation copyright with the U.S. Copyright Office.  These fees are assessed after successful defense. </w:t>
      </w:r>
    </w:p>
    <w:p w14:paraId="68EF7DC3" w14:textId="64C84554" w:rsidR="00882D6B" w:rsidRPr="004A5BBC" w:rsidRDefault="00882D6B" w:rsidP="00AE1E1D">
      <w:pPr>
        <w:numPr>
          <w:ilvl w:val="0"/>
          <w:numId w:val="45"/>
        </w:numPr>
        <w:spacing w:line="239" w:lineRule="auto"/>
        <w:ind w:left="720" w:right="13" w:hanging="374"/>
        <w:rPr>
          <w:color w:val="3953A4"/>
          <w:spacing w:val="-1"/>
          <w:szCs w:val="22"/>
        </w:rPr>
      </w:pPr>
      <w:r w:rsidRPr="00882D6B">
        <w:rPr>
          <w:color w:val="231F20"/>
          <w:spacing w:val="-1"/>
          <w:szCs w:val="22"/>
        </w:rPr>
        <w:t>All dissertations</w:t>
      </w:r>
      <w:r w:rsidRPr="00882D6B">
        <w:rPr>
          <w:color w:val="231F20"/>
          <w:spacing w:val="-5"/>
          <w:szCs w:val="22"/>
        </w:rPr>
        <w:t xml:space="preserve"> </w:t>
      </w:r>
      <w:r w:rsidRPr="00882D6B">
        <w:rPr>
          <w:color w:val="231F20"/>
          <w:szCs w:val="22"/>
        </w:rPr>
        <w:t>must</w:t>
      </w:r>
      <w:r w:rsidRPr="00882D6B">
        <w:rPr>
          <w:color w:val="231F20"/>
          <w:spacing w:val="-3"/>
          <w:szCs w:val="22"/>
        </w:rPr>
        <w:t xml:space="preserve"> </w:t>
      </w:r>
      <w:r w:rsidRPr="00882D6B">
        <w:rPr>
          <w:color w:val="231F20"/>
          <w:szCs w:val="22"/>
        </w:rPr>
        <w:t>be</w:t>
      </w:r>
      <w:r w:rsidRPr="00882D6B">
        <w:rPr>
          <w:color w:val="231F20"/>
          <w:spacing w:val="-5"/>
          <w:szCs w:val="22"/>
        </w:rPr>
        <w:t xml:space="preserve"> </w:t>
      </w:r>
      <w:r w:rsidRPr="00882D6B">
        <w:rPr>
          <w:color w:val="231F20"/>
          <w:spacing w:val="-1"/>
          <w:szCs w:val="22"/>
        </w:rPr>
        <w:t>prepared in conformity</w:t>
      </w:r>
      <w:r w:rsidRPr="00882D6B">
        <w:rPr>
          <w:color w:val="231F20"/>
          <w:spacing w:val="-3"/>
          <w:szCs w:val="22"/>
        </w:rPr>
        <w:t xml:space="preserve"> </w:t>
      </w:r>
      <w:r w:rsidRPr="00882D6B">
        <w:rPr>
          <w:color w:val="231F20"/>
          <w:spacing w:val="-1"/>
          <w:szCs w:val="22"/>
        </w:rPr>
        <w:t>with</w:t>
      </w:r>
      <w:r w:rsidRPr="00882D6B">
        <w:rPr>
          <w:color w:val="231F20"/>
          <w:spacing w:val="-2"/>
          <w:szCs w:val="22"/>
        </w:rPr>
        <w:t xml:space="preserve"> </w:t>
      </w:r>
      <w:r w:rsidRPr="00882D6B">
        <w:rPr>
          <w:color w:val="231F20"/>
          <w:szCs w:val="22"/>
        </w:rPr>
        <w:t xml:space="preserve">the </w:t>
      </w:r>
      <w:r w:rsidRPr="00882D6B">
        <w:rPr>
          <w:color w:val="231F20"/>
          <w:spacing w:val="-1"/>
          <w:szCs w:val="22"/>
        </w:rPr>
        <w:t>instructions published</w:t>
      </w:r>
      <w:r w:rsidRPr="00882D6B">
        <w:rPr>
          <w:color w:val="231F20"/>
          <w:spacing w:val="-4"/>
          <w:szCs w:val="22"/>
        </w:rPr>
        <w:t xml:space="preserve"> </w:t>
      </w:r>
      <w:r w:rsidRPr="00882D6B">
        <w:rPr>
          <w:color w:val="231F20"/>
          <w:szCs w:val="22"/>
        </w:rPr>
        <w:t>by</w:t>
      </w:r>
      <w:r w:rsidRPr="00882D6B">
        <w:rPr>
          <w:color w:val="231F20"/>
          <w:spacing w:val="-2"/>
          <w:szCs w:val="22"/>
        </w:rPr>
        <w:t xml:space="preserve"> </w:t>
      </w:r>
      <w:r w:rsidRPr="00882D6B">
        <w:rPr>
          <w:color w:val="231F20"/>
          <w:szCs w:val="22"/>
        </w:rPr>
        <w:t xml:space="preserve">the </w:t>
      </w:r>
      <w:r w:rsidRPr="00882D6B">
        <w:rPr>
          <w:color w:val="231F20"/>
          <w:spacing w:val="-1"/>
          <w:szCs w:val="22"/>
        </w:rPr>
        <w:t>Graduate</w:t>
      </w:r>
      <w:r w:rsidRPr="00882D6B">
        <w:rPr>
          <w:color w:val="231F20"/>
          <w:spacing w:val="27"/>
          <w:szCs w:val="22"/>
        </w:rPr>
        <w:t xml:space="preserve"> </w:t>
      </w:r>
      <w:r w:rsidRPr="00882D6B">
        <w:rPr>
          <w:color w:val="231F20"/>
          <w:spacing w:val="-1"/>
          <w:szCs w:val="22"/>
        </w:rPr>
        <w:t>School.</w:t>
      </w:r>
      <w:r w:rsidRPr="00882D6B">
        <w:rPr>
          <w:color w:val="231F20"/>
          <w:spacing w:val="-4"/>
          <w:szCs w:val="22"/>
        </w:rPr>
        <w:t xml:space="preserve"> </w:t>
      </w:r>
      <w:r w:rsidRPr="00882D6B">
        <w:rPr>
          <w:color w:val="231F20"/>
          <w:spacing w:val="-1"/>
          <w:szCs w:val="22"/>
        </w:rPr>
        <w:t>Specific</w:t>
      </w:r>
      <w:r w:rsidRPr="00882D6B">
        <w:rPr>
          <w:color w:val="231F20"/>
          <w:spacing w:val="-3"/>
          <w:szCs w:val="22"/>
        </w:rPr>
        <w:t xml:space="preserve"> </w:t>
      </w:r>
      <w:r w:rsidRPr="00882D6B">
        <w:rPr>
          <w:color w:val="231F20"/>
          <w:spacing w:val="-2"/>
          <w:szCs w:val="22"/>
        </w:rPr>
        <w:t>formatting instructions</w:t>
      </w:r>
      <w:r w:rsidRPr="00882D6B">
        <w:rPr>
          <w:color w:val="231F20"/>
          <w:szCs w:val="22"/>
        </w:rPr>
        <w:t xml:space="preserve"> </w:t>
      </w:r>
      <w:r w:rsidRPr="00882D6B">
        <w:rPr>
          <w:color w:val="231F20"/>
          <w:spacing w:val="-1"/>
          <w:szCs w:val="22"/>
        </w:rPr>
        <w:t>can</w:t>
      </w:r>
      <w:r w:rsidRPr="00882D6B">
        <w:rPr>
          <w:color w:val="231F20"/>
          <w:spacing w:val="-4"/>
          <w:szCs w:val="22"/>
        </w:rPr>
        <w:t xml:space="preserve"> </w:t>
      </w:r>
      <w:r w:rsidRPr="00882D6B">
        <w:rPr>
          <w:color w:val="231F20"/>
          <w:szCs w:val="22"/>
        </w:rPr>
        <w:t>be</w:t>
      </w:r>
      <w:r w:rsidRPr="00882D6B">
        <w:rPr>
          <w:color w:val="231F20"/>
          <w:spacing w:val="-2"/>
          <w:szCs w:val="22"/>
        </w:rPr>
        <w:t xml:space="preserve"> </w:t>
      </w:r>
      <w:r w:rsidRPr="00882D6B">
        <w:rPr>
          <w:color w:val="231F20"/>
          <w:spacing w:val="-1"/>
          <w:szCs w:val="22"/>
        </w:rPr>
        <w:t>found</w:t>
      </w:r>
      <w:r w:rsidRPr="00882D6B">
        <w:rPr>
          <w:color w:val="231F20"/>
          <w:spacing w:val="-4"/>
          <w:szCs w:val="22"/>
        </w:rPr>
        <w:t xml:space="preserve"> </w:t>
      </w:r>
      <w:r w:rsidRPr="00882D6B">
        <w:rPr>
          <w:color w:val="231F20"/>
          <w:spacing w:val="-1"/>
          <w:szCs w:val="22"/>
        </w:rPr>
        <w:t>at</w:t>
      </w:r>
      <w:r w:rsidRPr="00882D6B">
        <w:rPr>
          <w:color w:val="231F20"/>
          <w:spacing w:val="-1"/>
          <w:w w:val="99"/>
          <w:szCs w:val="22"/>
        </w:rPr>
        <w:t xml:space="preserve"> </w:t>
      </w:r>
      <w:r w:rsidRPr="00882D6B">
        <w:rPr>
          <w:color w:val="3953A4"/>
          <w:spacing w:val="-1"/>
          <w:szCs w:val="22"/>
        </w:rPr>
        <w:t xml:space="preserve"> </w:t>
      </w:r>
      <w:hyperlink r:id="rId74" w:history="1">
        <w:r w:rsidRPr="00882D6B">
          <w:rPr>
            <w:rStyle w:val="Hyperlink"/>
            <w:spacing w:val="-1"/>
            <w:szCs w:val="22"/>
          </w:rPr>
          <w:t>http://gradschool.uky.edu/thesis-dissertation-preparation</w:t>
        </w:r>
      </w:hyperlink>
    </w:p>
    <w:p w14:paraId="3DA0F14F" w14:textId="2D578791" w:rsidR="00882D6B" w:rsidRPr="004A5BBC" w:rsidRDefault="00882D6B" w:rsidP="00AE1E1D">
      <w:pPr>
        <w:numPr>
          <w:ilvl w:val="0"/>
          <w:numId w:val="45"/>
        </w:numPr>
        <w:spacing w:line="239" w:lineRule="auto"/>
        <w:ind w:left="720" w:right="13" w:hanging="374"/>
        <w:rPr>
          <w:spacing w:val="-1"/>
          <w:szCs w:val="22"/>
        </w:rPr>
      </w:pPr>
      <w:r w:rsidRPr="00882D6B">
        <w:rPr>
          <w:color w:val="3953A4"/>
          <w:spacing w:val="-1"/>
          <w:szCs w:val="22"/>
        </w:rPr>
        <w:t xml:space="preserve"> </w:t>
      </w:r>
      <w:r w:rsidRPr="3430D4EA">
        <w:rPr>
          <w:szCs w:val="22"/>
        </w:rPr>
        <w:t>Work with your advisor to pick a format for references, tables and figures. APA is NOT required by the Graduate School nor is it required by the College of Nursing. You may use any manuscript formatting option that is appropriate for the journals to which you are most likely to submit your manuscripts.</w:t>
      </w:r>
    </w:p>
    <w:p w14:paraId="65184B94" w14:textId="5885E016" w:rsidR="00882D6B" w:rsidRPr="004A5BBC" w:rsidRDefault="00882D6B" w:rsidP="00AE1E1D">
      <w:pPr>
        <w:numPr>
          <w:ilvl w:val="0"/>
          <w:numId w:val="45"/>
        </w:numPr>
        <w:spacing w:line="239" w:lineRule="auto"/>
        <w:ind w:left="720" w:right="13" w:hanging="374"/>
        <w:rPr>
          <w:szCs w:val="22"/>
        </w:rPr>
      </w:pPr>
      <w:r w:rsidRPr="3430D4EA">
        <w:rPr>
          <w:szCs w:val="22"/>
        </w:rPr>
        <w:t xml:space="preserve"> Although the Graduate School requires that references go at the end of the entire dissertation document, you can organize them by chapter. </w:t>
      </w:r>
    </w:p>
    <w:p w14:paraId="7018543D" w14:textId="0DCEFB3E" w:rsidR="00882D6B" w:rsidRPr="00882D6B" w:rsidRDefault="00882D6B" w:rsidP="00AE1E1D">
      <w:pPr>
        <w:numPr>
          <w:ilvl w:val="0"/>
          <w:numId w:val="45"/>
        </w:numPr>
        <w:spacing w:after="40"/>
        <w:ind w:left="720" w:right="13" w:hanging="374"/>
        <w:rPr>
          <w:szCs w:val="22"/>
        </w:rPr>
      </w:pPr>
      <w:r w:rsidRPr="00882D6B">
        <w:rPr>
          <w:color w:val="231F20"/>
          <w:spacing w:val="-1"/>
          <w:szCs w:val="22"/>
        </w:rPr>
        <w:t>The</w:t>
      </w:r>
      <w:r w:rsidRPr="00882D6B">
        <w:rPr>
          <w:color w:val="231F20"/>
          <w:spacing w:val="29"/>
          <w:szCs w:val="22"/>
        </w:rPr>
        <w:t xml:space="preserve"> </w:t>
      </w:r>
      <w:r w:rsidRPr="00882D6B">
        <w:rPr>
          <w:color w:val="231F20"/>
          <w:spacing w:val="-1"/>
          <w:szCs w:val="22"/>
        </w:rPr>
        <w:t>Graduate</w:t>
      </w:r>
      <w:r w:rsidRPr="00882D6B">
        <w:rPr>
          <w:color w:val="231F20"/>
          <w:spacing w:val="-5"/>
          <w:szCs w:val="22"/>
        </w:rPr>
        <w:t xml:space="preserve"> </w:t>
      </w:r>
      <w:r w:rsidRPr="00882D6B">
        <w:rPr>
          <w:color w:val="231F20"/>
          <w:spacing w:val="-1"/>
          <w:szCs w:val="22"/>
        </w:rPr>
        <w:t>School, in conjunction</w:t>
      </w:r>
      <w:r w:rsidRPr="00882D6B">
        <w:rPr>
          <w:color w:val="231F20"/>
          <w:spacing w:val="-2"/>
          <w:szCs w:val="22"/>
        </w:rPr>
        <w:t xml:space="preserve"> </w:t>
      </w:r>
      <w:r w:rsidRPr="00882D6B">
        <w:rPr>
          <w:color w:val="231F20"/>
          <w:spacing w:val="-1"/>
          <w:szCs w:val="22"/>
        </w:rPr>
        <w:t>with</w:t>
      </w:r>
      <w:r w:rsidRPr="00882D6B">
        <w:rPr>
          <w:color w:val="231F20"/>
          <w:spacing w:val="-2"/>
          <w:szCs w:val="22"/>
        </w:rPr>
        <w:t xml:space="preserve"> </w:t>
      </w:r>
      <w:r w:rsidRPr="00882D6B">
        <w:rPr>
          <w:color w:val="231F20"/>
          <w:szCs w:val="22"/>
        </w:rPr>
        <w:t>the</w:t>
      </w:r>
      <w:r w:rsidRPr="00882D6B">
        <w:rPr>
          <w:color w:val="231F20"/>
          <w:spacing w:val="-1"/>
          <w:szCs w:val="22"/>
        </w:rPr>
        <w:t xml:space="preserve"> University</w:t>
      </w:r>
      <w:r w:rsidRPr="00882D6B">
        <w:rPr>
          <w:color w:val="231F20"/>
          <w:spacing w:val="-3"/>
          <w:szCs w:val="22"/>
        </w:rPr>
        <w:t xml:space="preserve"> </w:t>
      </w:r>
      <w:r w:rsidRPr="00882D6B">
        <w:rPr>
          <w:color w:val="231F20"/>
          <w:spacing w:val="-1"/>
          <w:szCs w:val="22"/>
        </w:rPr>
        <w:t>Libraries,</w:t>
      </w:r>
      <w:r w:rsidRPr="00882D6B">
        <w:rPr>
          <w:color w:val="231F20"/>
          <w:spacing w:val="-2"/>
          <w:szCs w:val="22"/>
        </w:rPr>
        <w:t xml:space="preserve"> requires students to </w:t>
      </w:r>
      <w:r w:rsidRPr="00882D6B">
        <w:rPr>
          <w:color w:val="231F20"/>
          <w:spacing w:val="-1"/>
          <w:szCs w:val="22"/>
        </w:rPr>
        <w:t>submit</w:t>
      </w:r>
      <w:r w:rsidRPr="00882D6B">
        <w:rPr>
          <w:color w:val="231F20"/>
          <w:spacing w:val="-4"/>
          <w:szCs w:val="22"/>
        </w:rPr>
        <w:t xml:space="preserve"> </w:t>
      </w:r>
      <w:r w:rsidRPr="00882D6B">
        <w:rPr>
          <w:color w:val="231F20"/>
          <w:spacing w:val="-1"/>
          <w:szCs w:val="22"/>
        </w:rPr>
        <w:t>their</w:t>
      </w:r>
      <w:r w:rsidRPr="00882D6B">
        <w:rPr>
          <w:color w:val="231F20"/>
          <w:spacing w:val="-3"/>
          <w:szCs w:val="22"/>
        </w:rPr>
        <w:t xml:space="preserve"> </w:t>
      </w:r>
      <w:r w:rsidRPr="00882D6B">
        <w:rPr>
          <w:color w:val="231F20"/>
          <w:spacing w:val="-2"/>
          <w:szCs w:val="22"/>
        </w:rPr>
        <w:t>doctoral</w:t>
      </w:r>
      <w:r w:rsidRPr="00882D6B">
        <w:rPr>
          <w:color w:val="231F20"/>
          <w:spacing w:val="-1"/>
          <w:szCs w:val="22"/>
        </w:rPr>
        <w:t xml:space="preserve"> dissertation</w:t>
      </w:r>
      <w:r w:rsidRPr="00882D6B">
        <w:rPr>
          <w:color w:val="231F20"/>
          <w:spacing w:val="-2"/>
          <w:szCs w:val="22"/>
        </w:rPr>
        <w:t xml:space="preserve"> </w:t>
      </w:r>
      <w:r w:rsidRPr="00882D6B">
        <w:rPr>
          <w:color w:val="231F20"/>
          <w:spacing w:val="-1"/>
          <w:szCs w:val="22"/>
        </w:rPr>
        <w:t>in</w:t>
      </w:r>
      <w:r w:rsidRPr="00882D6B">
        <w:rPr>
          <w:color w:val="231F20"/>
          <w:spacing w:val="-2"/>
          <w:szCs w:val="22"/>
        </w:rPr>
        <w:t xml:space="preserve"> a </w:t>
      </w:r>
      <w:r w:rsidRPr="00882D6B">
        <w:rPr>
          <w:color w:val="231F20"/>
          <w:spacing w:val="-1"/>
          <w:szCs w:val="22"/>
        </w:rPr>
        <w:t>wholly</w:t>
      </w:r>
      <w:r w:rsidRPr="00882D6B">
        <w:rPr>
          <w:color w:val="231F20"/>
          <w:spacing w:val="-3"/>
          <w:szCs w:val="22"/>
        </w:rPr>
        <w:t xml:space="preserve"> </w:t>
      </w:r>
      <w:r w:rsidRPr="00882D6B">
        <w:rPr>
          <w:color w:val="231F20"/>
          <w:spacing w:val="-1"/>
          <w:szCs w:val="22"/>
        </w:rPr>
        <w:t>electronic</w:t>
      </w:r>
      <w:r w:rsidRPr="00882D6B">
        <w:rPr>
          <w:color w:val="231F20"/>
          <w:spacing w:val="-4"/>
          <w:szCs w:val="22"/>
        </w:rPr>
        <w:t xml:space="preserve"> </w:t>
      </w:r>
      <w:r w:rsidRPr="00882D6B">
        <w:rPr>
          <w:color w:val="231F20"/>
          <w:szCs w:val="22"/>
        </w:rPr>
        <w:t xml:space="preserve">format to </w:t>
      </w:r>
      <w:r w:rsidR="00320E75">
        <w:rPr>
          <w:color w:val="231F20"/>
          <w:szCs w:val="22"/>
        </w:rPr>
        <w:t>U</w:t>
      </w:r>
      <w:r w:rsidRPr="00882D6B">
        <w:rPr>
          <w:color w:val="231F20"/>
          <w:szCs w:val="22"/>
        </w:rPr>
        <w:t xml:space="preserve">Knowledge </w:t>
      </w:r>
      <w:hyperlink r:id="rId75" w:history="1">
        <w:r w:rsidRPr="00882D6B">
          <w:rPr>
            <w:rStyle w:val="Hyperlink"/>
            <w:szCs w:val="22"/>
          </w:rPr>
          <w:t>https://uknowledge.uky.edu/gradschool/</w:t>
        </w:r>
      </w:hyperlink>
      <w:r w:rsidRPr="00882D6B">
        <w:rPr>
          <w:color w:val="231F20"/>
          <w:szCs w:val="22"/>
        </w:rPr>
        <w:t xml:space="preserve">   </w:t>
      </w:r>
    </w:p>
    <w:p w14:paraId="7064A271" w14:textId="1831D91E" w:rsidR="00882D6B" w:rsidRPr="00882D6B" w:rsidRDefault="00882D6B" w:rsidP="00AE1E1D">
      <w:pPr>
        <w:numPr>
          <w:ilvl w:val="0"/>
          <w:numId w:val="45"/>
        </w:numPr>
        <w:spacing w:after="40"/>
        <w:ind w:left="720" w:right="13" w:hanging="374"/>
        <w:rPr>
          <w:szCs w:val="22"/>
        </w:rPr>
      </w:pPr>
      <w:r w:rsidRPr="00882D6B">
        <w:rPr>
          <w:color w:val="231F20"/>
          <w:szCs w:val="22"/>
        </w:rPr>
        <w:t>The</w:t>
      </w:r>
      <w:r w:rsidRPr="00882D6B">
        <w:rPr>
          <w:color w:val="231F20"/>
          <w:spacing w:val="-1"/>
          <w:szCs w:val="22"/>
        </w:rPr>
        <w:t xml:space="preserve"> </w:t>
      </w:r>
      <w:r w:rsidRPr="00882D6B">
        <w:rPr>
          <w:color w:val="231F20"/>
          <w:spacing w:val="-2"/>
          <w:szCs w:val="22"/>
        </w:rPr>
        <w:t xml:space="preserve">dissertation </w:t>
      </w:r>
      <w:r w:rsidRPr="00882D6B">
        <w:rPr>
          <w:color w:val="231F20"/>
          <w:spacing w:val="-1"/>
          <w:szCs w:val="22"/>
        </w:rPr>
        <w:t>in its</w:t>
      </w:r>
      <w:r w:rsidRPr="00882D6B">
        <w:rPr>
          <w:color w:val="231F20"/>
          <w:spacing w:val="-4"/>
          <w:szCs w:val="22"/>
        </w:rPr>
        <w:t xml:space="preserve"> </w:t>
      </w:r>
      <w:r w:rsidRPr="00882D6B">
        <w:rPr>
          <w:color w:val="231F20"/>
          <w:spacing w:val="-1"/>
          <w:szCs w:val="22"/>
        </w:rPr>
        <w:t>final</w:t>
      </w:r>
      <w:r w:rsidRPr="00882D6B">
        <w:rPr>
          <w:color w:val="231F20"/>
          <w:spacing w:val="-6"/>
          <w:szCs w:val="22"/>
        </w:rPr>
        <w:t xml:space="preserve"> </w:t>
      </w:r>
      <w:r w:rsidRPr="00882D6B">
        <w:rPr>
          <w:color w:val="231F20"/>
          <w:spacing w:val="-1"/>
          <w:szCs w:val="22"/>
        </w:rPr>
        <w:t>form</w:t>
      </w:r>
      <w:r w:rsidRPr="00882D6B">
        <w:rPr>
          <w:color w:val="231F20"/>
          <w:spacing w:val="-2"/>
          <w:szCs w:val="22"/>
        </w:rPr>
        <w:t xml:space="preserve"> </w:t>
      </w:r>
      <w:r w:rsidRPr="00882D6B">
        <w:rPr>
          <w:color w:val="231F20"/>
          <w:szCs w:val="22"/>
        </w:rPr>
        <w:t>must</w:t>
      </w:r>
      <w:r w:rsidRPr="00882D6B">
        <w:rPr>
          <w:color w:val="231F20"/>
          <w:spacing w:val="-3"/>
          <w:szCs w:val="22"/>
        </w:rPr>
        <w:t xml:space="preserve"> </w:t>
      </w:r>
      <w:r w:rsidRPr="00882D6B">
        <w:rPr>
          <w:color w:val="231F20"/>
          <w:szCs w:val="22"/>
        </w:rPr>
        <w:t xml:space="preserve">be </w:t>
      </w:r>
      <w:r w:rsidRPr="00882D6B">
        <w:rPr>
          <w:color w:val="231F20"/>
          <w:spacing w:val="-2"/>
          <w:szCs w:val="22"/>
        </w:rPr>
        <w:t xml:space="preserve">received </w:t>
      </w:r>
      <w:r w:rsidRPr="00882D6B">
        <w:rPr>
          <w:color w:val="231F20"/>
          <w:spacing w:val="-1"/>
          <w:szCs w:val="22"/>
        </w:rPr>
        <w:t xml:space="preserve">in </w:t>
      </w:r>
      <w:r w:rsidRPr="00882D6B">
        <w:rPr>
          <w:color w:val="231F20"/>
          <w:szCs w:val="22"/>
        </w:rPr>
        <w:t>the</w:t>
      </w:r>
      <w:r w:rsidRPr="00882D6B">
        <w:rPr>
          <w:color w:val="231F20"/>
          <w:spacing w:val="-2"/>
          <w:szCs w:val="22"/>
        </w:rPr>
        <w:t xml:space="preserve"> </w:t>
      </w:r>
      <w:r w:rsidRPr="00882D6B">
        <w:rPr>
          <w:color w:val="231F20"/>
          <w:spacing w:val="-1"/>
          <w:szCs w:val="22"/>
        </w:rPr>
        <w:t>Graduate School</w:t>
      </w:r>
      <w:r w:rsidRPr="00882D6B">
        <w:rPr>
          <w:color w:val="231F20"/>
          <w:spacing w:val="-2"/>
          <w:szCs w:val="22"/>
        </w:rPr>
        <w:t xml:space="preserve"> </w:t>
      </w:r>
      <w:r w:rsidRPr="00882D6B">
        <w:rPr>
          <w:color w:val="231F20"/>
          <w:spacing w:val="-1"/>
          <w:szCs w:val="22"/>
        </w:rPr>
        <w:t xml:space="preserve">within </w:t>
      </w:r>
      <w:r w:rsidRPr="00882D6B">
        <w:rPr>
          <w:color w:val="231F20"/>
          <w:szCs w:val="22"/>
        </w:rPr>
        <w:t>60</w:t>
      </w:r>
      <w:r w:rsidRPr="00882D6B">
        <w:rPr>
          <w:color w:val="231F20"/>
          <w:spacing w:val="-2"/>
          <w:szCs w:val="22"/>
        </w:rPr>
        <w:t xml:space="preserve"> </w:t>
      </w:r>
      <w:r w:rsidRPr="00882D6B">
        <w:rPr>
          <w:color w:val="231F20"/>
          <w:spacing w:val="-1"/>
          <w:szCs w:val="22"/>
        </w:rPr>
        <w:t>days</w:t>
      </w:r>
      <w:r w:rsidRPr="00882D6B">
        <w:rPr>
          <w:color w:val="231F20"/>
          <w:szCs w:val="22"/>
        </w:rPr>
        <w:t xml:space="preserve"> </w:t>
      </w:r>
      <w:r w:rsidRPr="00882D6B">
        <w:rPr>
          <w:color w:val="231F20"/>
          <w:spacing w:val="-1"/>
          <w:szCs w:val="22"/>
        </w:rPr>
        <w:t>of</w:t>
      </w:r>
      <w:r w:rsidRPr="00882D6B">
        <w:rPr>
          <w:color w:val="231F20"/>
          <w:spacing w:val="26"/>
          <w:w w:val="99"/>
          <w:szCs w:val="22"/>
        </w:rPr>
        <w:t xml:space="preserve"> </w:t>
      </w:r>
      <w:r w:rsidRPr="00882D6B">
        <w:rPr>
          <w:color w:val="231F20"/>
          <w:szCs w:val="22"/>
        </w:rPr>
        <w:t>the</w:t>
      </w:r>
      <w:r w:rsidRPr="00882D6B">
        <w:rPr>
          <w:color w:val="231F20"/>
          <w:spacing w:val="-4"/>
          <w:szCs w:val="22"/>
        </w:rPr>
        <w:t xml:space="preserve"> </w:t>
      </w:r>
      <w:r w:rsidRPr="00882D6B">
        <w:rPr>
          <w:color w:val="231F20"/>
          <w:spacing w:val="-1"/>
          <w:szCs w:val="22"/>
        </w:rPr>
        <w:t>final</w:t>
      </w:r>
      <w:r w:rsidRPr="00882D6B">
        <w:rPr>
          <w:color w:val="231F20"/>
          <w:spacing w:val="-2"/>
          <w:szCs w:val="22"/>
        </w:rPr>
        <w:t xml:space="preserve"> </w:t>
      </w:r>
      <w:r w:rsidRPr="00882D6B">
        <w:rPr>
          <w:color w:val="231F20"/>
          <w:spacing w:val="-1"/>
          <w:szCs w:val="22"/>
        </w:rPr>
        <w:t xml:space="preserve">examination. </w:t>
      </w:r>
      <w:r w:rsidR="008E645C">
        <w:rPr>
          <w:color w:val="231F20"/>
          <w:spacing w:val="-1"/>
          <w:szCs w:val="22"/>
        </w:rPr>
        <w:t>This deadline may be sooner to earn a degree for a specific semester.</w:t>
      </w:r>
    </w:p>
    <w:p w14:paraId="4BD1B99B" w14:textId="37F1F9AB" w:rsidR="00882D6B" w:rsidRPr="00320E75" w:rsidRDefault="00882D6B" w:rsidP="00AE1E1D">
      <w:pPr>
        <w:numPr>
          <w:ilvl w:val="0"/>
          <w:numId w:val="45"/>
        </w:numPr>
        <w:spacing w:after="40"/>
        <w:ind w:left="720" w:right="13" w:hanging="374"/>
        <w:rPr>
          <w:szCs w:val="22"/>
        </w:rPr>
      </w:pPr>
      <w:r w:rsidRPr="00882D6B">
        <w:rPr>
          <w:color w:val="231F20"/>
          <w:spacing w:val="-1"/>
          <w:szCs w:val="22"/>
        </w:rPr>
        <w:t>Members</w:t>
      </w:r>
      <w:r w:rsidRPr="00882D6B">
        <w:rPr>
          <w:color w:val="231F20"/>
          <w:spacing w:val="-2"/>
          <w:szCs w:val="22"/>
        </w:rPr>
        <w:t xml:space="preserve"> </w:t>
      </w:r>
      <w:r w:rsidRPr="00882D6B">
        <w:rPr>
          <w:color w:val="231F20"/>
          <w:spacing w:val="-1"/>
          <w:szCs w:val="22"/>
        </w:rPr>
        <w:t>of</w:t>
      </w:r>
      <w:r w:rsidRPr="00882D6B">
        <w:rPr>
          <w:color w:val="231F20"/>
          <w:spacing w:val="1"/>
          <w:szCs w:val="22"/>
        </w:rPr>
        <w:t xml:space="preserve"> </w:t>
      </w:r>
      <w:r w:rsidRPr="00882D6B">
        <w:rPr>
          <w:color w:val="231F20"/>
          <w:spacing w:val="-1"/>
          <w:szCs w:val="22"/>
        </w:rPr>
        <w:t>your</w:t>
      </w:r>
      <w:r w:rsidRPr="00882D6B">
        <w:rPr>
          <w:color w:val="231F20"/>
          <w:spacing w:val="-3"/>
          <w:szCs w:val="22"/>
        </w:rPr>
        <w:t xml:space="preserve"> </w:t>
      </w:r>
      <w:r w:rsidRPr="00882D6B">
        <w:rPr>
          <w:color w:val="231F20"/>
          <w:spacing w:val="-1"/>
          <w:szCs w:val="22"/>
        </w:rPr>
        <w:t>advisory</w:t>
      </w:r>
      <w:r w:rsidRPr="00882D6B">
        <w:rPr>
          <w:color w:val="231F20"/>
          <w:spacing w:val="-4"/>
          <w:szCs w:val="22"/>
        </w:rPr>
        <w:t xml:space="preserve"> </w:t>
      </w:r>
      <w:r w:rsidRPr="00882D6B">
        <w:rPr>
          <w:color w:val="231F20"/>
          <w:spacing w:val="-1"/>
          <w:szCs w:val="22"/>
        </w:rPr>
        <w:t>committee,</w:t>
      </w:r>
      <w:r w:rsidRPr="00882D6B">
        <w:rPr>
          <w:color w:val="231F20"/>
          <w:spacing w:val="-3"/>
          <w:szCs w:val="22"/>
        </w:rPr>
        <w:t xml:space="preserve"> </w:t>
      </w:r>
      <w:r w:rsidRPr="00882D6B">
        <w:rPr>
          <w:color w:val="231F20"/>
          <w:spacing w:val="-1"/>
          <w:szCs w:val="22"/>
        </w:rPr>
        <w:t>and</w:t>
      </w:r>
      <w:r w:rsidRPr="00882D6B">
        <w:rPr>
          <w:color w:val="231F20"/>
          <w:spacing w:val="-2"/>
          <w:szCs w:val="22"/>
        </w:rPr>
        <w:t xml:space="preserve"> </w:t>
      </w:r>
      <w:r w:rsidRPr="00882D6B">
        <w:rPr>
          <w:color w:val="231F20"/>
          <w:spacing w:val="-1"/>
          <w:szCs w:val="22"/>
        </w:rPr>
        <w:t>others</w:t>
      </w:r>
      <w:r w:rsidRPr="00882D6B">
        <w:rPr>
          <w:color w:val="231F20"/>
          <w:spacing w:val="-2"/>
          <w:szCs w:val="22"/>
        </w:rPr>
        <w:t xml:space="preserve"> </w:t>
      </w:r>
      <w:r w:rsidRPr="00882D6B">
        <w:rPr>
          <w:color w:val="231F20"/>
          <w:spacing w:val="-1"/>
          <w:szCs w:val="22"/>
        </w:rPr>
        <w:t>who provided</w:t>
      </w:r>
      <w:r w:rsidRPr="00882D6B">
        <w:rPr>
          <w:color w:val="231F20"/>
          <w:szCs w:val="22"/>
        </w:rPr>
        <w:t xml:space="preserve"> </w:t>
      </w:r>
      <w:r w:rsidRPr="00882D6B">
        <w:rPr>
          <w:color w:val="231F20"/>
          <w:spacing w:val="-1"/>
          <w:szCs w:val="22"/>
        </w:rPr>
        <w:t>substantive</w:t>
      </w:r>
      <w:r w:rsidRPr="00882D6B">
        <w:rPr>
          <w:color w:val="231F20"/>
          <w:szCs w:val="22"/>
        </w:rPr>
        <w:t xml:space="preserve"> </w:t>
      </w:r>
      <w:r w:rsidRPr="00882D6B">
        <w:rPr>
          <w:color w:val="231F20"/>
          <w:spacing w:val="-1"/>
          <w:szCs w:val="22"/>
        </w:rPr>
        <w:t>assistance with</w:t>
      </w:r>
      <w:r w:rsidRPr="00882D6B">
        <w:rPr>
          <w:color w:val="231F20"/>
          <w:spacing w:val="22"/>
          <w:szCs w:val="22"/>
        </w:rPr>
        <w:t xml:space="preserve"> </w:t>
      </w:r>
      <w:r w:rsidRPr="00882D6B">
        <w:rPr>
          <w:color w:val="231F20"/>
          <w:spacing w:val="-1"/>
          <w:szCs w:val="22"/>
        </w:rPr>
        <w:t>your</w:t>
      </w:r>
      <w:r w:rsidRPr="00882D6B">
        <w:rPr>
          <w:color w:val="231F20"/>
          <w:spacing w:val="-4"/>
          <w:szCs w:val="22"/>
        </w:rPr>
        <w:t xml:space="preserve"> </w:t>
      </w:r>
      <w:r w:rsidRPr="00882D6B">
        <w:rPr>
          <w:color w:val="231F20"/>
          <w:spacing w:val="-1"/>
          <w:szCs w:val="22"/>
        </w:rPr>
        <w:t>research and</w:t>
      </w:r>
      <w:r w:rsidRPr="00882D6B">
        <w:rPr>
          <w:color w:val="231F20"/>
          <w:spacing w:val="-2"/>
          <w:szCs w:val="22"/>
        </w:rPr>
        <w:t xml:space="preserve"> who </w:t>
      </w:r>
      <w:r w:rsidRPr="00882D6B">
        <w:rPr>
          <w:color w:val="231F20"/>
          <w:spacing w:val="-1"/>
          <w:szCs w:val="22"/>
        </w:rPr>
        <w:t>meet the</w:t>
      </w:r>
      <w:r w:rsidRPr="00882D6B">
        <w:rPr>
          <w:color w:val="231F20"/>
          <w:spacing w:val="-5"/>
          <w:szCs w:val="22"/>
        </w:rPr>
        <w:t xml:space="preserve"> </w:t>
      </w:r>
      <w:r w:rsidRPr="00882D6B">
        <w:rPr>
          <w:color w:val="231F20"/>
          <w:spacing w:val="-1"/>
          <w:szCs w:val="22"/>
        </w:rPr>
        <w:t>following</w:t>
      </w:r>
      <w:r w:rsidRPr="00882D6B">
        <w:rPr>
          <w:color w:val="231F20"/>
          <w:spacing w:val="-3"/>
          <w:szCs w:val="22"/>
        </w:rPr>
        <w:t xml:space="preserve"> </w:t>
      </w:r>
      <w:r w:rsidRPr="00882D6B">
        <w:rPr>
          <w:color w:val="231F20"/>
          <w:spacing w:val="-2"/>
          <w:szCs w:val="22"/>
        </w:rPr>
        <w:t xml:space="preserve">criteria </w:t>
      </w:r>
      <w:r w:rsidRPr="00882D6B">
        <w:rPr>
          <w:color w:val="231F20"/>
          <w:szCs w:val="22"/>
        </w:rPr>
        <w:t>for</w:t>
      </w:r>
      <w:r w:rsidRPr="00882D6B">
        <w:rPr>
          <w:color w:val="231F20"/>
          <w:spacing w:val="-3"/>
          <w:szCs w:val="22"/>
        </w:rPr>
        <w:t xml:space="preserve"> </w:t>
      </w:r>
      <w:r w:rsidRPr="00882D6B">
        <w:rPr>
          <w:color w:val="231F20"/>
          <w:spacing w:val="-1"/>
          <w:szCs w:val="22"/>
        </w:rPr>
        <w:t>authorship should</w:t>
      </w:r>
      <w:r w:rsidRPr="00882D6B">
        <w:rPr>
          <w:color w:val="231F20"/>
          <w:szCs w:val="22"/>
        </w:rPr>
        <w:t xml:space="preserve"> </w:t>
      </w:r>
      <w:r w:rsidRPr="00882D6B">
        <w:rPr>
          <w:color w:val="231F20"/>
          <w:spacing w:val="-1"/>
          <w:szCs w:val="22"/>
        </w:rPr>
        <w:t>be</w:t>
      </w:r>
      <w:r w:rsidRPr="00882D6B">
        <w:rPr>
          <w:color w:val="231F20"/>
          <w:spacing w:val="-2"/>
          <w:szCs w:val="22"/>
        </w:rPr>
        <w:t xml:space="preserve"> </w:t>
      </w:r>
      <w:r w:rsidRPr="00882D6B">
        <w:rPr>
          <w:color w:val="231F20"/>
          <w:spacing w:val="-1"/>
          <w:szCs w:val="22"/>
        </w:rPr>
        <w:t>invited</w:t>
      </w:r>
      <w:r w:rsidRPr="00882D6B">
        <w:rPr>
          <w:color w:val="231F20"/>
          <w:szCs w:val="22"/>
        </w:rPr>
        <w:t xml:space="preserve"> to</w:t>
      </w:r>
      <w:r w:rsidRPr="00882D6B">
        <w:rPr>
          <w:color w:val="231F20"/>
          <w:spacing w:val="-2"/>
          <w:szCs w:val="22"/>
        </w:rPr>
        <w:t xml:space="preserve"> </w:t>
      </w:r>
      <w:r w:rsidRPr="00882D6B">
        <w:rPr>
          <w:color w:val="231F20"/>
          <w:szCs w:val="22"/>
        </w:rPr>
        <w:t>be</w:t>
      </w:r>
      <w:r w:rsidRPr="00882D6B">
        <w:rPr>
          <w:color w:val="231F20"/>
          <w:spacing w:val="29"/>
          <w:szCs w:val="22"/>
        </w:rPr>
        <w:t xml:space="preserve"> </w:t>
      </w:r>
      <w:r w:rsidRPr="00882D6B">
        <w:rPr>
          <w:color w:val="231F20"/>
          <w:spacing w:val="-1"/>
          <w:szCs w:val="22"/>
        </w:rPr>
        <w:t>authors</w:t>
      </w:r>
      <w:r w:rsidRPr="00882D6B">
        <w:rPr>
          <w:color w:val="231F20"/>
          <w:spacing w:val="-3"/>
          <w:szCs w:val="22"/>
        </w:rPr>
        <w:t xml:space="preserve"> </w:t>
      </w:r>
      <w:r w:rsidRPr="00882D6B">
        <w:rPr>
          <w:color w:val="231F20"/>
          <w:szCs w:val="22"/>
        </w:rPr>
        <w:t>on</w:t>
      </w:r>
      <w:r w:rsidRPr="00882D6B">
        <w:rPr>
          <w:color w:val="231F20"/>
          <w:spacing w:val="-3"/>
          <w:szCs w:val="22"/>
        </w:rPr>
        <w:t xml:space="preserve"> </w:t>
      </w:r>
      <w:r w:rsidRPr="00882D6B">
        <w:rPr>
          <w:color w:val="231F20"/>
          <w:spacing w:val="-1"/>
          <w:szCs w:val="22"/>
        </w:rPr>
        <w:t>your</w:t>
      </w:r>
      <w:r w:rsidRPr="00882D6B">
        <w:rPr>
          <w:color w:val="231F20"/>
          <w:spacing w:val="-3"/>
          <w:szCs w:val="22"/>
        </w:rPr>
        <w:t xml:space="preserve"> </w:t>
      </w:r>
      <w:r w:rsidRPr="00882D6B">
        <w:rPr>
          <w:color w:val="231F20"/>
          <w:spacing w:val="-2"/>
          <w:szCs w:val="22"/>
        </w:rPr>
        <w:t>manuscripts.</w:t>
      </w:r>
      <w:r w:rsidR="00320E75">
        <w:rPr>
          <w:color w:val="231F20"/>
          <w:spacing w:val="-2"/>
          <w:szCs w:val="22"/>
        </w:rPr>
        <w:t xml:space="preserve"> </w:t>
      </w:r>
      <w:hyperlink r:id="rId76" w:history="1">
        <w:r w:rsidR="00320E75" w:rsidRPr="00445C19">
          <w:rPr>
            <w:rStyle w:val="Hyperlink"/>
            <w:szCs w:val="22"/>
          </w:rPr>
          <w:t>https://www.research.uky.edu/resources/authorship-points-consider</w:t>
        </w:r>
      </w:hyperlink>
      <w:r w:rsidRPr="00320E75">
        <w:rPr>
          <w:szCs w:val="22"/>
        </w:rPr>
        <w:t xml:space="preserve"> </w:t>
      </w:r>
    </w:p>
    <w:p w14:paraId="47CA4D45" w14:textId="389B2AE5" w:rsidR="00882D6B" w:rsidRPr="00882D6B" w:rsidRDefault="00882D6B" w:rsidP="00AE1E1D">
      <w:pPr>
        <w:pStyle w:val="ListParagraph"/>
        <w:numPr>
          <w:ilvl w:val="0"/>
          <w:numId w:val="3"/>
        </w:numPr>
        <w:tabs>
          <w:tab w:val="left" w:pos="839"/>
        </w:tabs>
        <w:ind w:left="720" w:right="13" w:hanging="374"/>
        <w:rPr>
          <w:color w:val="231F20"/>
          <w:szCs w:val="22"/>
        </w:rPr>
      </w:pPr>
      <w:r w:rsidRPr="00882D6B">
        <w:rPr>
          <w:color w:val="231F20"/>
          <w:spacing w:val="-1"/>
          <w:szCs w:val="22"/>
        </w:rPr>
        <w:t>Members</w:t>
      </w:r>
      <w:r w:rsidRPr="00882D6B">
        <w:rPr>
          <w:color w:val="231F20"/>
          <w:spacing w:val="-2"/>
          <w:szCs w:val="22"/>
        </w:rPr>
        <w:t xml:space="preserve"> </w:t>
      </w:r>
      <w:r w:rsidRPr="00882D6B">
        <w:rPr>
          <w:color w:val="231F20"/>
          <w:spacing w:val="-1"/>
          <w:szCs w:val="22"/>
        </w:rPr>
        <w:t>of</w:t>
      </w:r>
      <w:r w:rsidRPr="00882D6B">
        <w:rPr>
          <w:color w:val="231F20"/>
          <w:spacing w:val="1"/>
          <w:szCs w:val="22"/>
        </w:rPr>
        <w:t xml:space="preserve"> </w:t>
      </w:r>
      <w:r w:rsidRPr="00882D6B">
        <w:rPr>
          <w:color w:val="231F20"/>
          <w:spacing w:val="-1"/>
          <w:szCs w:val="22"/>
        </w:rPr>
        <w:t>your</w:t>
      </w:r>
      <w:r w:rsidRPr="00882D6B">
        <w:rPr>
          <w:color w:val="231F20"/>
          <w:spacing w:val="-3"/>
          <w:szCs w:val="22"/>
        </w:rPr>
        <w:t xml:space="preserve"> </w:t>
      </w:r>
      <w:r w:rsidRPr="00882D6B">
        <w:rPr>
          <w:color w:val="231F20"/>
          <w:spacing w:val="-1"/>
          <w:szCs w:val="22"/>
        </w:rPr>
        <w:t>advisory</w:t>
      </w:r>
      <w:r w:rsidRPr="00882D6B">
        <w:rPr>
          <w:color w:val="231F20"/>
          <w:spacing w:val="-4"/>
          <w:szCs w:val="22"/>
        </w:rPr>
        <w:t xml:space="preserve"> </w:t>
      </w:r>
      <w:r w:rsidRPr="00882D6B">
        <w:rPr>
          <w:color w:val="231F20"/>
          <w:spacing w:val="-1"/>
          <w:szCs w:val="22"/>
        </w:rPr>
        <w:t>committee,</w:t>
      </w:r>
      <w:r w:rsidRPr="00882D6B">
        <w:rPr>
          <w:color w:val="231F20"/>
          <w:spacing w:val="-3"/>
          <w:szCs w:val="22"/>
        </w:rPr>
        <w:t xml:space="preserve"> </w:t>
      </w:r>
      <w:r w:rsidRPr="00882D6B">
        <w:rPr>
          <w:color w:val="231F20"/>
          <w:spacing w:val="-1"/>
          <w:szCs w:val="22"/>
        </w:rPr>
        <w:t>and others</w:t>
      </w:r>
      <w:r w:rsidRPr="00882D6B">
        <w:rPr>
          <w:color w:val="231F20"/>
          <w:spacing w:val="-3"/>
          <w:szCs w:val="22"/>
        </w:rPr>
        <w:t xml:space="preserve"> </w:t>
      </w:r>
      <w:r w:rsidRPr="00882D6B">
        <w:rPr>
          <w:color w:val="231F20"/>
          <w:spacing w:val="-1"/>
          <w:szCs w:val="22"/>
        </w:rPr>
        <w:t xml:space="preserve">who </w:t>
      </w:r>
      <w:r w:rsidR="004B748F" w:rsidRPr="00882D6B">
        <w:rPr>
          <w:color w:val="231F20"/>
          <w:spacing w:val="-1"/>
          <w:szCs w:val="22"/>
        </w:rPr>
        <w:t>helped</w:t>
      </w:r>
      <w:r w:rsidRPr="00882D6B">
        <w:rPr>
          <w:color w:val="231F20"/>
          <w:spacing w:val="-2"/>
          <w:szCs w:val="22"/>
        </w:rPr>
        <w:t xml:space="preserve"> </w:t>
      </w:r>
      <w:r w:rsidRPr="00882D6B">
        <w:rPr>
          <w:color w:val="231F20"/>
          <w:spacing w:val="-1"/>
          <w:szCs w:val="22"/>
        </w:rPr>
        <w:t>but do not</w:t>
      </w:r>
      <w:r w:rsidRPr="00882D6B">
        <w:rPr>
          <w:color w:val="231F20"/>
          <w:spacing w:val="-4"/>
          <w:szCs w:val="22"/>
        </w:rPr>
        <w:t xml:space="preserve"> </w:t>
      </w:r>
      <w:r w:rsidRPr="00882D6B">
        <w:rPr>
          <w:color w:val="231F20"/>
          <w:spacing w:val="-1"/>
          <w:szCs w:val="22"/>
        </w:rPr>
        <w:t>meet</w:t>
      </w:r>
      <w:r w:rsidRPr="00882D6B">
        <w:rPr>
          <w:color w:val="231F20"/>
          <w:spacing w:val="28"/>
          <w:szCs w:val="22"/>
        </w:rPr>
        <w:t xml:space="preserve"> </w:t>
      </w:r>
      <w:r w:rsidRPr="00882D6B">
        <w:rPr>
          <w:color w:val="231F20"/>
          <w:szCs w:val="22"/>
        </w:rPr>
        <w:t>the</w:t>
      </w:r>
      <w:r w:rsidRPr="00882D6B">
        <w:rPr>
          <w:color w:val="231F20"/>
          <w:spacing w:val="-1"/>
          <w:szCs w:val="22"/>
        </w:rPr>
        <w:t xml:space="preserve"> criteria</w:t>
      </w:r>
      <w:r w:rsidRPr="00882D6B">
        <w:rPr>
          <w:color w:val="231F20"/>
          <w:spacing w:val="-3"/>
          <w:szCs w:val="22"/>
        </w:rPr>
        <w:t xml:space="preserve"> </w:t>
      </w:r>
      <w:r w:rsidRPr="00882D6B">
        <w:rPr>
          <w:color w:val="231F20"/>
          <w:szCs w:val="22"/>
        </w:rPr>
        <w:t>for</w:t>
      </w:r>
      <w:r w:rsidRPr="00882D6B">
        <w:rPr>
          <w:color w:val="231F20"/>
          <w:spacing w:val="-2"/>
          <w:szCs w:val="22"/>
        </w:rPr>
        <w:t xml:space="preserve"> </w:t>
      </w:r>
      <w:r w:rsidRPr="00882D6B">
        <w:rPr>
          <w:color w:val="231F20"/>
          <w:spacing w:val="-1"/>
          <w:szCs w:val="22"/>
        </w:rPr>
        <w:t>authorship</w:t>
      </w:r>
      <w:r w:rsidRPr="00882D6B">
        <w:rPr>
          <w:color w:val="231F20"/>
          <w:spacing w:val="-2"/>
          <w:szCs w:val="22"/>
        </w:rPr>
        <w:t xml:space="preserve"> </w:t>
      </w:r>
      <w:r w:rsidRPr="00882D6B">
        <w:rPr>
          <w:color w:val="231F20"/>
          <w:spacing w:val="-1"/>
          <w:szCs w:val="22"/>
        </w:rPr>
        <w:t>should</w:t>
      </w:r>
      <w:r w:rsidRPr="00882D6B">
        <w:rPr>
          <w:color w:val="231F20"/>
          <w:spacing w:val="-3"/>
          <w:szCs w:val="22"/>
        </w:rPr>
        <w:t xml:space="preserve"> </w:t>
      </w:r>
      <w:r w:rsidRPr="00882D6B">
        <w:rPr>
          <w:color w:val="231F20"/>
          <w:szCs w:val="22"/>
        </w:rPr>
        <w:t>be</w:t>
      </w:r>
      <w:r w:rsidRPr="00882D6B">
        <w:rPr>
          <w:color w:val="231F20"/>
          <w:spacing w:val="-1"/>
          <w:szCs w:val="22"/>
        </w:rPr>
        <w:t xml:space="preserve"> recognized</w:t>
      </w:r>
      <w:r w:rsidRPr="00882D6B">
        <w:rPr>
          <w:color w:val="231F20"/>
          <w:szCs w:val="22"/>
        </w:rPr>
        <w:t xml:space="preserve"> </w:t>
      </w:r>
      <w:r w:rsidRPr="00882D6B">
        <w:rPr>
          <w:color w:val="231F20"/>
          <w:spacing w:val="-1"/>
          <w:szCs w:val="22"/>
        </w:rPr>
        <w:t>in</w:t>
      </w:r>
      <w:r w:rsidRPr="00882D6B">
        <w:rPr>
          <w:color w:val="231F20"/>
          <w:spacing w:val="-3"/>
          <w:szCs w:val="22"/>
        </w:rPr>
        <w:t xml:space="preserve"> </w:t>
      </w:r>
      <w:r w:rsidRPr="00882D6B">
        <w:rPr>
          <w:color w:val="231F20"/>
          <w:spacing w:val="-1"/>
          <w:szCs w:val="22"/>
        </w:rPr>
        <w:t xml:space="preserve">Acknowledgments </w:t>
      </w:r>
      <w:r w:rsidRPr="00882D6B">
        <w:rPr>
          <w:color w:val="231F20"/>
          <w:szCs w:val="22"/>
        </w:rPr>
        <w:t>to</w:t>
      </w:r>
      <w:r w:rsidRPr="00882D6B">
        <w:rPr>
          <w:color w:val="231F20"/>
          <w:spacing w:val="-1"/>
          <w:szCs w:val="22"/>
        </w:rPr>
        <w:t xml:space="preserve"> the report(s)</w:t>
      </w:r>
      <w:r w:rsidRPr="00882D6B">
        <w:rPr>
          <w:color w:val="231F20"/>
          <w:spacing w:val="-4"/>
          <w:szCs w:val="22"/>
        </w:rPr>
        <w:t xml:space="preserve"> </w:t>
      </w:r>
      <w:r w:rsidRPr="00882D6B">
        <w:rPr>
          <w:color w:val="231F20"/>
          <w:spacing w:val="-1"/>
          <w:szCs w:val="22"/>
        </w:rPr>
        <w:t>of</w:t>
      </w:r>
      <w:r w:rsidRPr="00882D6B">
        <w:rPr>
          <w:color w:val="231F20"/>
          <w:spacing w:val="2"/>
          <w:szCs w:val="22"/>
        </w:rPr>
        <w:t xml:space="preserve"> </w:t>
      </w:r>
      <w:r w:rsidRPr="00882D6B">
        <w:rPr>
          <w:color w:val="231F20"/>
          <w:spacing w:val="-2"/>
          <w:szCs w:val="22"/>
        </w:rPr>
        <w:t>your</w:t>
      </w:r>
      <w:r w:rsidRPr="00882D6B">
        <w:rPr>
          <w:color w:val="231F20"/>
          <w:spacing w:val="26"/>
          <w:szCs w:val="22"/>
        </w:rPr>
        <w:t xml:space="preserve"> </w:t>
      </w:r>
      <w:r w:rsidRPr="00882D6B">
        <w:rPr>
          <w:color w:val="231F20"/>
          <w:szCs w:val="22"/>
        </w:rPr>
        <w:t>research.</w:t>
      </w:r>
    </w:p>
    <w:p w14:paraId="0E23C9B3" w14:textId="77777777" w:rsidR="00882D6B" w:rsidRPr="00882D6B" w:rsidRDefault="00882D6B" w:rsidP="00AE1E1D">
      <w:pPr>
        <w:pStyle w:val="Heading1"/>
        <w:spacing w:after="15"/>
        <w:ind w:left="720" w:right="1351" w:hanging="374"/>
        <w:rPr>
          <w:rFonts w:eastAsia="Wingdings"/>
          <w:b w:val="0"/>
          <w:color w:val="000000"/>
          <w:sz w:val="22"/>
          <w:szCs w:val="22"/>
        </w:rPr>
      </w:pPr>
    </w:p>
    <w:p w14:paraId="0DFD947F" w14:textId="58F210CC" w:rsidR="00882D6B" w:rsidRPr="00882D6B" w:rsidRDefault="00882D6B" w:rsidP="00882D6B">
      <w:pPr>
        <w:pStyle w:val="Heading1"/>
        <w:spacing w:after="15"/>
        <w:ind w:left="-5" w:right="1351"/>
        <w:rPr>
          <w:sz w:val="22"/>
          <w:szCs w:val="22"/>
        </w:rPr>
      </w:pPr>
      <w:bookmarkStart w:id="26" w:name="_Toc205889969"/>
      <w:r w:rsidRPr="1F0C567C">
        <w:rPr>
          <w:rFonts w:ascii="Segoe UI Symbol" w:eastAsia="Wingdings" w:hAnsi="Segoe UI Symbol" w:cs="Segoe UI Symbol"/>
          <w:b w:val="0"/>
          <w:color w:val="000000" w:themeColor="text1"/>
          <w:sz w:val="22"/>
          <w:szCs w:val="22"/>
        </w:rPr>
        <w:t>➢</w:t>
      </w:r>
      <w:r w:rsidRPr="1F0C567C">
        <w:rPr>
          <w:rFonts w:eastAsia="Arial"/>
          <w:b w:val="0"/>
          <w:color w:val="000000" w:themeColor="text1"/>
          <w:sz w:val="22"/>
          <w:szCs w:val="22"/>
        </w:rPr>
        <w:t xml:space="preserve"> </w:t>
      </w:r>
      <w:r w:rsidR="00FD17BC" w:rsidRPr="1F0C567C">
        <w:rPr>
          <w:color w:val="000000" w:themeColor="text1"/>
          <w:sz w:val="22"/>
          <w:szCs w:val="22"/>
        </w:rPr>
        <w:t>Dissertation Defense (F</w:t>
      </w:r>
      <w:r w:rsidRPr="1F0C567C">
        <w:rPr>
          <w:color w:val="000000" w:themeColor="text1"/>
          <w:sz w:val="22"/>
          <w:szCs w:val="22"/>
        </w:rPr>
        <w:t>inal Examination</w:t>
      </w:r>
      <w:r w:rsidR="00FD17BC" w:rsidRPr="1F0C567C">
        <w:rPr>
          <w:color w:val="000000" w:themeColor="text1"/>
          <w:sz w:val="22"/>
          <w:szCs w:val="22"/>
        </w:rPr>
        <w:t>)</w:t>
      </w:r>
      <w:bookmarkEnd w:id="26"/>
    </w:p>
    <w:p w14:paraId="3C78F896" w14:textId="77777777" w:rsidR="002E7E1A" w:rsidRDefault="00882D6B" w:rsidP="00AE1E1D">
      <w:pPr>
        <w:ind w:left="356" w:right="13"/>
        <w:rPr>
          <w:szCs w:val="22"/>
        </w:rPr>
      </w:pPr>
      <w:r w:rsidRPr="00882D6B">
        <w:rPr>
          <w:szCs w:val="22"/>
        </w:rPr>
        <w:t xml:space="preserve">The student’s advisor will chair an expanded advisory committee, which will conduct your final examination.  The dean of the Graduate School and president of the University are ex-officio committee members. </w:t>
      </w:r>
    </w:p>
    <w:p w14:paraId="07968943" w14:textId="77777777" w:rsidR="002E7E1A" w:rsidRDefault="002E7E1A" w:rsidP="00AE1E1D">
      <w:pPr>
        <w:ind w:left="356" w:right="13"/>
        <w:rPr>
          <w:szCs w:val="22"/>
        </w:rPr>
      </w:pPr>
    </w:p>
    <w:p w14:paraId="44365574" w14:textId="02188EF1" w:rsidR="00882D6B" w:rsidRPr="00882D6B" w:rsidRDefault="00882D6B" w:rsidP="00AE1E1D">
      <w:pPr>
        <w:ind w:left="356" w:right="13"/>
        <w:rPr>
          <w:szCs w:val="22"/>
        </w:rPr>
      </w:pPr>
      <w:r w:rsidRPr="00882D6B">
        <w:rPr>
          <w:szCs w:val="22"/>
        </w:rPr>
        <w:t xml:space="preserve">The Graduate School appoints an </w:t>
      </w:r>
      <w:r w:rsidRPr="00882D6B">
        <w:rPr>
          <w:b/>
          <w:szCs w:val="22"/>
        </w:rPr>
        <w:t>outside examiner</w:t>
      </w:r>
      <w:r w:rsidRPr="00882D6B">
        <w:rPr>
          <w:szCs w:val="22"/>
        </w:rPr>
        <w:t xml:space="preserve"> upon receipt of the notification of the Intent to Schedule a Final Doctoral Examination form.  The role of the outside examiner on the PhD final examination committee </w:t>
      </w:r>
      <w:r w:rsidR="004B748F" w:rsidRPr="00882D6B">
        <w:rPr>
          <w:szCs w:val="22"/>
        </w:rPr>
        <w:t>includes</w:t>
      </w:r>
      <w:r w:rsidRPr="00882D6B">
        <w:rPr>
          <w:szCs w:val="22"/>
        </w:rPr>
        <w:t xml:space="preserve"> assurance that only qualified candidates receive degrees and insurance against inadequate program standards, assurance that the examination is administered in a fair and impartial manner and return of a reporting form to the Graduate School.  The outside examiner differs from the outside member(s) of your PhD advisory committee. </w:t>
      </w:r>
    </w:p>
    <w:p w14:paraId="73790E4A" w14:textId="77777777" w:rsidR="00882D6B" w:rsidRPr="00882D6B" w:rsidRDefault="00882D6B" w:rsidP="002B361B">
      <w:pPr>
        <w:numPr>
          <w:ilvl w:val="0"/>
          <w:numId w:val="47"/>
        </w:numPr>
        <w:ind w:right="13" w:hanging="360"/>
        <w:rPr>
          <w:color w:val="231F20"/>
          <w:szCs w:val="22"/>
        </w:rPr>
      </w:pPr>
      <w:r>
        <w:lastRenderedPageBreak/>
        <w:t xml:space="preserve">PhD candidates are required to file this intent a minimum of </w:t>
      </w:r>
      <w:r w:rsidRPr="3430D4EA">
        <w:rPr>
          <w:b/>
          <w:bCs/>
          <w:u w:val="single"/>
        </w:rPr>
        <w:t>(8) weeks</w:t>
      </w:r>
      <w:r>
        <w:t xml:space="preserve"> before the event. </w:t>
      </w:r>
    </w:p>
    <w:p w14:paraId="06263435" w14:textId="78D40106" w:rsidR="00882D6B" w:rsidRPr="00882D6B" w:rsidRDefault="00882D6B" w:rsidP="002B361B">
      <w:pPr>
        <w:numPr>
          <w:ilvl w:val="0"/>
          <w:numId w:val="47"/>
        </w:numPr>
        <w:ind w:right="13" w:hanging="360"/>
        <w:rPr>
          <w:szCs w:val="22"/>
        </w:rPr>
      </w:pPr>
      <w:r w:rsidRPr="00882D6B">
        <w:rPr>
          <w:szCs w:val="22"/>
        </w:rPr>
        <w:t xml:space="preserve">The first 30 minutes of the examination will occur in a public forum.  Any member of the University community may attend.  The candidate will use this time to present the dissertation to the audience </w:t>
      </w:r>
      <w:r w:rsidR="00A83EDE">
        <w:rPr>
          <w:szCs w:val="22"/>
        </w:rPr>
        <w:t xml:space="preserve">(20-25 minutes) </w:t>
      </w:r>
      <w:r w:rsidRPr="00882D6B">
        <w:rPr>
          <w:szCs w:val="22"/>
        </w:rPr>
        <w:t xml:space="preserve">and respond to questions from the audience </w:t>
      </w:r>
      <w:r w:rsidR="00A83EDE">
        <w:rPr>
          <w:szCs w:val="22"/>
        </w:rPr>
        <w:t xml:space="preserve">(5-10 minutes) </w:t>
      </w:r>
      <w:r w:rsidRPr="00882D6B">
        <w:rPr>
          <w:szCs w:val="22"/>
        </w:rPr>
        <w:t>excluding the advisory committee members</w:t>
      </w:r>
      <w:r w:rsidR="00A83EDE">
        <w:rPr>
          <w:szCs w:val="22"/>
        </w:rPr>
        <w:t xml:space="preserve"> and external reviewer</w:t>
      </w:r>
      <w:r w:rsidRPr="00882D6B">
        <w:rPr>
          <w:szCs w:val="22"/>
        </w:rPr>
        <w:t xml:space="preserve">. After the </w:t>
      </w:r>
      <w:r w:rsidR="004B748F" w:rsidRPr="00882D6B">
        <w:rPr>
          <w:szCs w:val="22"/>
        </w:rPr>
        <w:t>30</w:t>
      </w:r>
      <w:r w:rsidR="004B748F">
        <w:rPr>
          <w:szCs w:val="22"/>
        </w:rPr>
        <w:t>-minute</w:t>
      </w:r>
      <w:r w:rsidRPr="00882D6B">
        <w:rPr>
          <w:szCs w:val="22"/>
        </w:rPr>
        <w:t xml:space="preserve"> presentation, the advisory committee and candidate will conduct the closed session of the examination.  At the completion of the closed session, advisory committee members determine whether the candidate successfully met the criteria for completion of the dissertation examination. </w:t>
      </w:r>
    </w:p>
    <w:p w14:paraId="7AFCCC79" w14:textId="1D66C00F" w:rsidR="00320E75" w:rsidRPr="002E7E1A" w:rsidRDefault="00882D6B" w:rsidP="002E7E1A">
      <w:pPr>
        <w:numPr>
          <w:ilvl w:val="0"/>
          <w:numId w:val="47"/>
        </w:numPr>
        <w:ind w:right="13" w:hanging="360"/>
        <w:rPr>
          <w:szCs w:val="22"/>
        </w:rPr>
      </w:pPr>
      <w:r w:rsidRPr="00882D6B">
        <w:rPr>
          <w:szCs w:val="22"/>
        </w:rPr>
        <w:t xml:space="preserve">Once the advisory committee obtains copies of the final draft of your dissertation, your committee will advise your major professor to schedule your examination with the director. </w:t>
      </w:r>
    </w:p>
    <w:p w14:paraId="7B3E9FF2" w14:textId="77777777" w:rsidR="00320E75" w:rsidRDefault="00320E75" w:rsidP="00882D6B">
      <w:pPr>
        <w:spacing w:after="40" w:line="249" w:lineRule="auto"/>
        <w:ind w:left="371"/>
        <w:rPr>
          <w:b/>
          <w:szCs w:val="22"/>
        </w:rPr>
      </w:pPr>
    </w:p>
    <w:p w14:paraId="3299104C" w14:textId="4F3D3C49" w:rsidR="00882D6B" w:rsidRPr="00882D6B" w:rsidRDefault="00882D6B" w:rsidP="00882D6B">
      <w:pPr>
        <w:spacing w:after="40" w:line="249" w:lineRule="auto"/>
        <w:ind w:left="371"/>
        <w:rPr>
          <w:szCs w:val="22"/>
        </w:rPr>
      </w:pPr>
      <w:r w:rsidRPr="00882D6B">
        <w:rPr>
          <w:b/>
          <w:szCs w:val="22"/>
        </w:rPr>
        <w:t xml:space="preserve">Notification of intent at least eight weeks before the examination; submit to the Graduate School: </w:t>
      </w:r>
    </w:p>
    <w:p w14:paraId="3512FAB8" w14:textId="526B51F0" w:rsidR="00882D6B" w:rsidRPr="00320E75" w:rsidRDefault="00882D6B" w:rsidP="00320E75">
      <w:pPr>
        <w:numPr>
          <w:ilvl w:val="0"/>
          <w:numId w:val="47"/>
        </w:numPr>
        <w:ind w:right="13" w:hanging="360"/>
      </w:pPr>
      <w:r w:rsidRPr="00320E75">
        <w:t xml:space="preserve">Request for notification of intent form to be submitted electronically. Your chair and the advisory committee including the outside examiner must </w:t>
      </w:r>
      <w:r w:rsidR="004B748F" w:rsidRPr="00320E75">
        <w:t>agree</w:t>
      </w:r>
      <w:r w:rsidRPr="00320E75">
        <w:t xml:space="preserve"> with scheduling of this final exam before it is submitted to the UK Graduate School. </w:t>
      </w:r>
    </w:p>
    <w:p w14:paraId="342926C8" w14:textId="62A78313" w:rsidR="00882D6B" w:rsidRPr="00320E75" w:rsidRDefault="00882D6B" w:rsidP="00320E75">
      <w:pPr>
        <w:numPr>
          <w:ilvl w:val="0"/>
          <w:numId w:val="47"/>
        </w:numPr>
        <w:ind w:right="13" w:hanging="360"/>
      </w:pPr>
      <w:r w:rsidRPr="00320E75">
        <w:t xml:space="preserve">Upon receipt, the Graduate School will audit your file to make sure that all requirements to this point have been met and will begin the process of identifying an outside examiner for your defense. Do not finalize a defense date with your committee before the outside examiner has been identified and has been consulted for their availability. You will be notified by email when your Outside Examiner has been assigned.  </w:t>
      </w:r>
    </w:p>
    <w:p w14:paraId="29C19A81" w14:textId="25826D4C" w:rsidR="00882D6B" w:rsidRPr="00882D6B" w:rsidRDefault="00882D6B" w:rsidP="002B361B">
      <w:pPr>
        <w:numPr>
          <w:ilvl w:val="0"/>
          <w:numId w:val="47"/>
        </w:numPr>
        <w:ind w:right="13" w:hanging="360"/>
        <w:rPr>
          <w:szCs w:val="22"/>
        </w:rPr>
      </w:pPr>
      <w:r w:rsidRPr="00320E75">
        <w:t>The final examination must take place no later than (8) days prior to the last day of classes of the semester in which the student expects to graduate. Final examinations may not be scheduled during the period between semesters or between the end of the eight-week summer session and the beginning of the fall semester. Consult</w:t>
      </w:r>
      <w:r w:rsidRPr="00882D6B">
        <w:rPr>
          <w:szCs w:val="22"/>
        </w:rPr>
        <w:t xml:space="preserve"> the </w:t>
      </w:r>
      <w:hyperlink r:id="rId77">
        <w:r w:rsidRPr="00882D6B">
          <w:rPr>
            <w:szCs w:val="22"/>
            <w:u w:val="single" w:color="000000"/>
          </w:rPr>
          <w:t>University Calendar</w:t>
        </w:r>
      </w:hyperlink>
      <w:hyperlink r:id="rId78">
        <w:r w:rsidRPr="00882D6B">
          <w:rPr>
            <w:szCs w:val="22"/>
          </w:rPr>
          <w:t xml:space="preserve"> </w:t>
        </w:r>
      </w:hyperlink>
      <w:r w:rsidRPr="00882D6B">
        <w:rPr>
          <w:szCs w:val="22"/>
        </w:rPr>
        <w:t xml:space="preserve">for deadlines on the scheduling of final examinations.  </w:t>
      </w:r>
    </w:p>
    <w:p w14:paraId="03510429" w14:textId="77777777" w:rsidR="00882D6B" w:rsidRPr="00882D6B" w:rsidRDefault="00882D6B" w:rsidP="00882D6B">
      <w:pPr>
        <w:spacing w:after="0" w:line="259" w:lineRule="auto"/>
        <w:ind w:left="361" w:firstLine="0"/>
        <w:rPr>
          <w:szCs w:val="22"/>
        </w:rPr>
      </w:pPr>
      <w:r w:rsidRPr="00882D6B">
        <w:rPr>
          <w:szCs w:val="22"/>
        </w:rPr>
        <w:t xml:space="preserve"> </w:t>
      </w:r>
    </w:p>
    <w:p w14:paraId="56193C56" w14:textId="77777777" w:rsidR="00882D6B" w:rsidRPr="00882D6B" w:rsidRDefault="00882D6B" w:rsidP="00882D6B">
      <w:pPr>
        <w:ind w:left="356" w:right="13"/>
        <w:rPr>
          <w:szCs w:val="22"/>
        </w:rPr>
      </w:pPr>
      <w:r w:rsidRPr="00882D6B">
        <w:rPr>
          <w:szCs w:val="22"/>
        </w:rPr>
        <w:t xml:space="preserve">The Graduate School approves the time and date of your final exam a minimum of (2) weeks before the examination. </w:t>
      </w:r>
    </w:p>
    <w:p w14:paraId="212C85DD" w14:textId="77777777" w:rsidR="00882D6B" w:rsidRPr="00882D6B" w:rsidRDefault="00882D6B" w:rsidP="00882D6B">
      <w:pPr>
        <w:spacing w:after="0" w:line="259" w:lineRule="auto"/>
        <w:ind w:left="0" w:firstLine="0"/>
        <w:rPr>
          <w:szCs w:val="22"/>
        </w:rPr>
      </w:pPr>
      <w:r w:rsidRPr="00882D6B">
        <w:rPr>
          <w:szCs w:val="22"/>
        </w:rPr>
        <w:t xml:space="preserve"> </w:t>
      </w:r>
      <w:r w:rsidRPr="00882D6B">
        <w:rPr>
          <w:szCs w:val="22"/>
        </w:rPr>
        <w:tab/>
        <w:t xml:space="preserve"> </w:t>
      </w:r>
    </w:p>
    <w:p w14:paraId="441838DD" w14:textId="77777777" w:rsidR="00882D6B" w:rsidRPr="00882D6B" w:rsidRDefault="00882D6B" w:rsidP="00882D6B">
      <w:pPr>
        <w:spacing w:after="40" w:line="249" w:lineRule="auto"/>
        <w:ind w:left="371"/>
        <w:rPr>
          <w:szCs w:val="22"/>
        </w:rPr>
      </w:pPr>
      <w:r w:rsidRPr="00882D6B">
        <w:rPr>
          <w:b/>
          <w:szCs w:val="22"/>
        </w:rPr>
        <w:t xml:space="preserve">At least two weeks before the examination you will submit to the Graduate School: </w:t>
      </w:r>
    </w:p>
    <w:p w14:paraId="704A5E5C" w14:textId="1CB6CF02" w:rsidR="00882D6B" w:rsidRPr="00320E75" w:rsidRDefault="00882D6B" w:rsidP="002B361B">
      <w:pPr>
        <w:numPr>
          <w:ilvl w:val="0"/>
          <w:numId w:val="47"/>
        </w:numPr>
        <w:ind w:right="13" w:hanging="360"/>
      </w:pPr>
      <w:r w:rsidRPr="00320E75">
        <w:t xml:space="preserve">Request for Final Doctoral Examination (submitted electronically). Your chair and the advisory committee including the outside examiner must </w:t>
      </w:r>
      <w:r w:rsidR="004B748F" w:rsidRPr="00320E75">
        <w:t>agree</w:t>
      </w:r>
      <w:r w:rsidRPr="00320E75">
        <w:t xml:space="preserve"> with scheduling of this final exam before it is submitted to the UK Graduate School. </w:t>
      </w:r>
    </w:p>
    <w:p w14:paraId="7012D4B9" w14:textId="77777777" w:rsidR="00882D6B" w:rsidRPr="00320E75" w:rsidRDefault="00882D6B" w:rsidP="002B361B">
      <w:pPr>
        <w:numPr>
          <w:ilvl w:val="0"/>
          <w:numId w:val="47"/>
        </w:numPr>
        <w:ind w:right="13" w:hanging="360"/>
      </w:pPr>
      <w:r w:rsidRPr="00320E75">
        <w:t xml:space="preserve">A complete copy of your draft dissertation must be submitted to each member of your advisory committee, the outside examiner and the PhD Program Director, at least (2) weeks prior to the scheduled examination.   </w:t>
      </w:r>
    </w:p>
    <w:p w14:paraId="1D77AD3A" w14:textId="77777777" w:rsidR="00882D6B" w:rsidRPr="00882D6B" w:rsidRDefault="00882D6B" w:rsidP="002B361B">
      <w:pPr>
        <w:numPr>
          <w:ilvl w:val="0"/>
          <w:numId w:val="47"/>
        </w:numPr>
        <w:ind w:right="13" w:hanging="360"/>
        <w:rPr>
          <w:szCs w:val="22"/>
        </w:rPr>
      </w:pPr>
      <w:r w:rsidRPr="00320E75">
        <w:t>You must apply to the Graduate School for the PhD degree according to the dates given in the University calendar</w:t>
      </w:r>
      <w:r w:rsidRPr="00882D6B">
        <w:rPr>
          <w:szCs w:val="22"/>
        </w:rPr>
        <w:t xml:space="preserve">. </w:t>
      </w:r>
    </w:p>
    <w:p w14:paraId="133D52D4" w14:textId="77777777" w:rsidR="00882D6B" w:rsidRPr="00882D6B" w:rsidRDefault="00882D6B" w:rsidP="00882D6B">
      <w:pPr>
        <w:spacing w:after="0" w:line="259" w:lineRule="auto"/>
        <w:ind w:left="361" w:firstLine="0"/>
        <w:rPr>
          <w:szCs w:val="22"/>
        </w:rPr>
      </w:pPr>
      <w:r w:rsidRPr="00882D6B">
        <w:rPr>
          <w:szCs w:val="22"/>
        </w:rPr>
        <w:t xml:space="preserve"> </w:t>
      </w:r>
    </w:p>
    <w:p w14:paraId="2A92F82F" w14:textId="6347FB7D" w:rsidR="002E7E1A" w:rsidRDefault="00882D6B" w:rsidP="002E7E1A">
      <w:pPr>
        <w:ind w:left="356" w:right="13"/>
        <w:rPr>
          <w:szCs w:val="22"/>
        </w:rPr>
      </w:pPr>
      <w:r w:rsidRPr="00882D6B">
        <w:rPr>
          <w:szCs w:val="22"/>
        </w:rPr>
        <w:t xml:space="preserve">You should review Instructions for Electronic Dissertation Preparation and the Electronic Dissertation Process at </w:t>
      </w:r>
      <w:hyperlink r:id="rId79">
        <w:r w:rsidRPr="00882D6B">
          <w:rPr>
            <w:szCs w:val="22"/>
            <w:u w:val="single" w:color="000000"/>
          </w:rPr>
          <w:t>http://gradschool.uky.edu/thesis</w:t>
        </w:r>
      </w:hyperlink>
      <w:hyperlink r:id="rId80">
        <w:r w:rsidRPr="00882D6B">
          <w:rPr>
            <w:szCs w:val="22"/>
            <w:u w:val="single" w:color="000000"/>
          </w:rPr>
          <w:t>-</w:t>
        </w:r>
      </w:hyperlink>
      <w:hyperlink r:id="rId81">
        <w:r w:rsidRPr="00882D6B">
          <w:rPr>
            <w:szCs w:val="22"/>
            <w:u w:val="single" w:color="000000"/>
          </w:rPr>
          <w:t>dissertation</w:t>
        </w:r>
      </w:hyperlink>
      <w:hyperlink r:id="rId82">
        <w:r w:rsidRPr="00882D6B">
          <w:rPr>
            <w:szCs w:val="22"/>
            <w:u w:val="single" w:color="000000"/>
          </w:rPr>
          <w:t>-</w:t>
        </w:r>
      </w:hyperlink>
      <w:hyperlink r:id="rId83">
        <w:r w:rsidRPr="00882D6B">
          <w:rPr>
            <w:szCs w:val="22"/>
            <w:u w:val="single" w:color="000000"/>
          </w:rPr>
          <w:t>preparation</w:t>
        </w:r>
      </w:hyperlink>
      <w:hyperlink r:id="rId84">
        <w:r w:rsidRPr="00882D6B">
          <w:rPr>
            <w:szCs w:val="22"/>
          </w:rPr>
          <w:t>.</w:t>
        </w:r>
      </w:hyperlink>
      <w:r w:rsidRPr="00882D6B">
        <w:rPr>
          <w:szCs w:val="22"/>
        </w:rPr>
        <w:t xml:space="preserve"> </w:t>
      </w:r>
    </w:p>
    <w:p w14:paraId="3144D8D7" w14:textId="77777777" w:rsidR="00BD5E35" w:rsidRDefault="00BD5E35" w:rsidP="00882D6B">
      <w:pPr>
        <w:ind w:left="356" w:right="13"/>
        <w:rPr>
          <w:szCs w:val="22"/>
        </w:rPr>
      </w:pPr>
    </w:p>
    <w:bookmarkStart w:id="27" w:name="_Toc205889823"/>
    <w:bookmarkStart w:id="28" w:name="_Toc205889970"/>
    <w:p w14:paraId="714C77FE" w14:textId="77777777" w:rsidR="00BD5E35" w:rsidRDefault="00BD5E35" w:rsidP="00BD5E35">
      <w:pPr>
        <w:pStyle w:val="Heading1"/>
        <w:ind w:left="-5"/>
        <w:rPr>
          <w:sz w:val="22"/>
          <w:szCs w:val="22"/>
        </w:rPr>
      </w:pPr>
      <w:r w:rsidRPr="00882D6B">
        <w:rPr>
          <w:noProof/>
          <w:sz w:val="22"/>
          <w:szCs w:val="22"/>
        </w:rPr>
        <mc:AlternateContent>
          <mc:Choice Requires="wpg">
            <w:drawing>
              <wp:inline distT="0" distB="0" distL="0" distR="0" wp14:anchorId="40EDD024" wp14:editId="7E56D73B">
                <wp:extent cx="6404610" cy="27162"/>
                <wp:effectExtent l="0" t="0" r="0" b="0"/>
                <wp:docPr id="508314300" name="Group 508314300"/>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1614946510"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5701AFC4">
              <v:group id="Group 508314300" style="width:504.3pt;height:2.15pt;mso-position-horizontal-relative:char;mso-position-vertical-relative:line" coordsize="64386,274" o:spid="_x0000_s1026" w14:anchorId="486A4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">
                  <v:stroke miterlimit="83231f" joinstyle="miter"/>
                  <v:path textboxrect="0,0,6438647,27432" arrowok="t"/>
                </v:shape>
                <w10:anchorlock/>
              </v:group>
            </w:pict>
          </mc:Fallback>
        </mc:AlternateContent>
      </w:r>
      <w:bookmarkEnd w:id="27"/>
      <w:bookmarkEnd w:id="28"/>
    </w:p>
    <w:p w14:paraId="1DA43E11" w14:textId="08A77E75" w:rsidR="00BD5E35" w:rsidRPr="00EA734E" w:rsidRDefault="00BD5E35" w:rsidP="00BD5E35">
      <w:pPr>
        <w:pStyle w:val="Heading1"/>
        <w:ind w:left="-5"/>
        <w:rPr>
          <w:sz w:val="22"/>
          <w:szCs w:val="22"/>
        </w:rPr>
      </w:pPr>
      <w:bookmarkStart w:id="29" w:name="_Toc205889971"/>
      <w:r w:rsidRPr="1F0C567C">
        <w:rPr>
          <w:sz w:val="22"/>
          <w:szCs w:val="22"/>
        </w:rPr>
        <w:t>Checklist for Completion of Requirements for PhD Degree</w:t>
      </w:r>
      <w:bookmarkEnd w:id="29"/>
    </w:p>
    <w:p w14:paraId="521B02EF" w14:textId="6736EA8B" w:rsidR="00BD5E35" w:rsidRDefault="00BD5E35" w:rsidP="00BD5E35">
      <w:pPr>
        <w:rPr>
          <w:lang w:bidi="ar-SA"/>
        </w:rPr>
      </w:pPr>
      <w:r w:rsidRPr="00EA734E">
        <w:rPr>
          <w:lang w:bidi="ar-SA"/>
        </w:rPr>
        <w:t>Please see the Appendix for a checklist that you can print and checkoff with your advisor/chair and advisory committee.</w:t>
      </w:r>
    </w:p>
    <w:p w14:paraId="5637BCF8" w14:textId="77777777" w:rsidR="008E645C" w:rsidRPr="00BD5E35" w:rsidRDefault="008E645C" w:rsidP="00BD5E35">
      <w:pPr>
        <w:rPr>
          <w:lang w:bidi="ar-SA"/>
        </w:rPr>
      </w:pPr>
    </w:p>
    <w:bookmarkStart w:id="30" w:name="_Toc205889825"/>
    <w:bookmarkStart w:id="31" w:name="_Toc205889972"/>
    <w:p w14:paraId="353BFC55" w14:textId="79AFED14" w:rsidR="0069756A" w:rsidRDefault="0069756A">
      <w:pPr>
        <w:pStyle w:val="Heading1"/>
        <w:ind w:left="-5"/>
        <w:rPr>
          <w:sz w:val="22"/>
          <w:szCs w:val="22"/>
        </w:rPr>
      </w:pPr>
      <w:r w:rsidRPr="00882D6B">
        <w:rPr>
          <w:noProof/>
          <w:sz w:val="22"/>
          <w:szCs w:val="22"/>
        </w:rPr>
        <w:lastRenderedPageBreak/>
        <mc:AlternateContent>
          <mc:Choice Requires="wpg">
            <w:drawing>
              <wp:inline distT="0" distB="0" distL="0" distR="0" wp14:anchorId="6D270B34" wp14:editId="11884C6A">
                <wp:extent cx="6404610" cy="27162"/>
                <wp:effectExtent l="0" t="0" r="0" b="0"/>
                <wp:docPr id="1642756100" name="Group 1642756100"/>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2136988373"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EE7A76B">
              <v:group id="Group 1642756100" style="width:504.3pt;height:2.15pt;mso-position-horizontal-relative:char;mso-position-vertical-relative:line" coordsize="64386,274" o:spid="_x0000_s1026" w14:anchorId="4A42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">
                  <v:stroke miterlimit="83231f" joinstyle="miter"/>
                  <v:path textboxrect="0,0,6438647,27432" arrowok="t"/>
                </v:shape>
                <w10:anchorlock/>
              </v:group>
            </w:pict>
          </mc:Fallback>
        </mc:AlternateContent>
      </w:r>
      <w:bookmarkEnd w:id="30"/>
      <w:bookmarkEnd w:id="31"/>
    </w:p>
    <w:p w14:paraId="2A74A511" w14:textId="1239248D" w:rsidR="00970361" w:rsidRPr="00882D6B" w:rsidRDefault="00017527">
      <w:pPr>
        <w:pStyle w:val="Heading1"/>
        <w:ind w:left="-5"/>
        <w:rPr>
          <w:sz w:val="22"/>
          <w:szCs w:val="22"/>
        </w:rPr>
      </w:pPr>
      <w:bookmarkStart w:id="32" w:name="_Toc205889973"/>
      <w:r w:rsidRPr="1F0C567C">
        <w:rPr>
          <w:sz w:val="22"/>
          <w:szCs w:val="22"/>
        </w:rPr>
        <w:t>Value Statement for a Healthy Learning and Working Environment</w:t>
      </w:r>
      <w:bookmarkEnd w:id="32"/>
      <w:r w:rsidRPr="1F0C567C">
        <w:rPr>
          <w:sz w:val="22"/>
          <w:szCs w:val="22"/>
        </w:rPr>
        <w:t xml:space="preserve"> </w:t>
      </w:r>
    </w:p>
    <w:p w14:paraId="57ED36B8" w14:textId="1E2AB5AA" w:rsidR="00970361" w:rsidRPr="00882D6B" w:rsidRDefault="00017527">
      <w:pPr>
        <w:ind w:right="13"/>
        <w:rPr>
          <w:szCs w:val="22"/>
        </w:rPr>
      </w:pPr>
      <w:r w:rsidRPr="00882D6B">
        <w:rPr>
          <w:szCs w:val="22"/>
        </w:rPr>
        <w:t>By creating and sustain</w:t>
      </w:r>
      <w:r w:rsidR="00E44BFB" w:rsidRPr="00882D6B">
        <w:rPr>
          <w:szCs w:val="22"/>
        </w:rPr>
        <w:t>ing</w:t>
      </w:r>
      <w:r w:rsidRPr="00882D6B">
        <w:rPr>
          <w:szCs w:val="22"/>
        </w:rPr>
        <w:t xml:space="preserve"> a healthy learning and working environment at the University of Kentucky College of Nursing, we will ensure a high level of professionalism, civility, and caring among students, staff, and faculty. </w:t>
      </w:r>
    </w:p>
    <w:p w14:paraId="42591DDD" w14:textId="77777777" w:rsidR="00970361" w:rsidRPr="00882D6B" w:rsidRDefault="00017527">
      <w:pPr>
        <w:spacing w:after="0" w:line="259" w:lineRule="auto"/>
        <w:ind w:left="0" w:firstLine="0"/>
        <w:rPr>
          <w:szCs w:val="22"/>
        </w:rPr>
      </w:pPr>
      <w:r w:rsidRPr="00882D6B">
        <w:rPr>
          <w:szCs w:val="22"/>
        </w:rPr>
        <w:t xml:space="preserve"> </w:t>
      </w:r>
    </w:p>
    <w:p w14:paraId="549C0749" w14:textId="662CD58F" w:rsidR="00970361" w:rsidRDefault="00017527" w:rsidP="00E44BFB">
      <w:pPr>
        <w:ind w:right="13"/>
        <w:rPr>
          <w:szCs w:val="22"/>
        </w:rPr>
      </w:pPr>
      <w:r w:rsidRPr="00882D6B">
        <w:rPr>
          <w:szCs w:val="22"/>
        </w:rPr>
        <w:t xml:space="preserve">The following are values and normative behaviors that students, staff and faculty are expected to exhibit to promote a healthy learning and working environment at the University of Kentucky, College of Nursing.  This applies to interactions between and among students, staff and faculty to foster optimal learning and professional development. </w:t>
      </w:r>
    </w:p>
    <w:p w14:paraId="24DD6D4C" w14:textId="77777777" w:rsidR="00703438" w:rsidRPr="00882D6B" w:rsidRDefault="00703438" w:rsidP="00E44BFB">
      <w:pPr>
        <w:ind w:right="13"/>
        <w:rPr>
          <w:szCs w:val="22"/>
        </w:rPr>
      </w:pPr>
    </w:p>
    <w:p w14:paraId="00D05D01" w14:textId="77777777" w:rsidR="00970361" w:rsidRPr="00882D6B" w:rsidRDefault="00017527">
      <w:pPr>
        <w:pStyle w:val="Heading2"/>
        <w:ind w:left="-5" w:right="1351"/>
        <w:rPr>
          <w:sz w:val="22"/>
          <w:szCs w:val="22"/>
        </w:rPr>
      </w:pPr>
      <w:bookmarkStart w:id="33" w:name="_Toc20588997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Respect and Appreciation</w:t>
      </w:r>
      <w:bookmarkEnd w:id="33"/>
      <w:r w:rsidRPr="1F0C567C">
        <w:rPr>
          <w:sz w:val="22"/>
          <w:szCs w:val="22"/>
        </w:rPr>
        <w:t xml:space="preserve"> </w:t>
      </w:r>
    </w:p>
    <w:p w14:paraId="548CAEE7" w14:textId="77777777" w:rsidR="00970361" w:rsidRPr="00882D6B" w:rsidRDefault="00017527">
      <w:pPr>
        <w:spacing w:after="38"/>
        <w:ind w:left="356" w:right="13"/>
        <w:rPr>
          <w:szCs w:val="22"/>
        </w:rPr>
      </w:pPr>
      <w:r w:rsidRPr="00882D6B">
        <w:rPr>
          <w:szCs w:val="22"/>
        </w:rPr>
        <w:t xml:space="preserve">The College of Nursing welcomes and embraces differences in ethnicity, race, culture, age, gender, sexual orientation, religion, role, socioeconomic status and perspective.  In a culture of civility, mutual respect and appreciation characterizes all relationships within our community.  Students, staff and faculty alike: </w:t>
      </w:r>
    </w:p>
    <w:p w14:paraId="341EAEF5" w14:textId="77777777" w:rsidR="00970361" w:rsidRPr="00882D6B" w:rsidRDefault="00017527" w:rsidP="00320E75">
      <w:pPr>
        <w:numPr>
          <w:ilvl w:val="0"/>
          <w:numId w:val="47"/>
        </w:numPr>
        <w:ind w:right="13" w:hanging="360"/>
      </w:pPr>
      <w:r>
        <w:t xml:space="preserve">Demonstrate appreciation and respect for all individuals. </w:t>
      </w:r>
    </w:p>
    <w:p w14:paraId="182AC68C" w14:textId="77777777" w:rsidR="00970361" w:rsidRPr="00320E75" w:rsidRDefault="00017527" w:rsidP="00320E75">
      <w:pPr>
        <w:numPr>
          <w:ilvl w:val="0"/>
          <w:numId w:val="47"/>
        </w:numPr>
        <w:ind w:right="13" w:hanging="360"/>
      </w:pPr>
      <w:r w:rsidRPr="00320E75">
        <w:t xml:space="preserve">Recognize and acknowledge excellent efforts and accomplishments in academic, clinical, and community settings. </w:t>
      </w:r>
    </w:p>
    <w:p w14:paraId="3C0F9EA9" w14:textId="77777777" w:rsidR="00970361" w:rsidRPr="00320E75" w:rsidRDefault="00017527" w:rsidP="00320E75">
      <w:pPr>
        <w:numPr>
          <w:ilvl w:val="0"/>
          <w:numId w:val="47"/>
        </w:numPr>
        <w:ind w:right="13" w:hanging="360"/>
      </w:pPr>
      <w:r w:rsidRPr="00320E75">
        <w:t xml:space="preserve">Exhibit consideration and understanding of each other’s personal backgrounds. </w:t>
      </w:r>
    </w:p>
    <w:p w14:paraId="3E467CE8" w14:textId="77777777" w:rsidR="00970361" w:rsidRPr="00320E75" w:rsidRDefault="00017527" w:rsidP="00320E75">
      <w:pPr>
        <w:numPr>
          <w:ilvl w:val="0"/>
          <w:numId w:val="47"/>
        </w:numPr>
        <w:ind w:right="13" w:hanging="360"/>
      </w:pPr>
      <w:r w:rsidRPr="00320E75">
        <w:t xml:space="preserve">Maintain trust and right to privacy by keeping confidences and not passing along gossip. </w:t>
      </w:r>
    </w:p>
    <w:p w14:paraId="31329D02" w14:textId="77777777" w:rsidR="00970361" w:rsidRPr="00882D6B" w:rsidRDefault="00017527" w:rsidP="00320E75">
      <w:pPr>
        <w:numPr>
          <w:ilvl w:val="0"/>
          <w:numId w:val="47"/>
        </w:numPr>
        <w:ind w:right="13" w:hanging="360"/>
        <w:rPr>
          <w:szCs w:val="22"/>
        </w:rPr>
      </w:pPr>
      <w:r w:rsidRPr="00320E75">
        <w:t>Give full attention to others (i.e., during classes, meetings, clinicals and labs) by not multi‐tasking with other unrelated</w:t>
      </w:r>
      <w:r w:rsidRPr="00882D6B">
        <w:rPr>
          <w:szCs w:val="22"/>
        </w:rPr>
        <w:t xml:space="preserve"> activities. </w:t>
      </w:r>
    </w:p>
    <w:p w14:paraId="7DBE2F90" w14:textId="77777777" w:rsidR="00970361" w:rsidRPr="00882D6B" w:rsidRDefault="00017527">
      <w:pPr>
        <w:spacing w:after="31" w:line="259" w:lineRule="auto"/>
        <w:ind w:left="360" w:firstLine="0"/>
        <w:rPr>
          <w:szCs w:val="22"/>
        </w:rPr>
      </w:pPr>
      <w:r w:rsidRPr="00882D6B">
        <w:rPr>
          <w:szCs w:val="22"/>
        </w:rPr>
        <w:t xml:space="preserve"> </w:t>
      </w:r>
    </w:p>
    <w:p w14:paraId="04339F5A" w14:textId="77777777" w:rsidR="00970361" w:rsidRPr="00882D6B" w:rsidRDefault="00017527">
      <w:pPr>
        <w:pStyle w:val="Heading2"/>
        <w:ind w:left="-5" w:right="1351"/>
        <w:rPr>
          <w:sz w:val="22"/>
          <w:szCs w:val="22"/>
        </w:rPr>
      </w:pPr>
      <w:bookmarkStart w:id="34" w:name="_Toc20588997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Integrity</w:t>
      </w:r>
      <w:bookmarkEnd w:id="34"/>
      <w:r w:rsidRPr="1F0C567C">
        <w:rPr>
          <w:sz w:val="22"/>
          <w:szCs w:val="22"/>
        </w:rPr>
        <w:t xml:space="preserve"> </w:t>
      </w:r>
    </w:p>
    <w:p w14:paraId="4B74F2B9" w14:textId="77777777" w:rsidR="00970361" w:rsidRPr="00882D6B" w:rsidRDefault="00017527">
      <w:pPr>
        <w:spacing w:after="34"/>
        <w:ind w:left="356" w:right="13"/>
        <w:rPr>
          <w:szCs w:val="22"/>
        </w:rPr>
      </w:pPr>
      <w:r w:rsidRPr="00882D6B">
        <w:rPr>
          <w:szCs w:val="22"/>
        </w:rPr>
        <w:t xml:space="preserve">We value actions and words that demonstrate authenticity and veracity.  Students, staff and faculty alike: </w:t>
      </w:r>
    </w:p>
    <w:p w14:paraId="6090716E" w14:textId="77777777" w:rsidR="00970361" w:rsidRPr="00882D6B" w:rsidRDefault="00017527" w:rsidP="00320E75">
      <w:pPr>
        <w:numPr>
          <w:ilvl w:val="0"/>
          <w:numId w:val="47"/>
        </w:numPr>
        <w:ind w:right="13" w:hanging="360"/>
      </w:pPr>
      <w:r>
        <w:t xml:space="preserve">Exhibit tolerance for others </w:t>
      </w:r>
    </w:p>
    <w:p w14:paraId="205C7B14" w14:textId="77777777" w:rsidR="00970361" w:rsidRPr="00320E75" w:rsidRDefault="00017527" w:rsidP="00320E75">
      <w:pPr>
        <w:numPr>
          <w:ilvl w:val="0"/>
          <w:numId w:val="47"/>
        </w:numPr>
        <w:ind w:right="13" w:hanging="360"/>
      </w:pPr>
      <w:r w:rsidRPr="00320E75">
        <w:t xml:space="preserve">Demonstrate utmost integrity through words and actions that reflect honesty, empathy, compassion and beneficence </w:t>
      </w:r>
    </w:p>
    <w:p w14:paraId="16EA7A3F" w14:textId="77777777" w:rsidR="00970361" w:rsidRPr="00320E75" w:rsidRDefault="00017527" w:rsidP="00320E75">
      <w:pPr>
        <w:numPr>
          <w:ilvl w:val="0"/>
          <w:numId w:val="47"/>
        </w:numPr>
        <w:ind w:right="13" w:hanging="360"/>
      </w:pPr>
      <w:r w:rsidRPr="00320E75">
        <w:t xml:space="preserve">Exhibit accountability by doing what we say we will do </w:t>
      </w:r>
    </w:p>
    <w:p w14:paraId="3C607D68" w14:textId="77777777" w:rsidR="00970361" w:rsidRPr="00882D6B" w:rsidRDefault="00017527" w:rsidP="00320E75">
      <w:pPr>
        <w:numPr>
          <w:ilvl w:val="0"/>
          <w:numId w:val="47"/>
        </w:numPr>
        <w:ind w:right="13" w:hanging="360"/>
        <w:rPr>
          <w:szCs w:val="22"/>
        </w:rPr>
      </w:pPr>
      <w:r w:rsidRPr="00320E75">
        <w:t>Conduct ourselves</w:t>
      </w:r>
      <w:r w:rsidRPr="00882D6B">
        <w:rPr>
          <w:szCs w:val="22"/>
        </w:rPr>
        <w:t xml:space="preserve"> professionally with an attitude of receptivity and trustworthiness </w:t>
      </w:r>
    </w:p>
    <w:p w14:paraId="5CB7D34D" w14:textId="77777777" w:rsidR="00970361" w:rsidRPr="00882D6B" w:rsidRDefault="00017527">
      <w:pPr>
        <w:spacing w:after="32" w:line="259" w:lineRule="auto"/>
        <w:ind w:left="360" w:firstLine="0"/>
        <w:rPr>
          <w:szCs w:val="22"/>
        </w:rPr>
      </w:pPr>
      <w:r w:rsidRPr="00882D6B">
        <w:rPr>
          <w:szCs w:val="22"/>
        </w:rPr>
        <w:t xml:space="preserve"> </w:t>
      </w:r>
    </w:p>
    <w:p w14:paraId="1332069E" w14:textId="77777777" w:rsidR="00970361" w:rsidRPr="00882D6B" w:rsidRDefault="00017527">
      <w:pPr>
        <w:pStyle w:val="Heading2"/>
        <w:ind w:left="-5" w:right="1351"/>
        <w:rPr>
          <w:sz w:val="22"/>
          <w:szCs w:val="22"/>
        </w:rPr>
      </w:pPr>
      <w:bookmarkStart w:id="35" w:name="_Toc20588997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Communication</w:t>
      </w:r>
      <w:bookmarkEnd w:id="35"/>
      <w:r w:rsidRPr="1F0C567C">
        <w:rPr>
          <w:sz w:val="22"/>
          <w:szCs w:val="22"/>
        </w:rPr>
        <w:t xml:space="preserve">  </w:t>
      </w:r>
    </w:p>
    <w:p w14:paraId="0134A67B" w14:textId="77777777" w:rsidR="00970361" w:rsidRPr="00882D6B" w:rsidRDefault="00017527">
      <w:pPr>
        <w:spacing w:after="38"/>
        <w:ind w:left="356" w:right="13"/>
        <w:rPr>
          <w:szCs w:val="22"/>
        </w:rPr>
      </w:pPr>
      <w:r w:rsidRPr="00882D6B">
        <w:rPr>
          <w:szCs w:val="22"/>
        </w:rPr>
        <w:t xml:space="preserve">We are committed to open, positive, constructive and timely communication.  We recognize that communication encompasses many formats (e.g., in‐person, electronic, written).  Students, staff and faculty alike: </w:t>
      </w:r>
    </w:p>
    <w:p w14:paraId="5BE3704F" w14:textId="77777777" w:rsidR="00970361" w:rsidRPr="00882D6B" w:rsidRDefault="00017527" w:rsidP="00320E75">
      <w:pPr>
        <w:numPr>
          <w:ilvl w:val="0"/>
          <w:numId w:val="47"/>
        </w:numPr>
        <w:ind w:right="13" w:hanging="360"/>
      </w:pPr>
      <w:r>
        <w:t xml:space="preserve">Communicate openly, truthfully and directly with one another in a timely manner, allowing for honest dialogue and feedback. </w:t>
      </w:r>
    </w:p>
    <w:p w14:paraId="3F58664F" w14:textId="77777777" w:rsidR="00970361" w:rsidRPr="00320E75" w:rsidRDefault="00017527" w:rsidP="00320E75">
      <w:pPr>
        <w:numPr>
          <w:ilvl w:val="0"/>
          <w:numId w:val="47"/>
        </w:numPr>
        <w:ind w:right="13" w:hanging="360"/>
      </w:pPr>
      <w:r w:rsidRPr="00320E75">
        <w:t xml:space="preserve">Express ourselves using thoughtful and considerate language, tone and behaviors. </w:t>
      </w:r>
    </w:p>
    <w:p w14:paraId="3D59C150" w14:textId="77777777" w:rsidR="00970361" w:rsidRPr="00320E75" w:rsidRDefault="00017527" w:rsidP="00320E75">
      <w:pPr>
        <w:numPr>
          <w:ilvl w:val="0"/>
          <w:numId w:val="47"/>
        </w:numPr>
        <w:ind w:right="13" w:hanging="360"/>
      </w:pPr>
      <w:r w:rsidRPr="00320E75">
        <w:t xml:space="preserve">Listen actively and respectfully to different viewpoints, remaining receptive to hearing differences in opinions and perspectives. </w:t>
      </w:r>
    </w:p>
    <w:p w14:paraId="3759E105" w14:textId="77777777" w:rsidR="00970361" w:rsidRPr="00320E75" w:rsidRDefault="00017527" w:rsidP="00320E75">
      <w:pPr>
        <w:numPr>
          <w:ilvl w:val="0"/>
          <w:numId w:val="47"/>
        </w:numPr>
        <w:ind w:right="13" w:hanging="360"/>
      </w:pPr>
      <w:r w:rsidRPr="00320E75">
        <w:t xml:space="preserve">Respond thoughtfully and respectfully to questions and comments. </w:t>
      </w:r>
    </w:p>
    <w:p w14:paraId="0E1A572F" w14:textId="77777777" w:rsidR="00970361" w:rsidRPr="00320E75" w:rsidRDefault="00017527" w:rsidP="00320E75">
      <w:pPr>
        <w:numPr>
          <w:ilvl w:val="0"/>
          <w:numId w:val="47"/>
        </w:numPr>
        <w:ind w:right="13" w:hanging="360"/>
      </w:pPr>
      <w:r w:rsidRPr="00320E75">
        <w:t xml:space="preserve">Recognize that anything transmitted via the internet (e.g., email, social media) could become public knowledge. </w:t>
      </w:r>
    </w:p>
    <w:p w14:paraId="238F5BCD" w14:textId="77777777" w:rsidR="00970361" w:rsidRPr="00320E75" w:rsidRDefault="00017527" w:rsidP="00320E75">
      <w:pPr>
        <w:numPr>
          <w:ilvl w:val="0"/>
          <w:numId w:val="47"/>
        </w:numPr>
        <w:ind w:right="13" w:hanging="360"/>
      </w:pPr>
      <w:r w:rsidRPr="00320E75">
        <w:t xml:space="preserve">Remain calm and professional during conflict, focusing on the issue in a constructive and timely manner. </w:t>
      </w:r>
    </w:p>
    <w:p w14:paraId="4DC18404" w14:textId="77777777" w:rsidR="00970361" w:rsidRPr="00320E75" w:rsidRDefault="00017527" w:rsidP="00320E75">
      <w:pPr>
        <w:numPr>
          <w:ilvl w:val="0"/>
          <w:numId w:val="47"/>
        </w:numPr>
        <w:ind w:right="13" w:hanging="360"/>
      </w:pPr>
      <w:r w:rsidRPr="00320E75">
        <w:t xml:space="preserve">Provide thoughtful evaluation and critique that highlight strengths and areas for improvement in a balanced, caring and respectful way. </w:t>
      </w:r>
    </w:p>
    <w:p w14:paraId="13F25E4E" w14:textId="77777777" w:rsidR="00970361" w:rsidRPr="00320E75" w:rsidRDefault="00017527" w:rsidP="00320E75">
      <w:pPr>
        <w:numPr>
          <w:ilvl w:val="0"/>
          <w:numId w:val="47"/>
        </w:numPr>
        <w:ind w:right="13" w:hanging="360"/>
      </w:pPr>
      <w:r w:rsidRPr="00320E75">
        <w:lastRenderedPageBreak/>
        <w:t xml:space="preserve">Receive constructive feedback with openness in the spirit of improvement. </w:t>
      </w:r>
    </w:p>
    <w:p w14:paraId="54188970" w14:textId="77777777" w:rsidR="00970361" w:rsidRPr="00320E75" w:rsidRDefault="00017527" w:rsidP="00320E75">
      <w:pPr>
        <w:numPr>
          <w:ilvl w:val="0"/>
          <w:numId w:val="47"/>
        </w:numPr>
        <w:ind w:right="13" w:hanging="360"/>
      </w:pPr>
      <w:r w:rsidRPr="00320E75">
        <w:t xml:space="preserve">Maintain privacy when using online communication in accordance with CON and UK online and social media guidelines, which are listed in this handbook. </w:t>
      </w:r>
    </w:p>
    <w:p w14:paraId="4C5D62E1" w14:textId="77777777" w:rsidR="00970361" w:rsidRPr="00882D6B" w:rsidRDefault="00017527" w:rsidP="00320E75">
      <w:pPr>
        <w:numPr>
          <w:ilvl w:val="0"/>
          <w:numId w:val="47"/>
        </w:numPr>
        <w:ind w:right="13" w:hanging="360"/>
        <w:rPr>
          <w:szCs w:val="22"/>
        </w:rPr>
      </w:pPr>
      <w:r w:rsidRPr="00320E75">
        <w:t>Convey a positive image of the</w:t>
      </w:r>
      <w:r w:rsidRPr="00882D6B">
        <w:rPr>
          <w:szCs w:val="22"/>
        </w:rPr>
        <w:t xml:space="preserve"> University of Kentucky with public and online activities. </w:t>
      </w:r>
    </w:p>
    <w:p w14:paraId="35A73FBC" w14:textId="77777777" w:rsidR="00970361" w:rsidRPr="00882D6B" w:rsidRDefault="00017527">
      <w:pPr>
        <w:spacing w:after="0" w:line="259" w:lineRule="auto"/>
        <w:ind w:left="360" w:firstLine="0"/>
        <w:rPr>
          <w:szCs w:val="22"/>
        </w:rPr>
      </w:pPr>
      <w:r w:rsidRPr="00882D6B">
        <w:rPr>
          <w:szCs w:val="22"/>
        </w:rPr>
        <w:t xml:space="preserve"> </w:t>
      </w:r>
    </w:p>
    <w:p w14:paraId="6C44DBA5" w14:textId="77777777" w:rsidR="00970361" w:rsidRPr="00882D6B" w:rsidRDefault="00017527">
      <w:pPr>
        <w:ind w:right="102"/>
        <w:rPr>
          <w:szCs w:val="22"/>
        </w:rPr>
      </w:pPr>
      <w:r w:rsidRPr="00882D6B">
        <w:rPr>
          <w:b/>
          <w:i/>
          <w:szCs w:val="22"/>
          <w:u w:val="single" w:color="000000"/>
        </w:rPr>
        <w:t>NOTE</w:t>
      </w:r>
      <w:r w:rsidRPr="00882D6B">
        <w:rPr>
          <w:b/>
          <w:szCs w:val="22"/>
          <w:u w:val="single" w:color="000000"/>
        </w:rPr>
        <w:t>:</w:t>
      </w:r>
      <w:r w:rsidRPr="00882D6B">
        <w:rPr>
          <w:szCs w:val="22"/>
        </w:rPr>
        <w:t xml:space="preserve"> Civility is defined as formal politeness and courtesy in behavior, speech, and written communications which respect the dignity of others and is consistent with professional standards </w:t>
      </w:r>
      <w:r w:rsidRPr="00882D6B">
        <w:rPr>
          <w:i/>
          <w:szCs w:val="22"/>
        </w:rPr>
        <w:t xml:space="preserve">(see 2006 AACN Essentials </w:t>
      </w:r>
      <w:hyperlink r:id="rId85">
        <w:r w:rsidR="00970361" w:rsidRPr="00882D6B">
          <w:rPr>
            <w:i/>
            <w:szCs w:val="22"/>
            <w:u w:val="single" w:color="000000"/>
          </w:rPr>
          <w:t>https://www.aacnnursing.org/DNP/DNP</w:t>
        </w:r>
      </w:hyperlink>
      <w:hyperlink r:id="rId86">
        <w:r w:rsidR="00970361" w:rsidRPr="00882D6B">
          <w:rPr>
            <w:i/>
            <w:szCs w:val="22"/>
            <w:u w:val="single" w:color="000000"/>
          </w:rPr>
          <w:t>-</w:t>
        </w:r>
      </w:hyperlink>
      <w:hyperlink r:id="rId87">
        <w:r w:rsidR="00970361" w:rsidRPr="00882D6B">
          <w:rPr>
            <w:i/>
            <w:szCs w:val="22"/>
            <w:u w:val="single" w:color="000000"/>
          </w:rPr>
          <w:t>Essentials</w:t>
        </w:r>
      </w:hyperlink>
      <w:hyperlink r:id="rId88">
        <w:r w:rsidR="00970361" w:rsidRPr="00882D6B">
          <w:rPr>
            <w:i/>
            <w:szCs w:val="22"/>
            <w:u w:val="single" w:color="000000"/>
          </w:rPr>
          <w:t xml:space="preserve"> </w:t>
        </w:r>
      </w:hyperlink>
      <w:hyperlink r:id="rId89">
        <w:r w:rsidR="00970361" w:rsidRPr="00882D6B">
          <w:rPr>
            <w:i/>
            <w:szCs w:val="22"/>
          </w:rPr>
          <w:t>[</w:t>
        </w:r>
      </w:hyperlink>
      <w:r w:rsidRPr="00882D6B">
        <w:rPr>
          <w:i/>
          <w:szCs w:val="22"/>
        </w:rPr>
        <w:t xml:space="preserve">Essential VIII, Professionalism and Professional Values]; and 2015 ANA Code of Ethics </w:t>
      </w:r>
      <w:hyperlink r:id="rId90">
        <w:r w:rsidR="00970361" w:rsidRPr="00882D6B">
          <w:rPr>
            <w:i/>
            <w:szCs w:val="22"/>
            <w:u w:val="single" w:color="0000FF"/>
          </w:rPr>
          <w:t xml:space="preserve">http://tinyurl.com/mw7ktmz </w:t>
        </w:r>
      </w:hyperlink>
      <w:hyperlink r:id="rId91">
        <w:r w:rsidR="00970361" w:rsidRPr="00882D6B">
          <w:rPr>
            <w:i/>
            <w:szCs w:val="22"/>
            <w:u w:val="single" w:color="0000FF"/>
          </w:rPr>
          <w:t xml:space="preserve"> </w:t>
        </w:r>
      </w:hyperlink>
      <w:hyperlink r:id="rId92">
        <w:r w:rsidR="00970361" w:rsidRPr="00882D6B">
          <w:rPr>
            <w:i/>
            <w:szCs w:val="22"/>
          </w:rPr>
          <w:t>[</w:t>
        </w:r>
      </w:hyperlink>
      <w:r w:rsidRPr="00882D6B">
        <w:rPr>
          <w:i/>
          <w:szCs w:val="22"/>
        </w:rPr>
        <w:t xml:space="preserve">Provision 1.5, Relationships with Colleagues and Others]) </w:t>
      </w:r>
    </w:p>
    <w:p w14:paraId="4EA8FC09" w14:textId="4A9604EF" w:rsidR="00970361" w:rsidRPr="00882D6B" w:rsidRDefault="00017527" w:rsidP="0069756A">
      <w:pPr>
        <w:spacing w:after="19" w:line="259" w:lineRule="auto"/>
        <w:ind w:right="6"/>
        <w:jc w:val="right"/>
        <w:rPr>
          <w:szCs w:val="22"/>
        </w:rPr>
      </w:pPr>
      <w:r w:rsidRPr="00882D6B">
        <w:rPr>
          <w:i/>
          <w:szCs w:val="22"/>
        </w:rPr>
        <w:t xml:space="preserve">Revised, Faculty Council, 04/20/15 / Approved by Faculty, 05/13/15 </w:t>
      </w:r>
    </w:p>
    <w:p w14:paraId="43D9BCC9" w14:textId="77777777" w:rsidR="00970361" w:rsidRPr="00882D6B" w:rsidRDefault="00017527">
      <w:pPr>
        <w:spacing w:after="75" w:line="259" w:lineRule="auto"/>
        <w:ind w:left="-29" w:right="-25" w:firstLine="0"/>
      </w:pPr>
      <w:r w:rsidRPr="00882D6B">
        <w:rPr>
          <w:noProof/>
          <w:szCs w:val="22"/>
        </w:rPr>
        <mc:AlternateContent>
          <mc:Choice Requires="wpg">
            <w:drawing>
              <wp:inline distT="0" distB="0" distL="0" distR="0" wp14:anchorId="4E09C1D8" wp14:editId="675E6CC2">
                <wp:extent cx="6438647" cy="27432"/>
                <wp:effectExtent l="0" t="0" r="0" b="0"/>
                <wp:docPr id="79242" name="Group 79242"/>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74"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02A296B0">
              <v:group id="Group 79242" style="width:506.98pt;height:2.15997pt;mso-position-horizontal-relative:char;mso-position-vertical-relative:line" coordsize="64386,274">
                <v:shape id="Shape 99775"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132C4ADB" w14:textId="77777777" w:rsidR="00970361" w:rsidRPr="00882D6B" w:rsidRDefault="00017527">
      <w:pPr>
        <w:pStyle w:val="Heading1"/>
        <w:spacing w:after="29"/>
        <w:ind w:left="-5"/>
        <w:rPr>
          <w:sz w:val="22"/>
          <w:szCs w:val="22"/>
        </w:rPr>
      </w:pPr>
      <w:bookmarkStart w:id="36" w:name="_Toc205889977"/>
      <w:r w:rsidRPr="1F0C567C">
        <w:rPr>
          <w:sz w:val="22"/>
          <w:szCs w:val="22"/>
        </w:rPr>
        <w:t>College of Nursing Committees and Organizations</w:t>
      </w:r>
      <w:bookmarkEnd w:id="36"/>
      <w:r w:rsidRPr="1F0C567C">
        <w:rPr>
          <w:sz w:val="22"/>
          <w:szCs w:val="22"/>
        </w:rPr>
        <w:t xml:space="preserve"> </w:t>
      </w:r>
    </w:p>
    <w:p w14:paraId="25407340" w14:textId="77777777" w:rsidR="00970361" w:rsidRPr="00882D6B" w:rsidRDefault="00017527">
      <w:pPr>
        <w:pStyle w:val="Heading2"/>
        <w:ind w:left="-5" w:right="1351"/>
        <w:rPr>
          <w:sz w:val="22"/>
          <w:szCs w:val="22"/>
        </w:rPr>
      </w:pPr>
      <w:bookmarkStart w:id="37" w:name="_Toc20588997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College of Nursing Alumni Association (CONAA)</w:t>
      </w:r>
      <w:bookmarkEnd w:id="37"/>
      <w:r w:rsidRPr="1F0C567C">
        <w:rPr>
          <w:sz w:val="22"/>
          <w:szCs w:val="22"/>
        </w:rPr>
        <w:t xml:space="preserve"> </w:t>
      </w:r>
    </w:p>
    <w:p w14:paraId="484DCDF5" w14:textId="4403B3E9" w:rsidR="0069756A" w:rsidRPr="00882D6B" w:rsidRDefault="00017527" w:rsidP="0069756A">
      <w:pPr>
        <w:ind w:left="0" w:right="13" w:firstLine="0"/>
        <w:rPr>
          <w:szCs w:val="22"/>
        </w:rPr>
      </w:pPr>
      <w:r w:rsidRPr="00882D6B">
        <w:rPr>
          <w:szCs w:val="22"/>
        </w:rPr>
        <w:t>All graduates of the UK College of Nursing are automatically members of the College of Nursing Alumni Association.  Being an active member of CONAA is the best way to maintain contact, build your network and help your alma mater.  The CONAA exists to promote the best interests and welfare of the College.  It also works to inform the membership with the progress and needs of the College and helps represent the</w:t>
      </w:r>
      <w:r w:rsidR="0069756A">
        <w:rPr>
          <w:szCs w:val="22"/>
        </w:rPr>
        <w:t xml:space="preserve"> </w:t>
      </w:r>
      <w:r w:rsidR="0069756A" w:rsidRPr="00882D6B">
        <w:rPr>
          <w:szCs w:val="22"/>
        </w:rPr>
        <w:t xml:space="preserve">University and the College to the people of Kentucky and the nation.  The alumni association encourages loyalty and closer bonds of fellowship among its alumni. </w:t>
      </w:r>
    </w:p>
    <w:p w14:paraId="6BE307E4" w14:textId="77777777" w:rsidR="0069756A" w:rsidRPr="00882D6B" w:rsidRDefault="0069756A" w:rsidP="0069756A">
      <w:pPr>
        <w:spacing w:after="0" w:line="259" w:lineRule="auto"/>
        <w:ind w:left="361" w:firstLine="0"/>
        <w:rPr>
          <w:szCs w:val="22"/>
        </w:rPr>
      </w:pPr>
      <w:r w:rsidRPr="00882D6B">
        <w:rPr>
          <w:szCs w:val="22"/>
        </w:rPr>
        <w:t xml:space="preserve"> </w:t>
      </w:r>
    </w:p>
    <w:p w14:paraId="7FB2B880" w14:textId="77777777" w:rsidR="0069756A" w:rsidRPr="00882D6B" w:rsidRDefault="0069756A" w:rsidP="0069756A">
      <w:pPr>
        <w:ind w:left="356" w:right="13"/>
        <w:rPr>
          <w:szCs w:val="22"/>
        </w:rPr>
      </w:pPr>
      <w:r w:rsidRPr="00882D6B">
        <w:rPr>
          <w:szCs w:val="22"/>
        </w:rPr>
        <w:t xml:space="preserve">All profits from membership events hosted by the Alumni Association are used to support various programs and projects that are hosted throughout the year such as: </w:t>
      </w:r>
    </w:p>
    <w:p w14:paraId="1D796916" w14:textId="77777777" w:rsidR="00970361" w:rsidRDefault="00970361" w:rsidP="00E44BFB">
      <w:pPr>
        <w:ind w:left="356" w:right="13"/>
        <w:rPr>
          <w:szCs w:val="22"/>
        </w:rPr>
      </w:pPr>
    </w:p>
    <w:p w14:paraId="55C13B52" w14:textId="33594704" w:rsidR="0069756A" w:rsidRPr="00882D6B" w:rsidRDefault="0069756A" w:rsidP="00320E75">
      <w:pPr>
        <w:numPr>
          <w:ilvl w:val="0"/>
          <w:numId w:val="47"/>
        </w:numPr>
        <w:ind w:right="13" w:hanging="360"/>
      </w:pPr>
      <w:r>
        <w:t>Annual awards for outstanding alumni, graduating seniors and graduate students</w:t>
      </w:r>
      <w:r w:rsidR="008E645C">
        <w:t>.</w:t>
      </w:r>
      <w:r>
        <w:t xml:space="preserve"> </w:t>
      </w:r>
    </w:p>
    <w:p w14:paraId="710D99D2" w14:textId="2D4C7646" w:rsidR="0069756A" w:rsidRPr="00882D6B" w:rsidRDefault="0069756A" w:rsidP="00320E75">
      <w:pPr>
        <w:numPr>
          <w:ilvl w:val="0"/>
          <w:numId w:val="47"/>
        </w:numPr>
        <w:ind w:right="13" w:hanging="360"/>
      </w:pPr>
      <w:r w:rsidRPr="00320E75">
        <w:t xml:space="preserve">Presidential Award </w:t>
      </w:r>
      <w:r>
        <w:t xml:space="preserve">is given to an outstanding MSN graduate </w:t>
      </w:r>
    </w:p>
    <w:p w14:paraId="31D2EFBF" w14:textId="693491E2" w:rsidR="0069756A" w:rsidRPr="00882D6B" w:rsidRDefault="0069756A" w:rsidP="00320E75">
      <w:pPr>
        <w:numPr>
          <w:ilvl w:val="0"/>
          <w:numId w:val="47"/>
        </w:numPr>
        <w:ind w:right="13" w:hanging="360"/>
      </w:pPr>
      <w:r w:rsidRPr="00320E75">
        <w:t>Sebastian/Stanhope Award</w:t>
      </w:r>
      <w:r>
        <w:t xml:space="preserve"> is presented to a DNP graduate </w:t>
      </w:r>
    </w:p>
    <w:p w14:paraId="04443FCB" w14:textId="56012671" w:rsidR="0069756A" w:rsidRPr="00882D6B" w:rsidRDefault="0069756A" w:rsidP="00320E75">
      <w:pPr>
        <w:numPr>
          <w:ilvl w:val="0"/>
          <w:numId w:val="47"/>
        </w:numPr>
        <w:ind w:right="13" w:hanging="360"/>
      </w:pPr>
      <w:r w:rsidRPr="00320E75">
        <w:t>Carolyn Williams Award</w:t>
      </w:r>
      <w:r>
        <w:t xml:space="preserve"> goes to a graduate of the PhD Program </w:t>
      </w:r>
    </w:p>
    <w:p w14:paraId="494FF436" w14:textId="77777777" w:rsidR="0069756A" w:rsidRPr="00320E75" w:rsidRDefault="0069756A" w:rsidP="00320E75">
      <w:pPr>
        <w:numPr>
          <w:ilvl w:val="0"/>
          <w:numId w:val="47"/>
        </w:numPr>
        <w:ind w:right="13" w:hanging="360"/>
      </w:pPr>
      <w:r w:rsidRPr="00320E75">
        <w:t xml:space="preserve">Homecoming/reunion activities </w:t>
      </w:r>
    </w:p>
    <w:p w14:paraId="2AE23B25" w14:textId="77777777" w:rsidR="0069756A" w:rsidRDefault="0069756A" w:rsidP="00320E75">
      <w:pPr>
        <w:numPr>
          <w:ilvl w:val="0"/>
          <w:numId w:val="47"/>
        </w:numPr>
        <w:ind w:right="13" w:hanging="360"/>
      </w:pPr>
      <w:r>
        <w:t xml:space="preserve">Graduation gifts for all nursing graduates </w:t>
      </w:r>
      <w:r w:rsidR="008E645C">
        <w:t xml:space="preserve"> </w:t>
      </w:r>
    </w:p>
    <w:p w14:paraId="4EF1A044" w14:textId="77777777" w:rsidR="00970361" w:rsidRPr="00320E75" w:rsidRDefault="00017527" w:rsidP="00320E75">
      <w:pPr>
        <w:numPr>
          <w:ilvl w:val="0"/>
          <w:numId w:val="47"/>
        </w:numPr>
        <w:ind w:right="13" w:hanging="360"/>
      </w:pPr>
      <w:r w:rsidRPr="00320E75">
        <w:t xml:space="preserve">Networking opportunities for alumni, and </w:t>
      </w:r>
    </w:p>
    <w:p w14:paraId="269E24A0" w14:textId="77777777" w:rsidR="00970361" w:rsidRPr="00882D6B" w:rsidRDefault="00017527" w:rsidP="00320E75">
      <w:pPr>
        <w:numPr>
          <w:ilvl w:val="0"/>
          <w:numId w:val="47"/>
        </w:numPr>
        <w:ind w:right="13" w:hanging="360"/>
        <w:rPr>
          <w:szCs w:val="22"/>
        </w:rPr>
      </w:pPr>
      <w:r w:rsidRPr="00320E75">
        <w:t>Mentoring programs that allow students to meet 1:1 or in small groups with alumni to learn more about their careers or projects they are participating in as nurses.  These talks are always interesting and help the students explore career</w:t>
      </w:r>
      <w:r w:rsidRPr="00882D6B">
        <w:rPr>
          <w:szCs w:val="22"/>
        </w:rPr>
        <w:t xml:space="preserve"> choices.  </w:t>
      </w:r>
    </w:p>
    <w:p w14:paraId="1BEFD263" w14:textId="77777777" w:rsidR="00970361" w:rsidRPr="00882D6B" w:rsidRDefault="00017527">
      <w:pPr>
        <w:spacing w:after="0" w:line="259" w:lineRule="auto"/>
        <w:ind w:left="1685" w:firstLine="0"/>
        <w:rPr>
          <w:szCs w:val="22"/>
        </w:rPr>
      </w:pPr>
      <w:r w:rsidRPr="00882D6B">
        <w:rPr>
          <w:szCs w:val="22"/>
        </w:rPr>
        <w:t xml:space="preserve"> </w:t>
      </w:r>
    </w:p>
    <w:p w14:paraId="5A66E5A6" w14:textId="77777777" w:rsidR="00970361" w:rsidRPr="00882D6B" w:rsidRDefault="00017527">
      <w:pPr>
        <w:ind w:left="356" w:right="13"/>
        <w:rPr>
          <w:szCs w:val="22"/>
        </w:rPr>
      </w:pPr>
      <w:r w:rsidRPr="00882D6B">
        <w:rPr>
          <w:szCs w:val="22"/>
        </w:rPr>
        <w:t>Many alumni have been generous to the College of Nursing and its students by establishing scholarships that help defray the cost of tuition.  If you have questions or need additional information, please contact Kerrie Moore at k</w:t>
      </w:r>
      <w:r w:rsidRPr="00882D6B">
        <w:rPr>
          <w:szCs w:val="22"/>
          <w:u w:val="single" w:color="000000"/>
        </w:rPr>
        <w:t>errie.moore@uky.edu</w:t>
      </w:r>
      <w:r w:rsidRPr="00882D6B">
        <w:rPr>
          <w:szCs w:val="22"/>
        </w:rPr>
        <w:t xml:space="preserve">  </w:t>
      </w:r>
    </w:p>
    <w:p w14:paraId="3884E84C" w14:textId="77777777" w:rsidR="00970361" w:rsidRPr="00882D6B" w:rsidRDefault="00017527">
      <w:pPr>
        <w:spacing w:after="34" w:line="259" w:lineRule="auto"/>
        <w:ind w:left="433" w:firstLine="0"/>
        <w:rPr>
          <w:szCs w:val="22"/>
        </w:rPr>
      </w:pPr>
      <w:r w:rsidRPr="00882D6B">
        <w:rPr>
          <w:szCs w:val="22"/>
        </w:rPr>
        <w:t xml:space="preserve"> </w:t>
      </w:r>
    </w:p>
    <w:p w14:paraId="5DD08107" w14:textId="77777777" w:rsidR="00970361" w:rsidRPr="00882D6B" w:rsidRDefault="00017527">
      <w:pPr>
        <w:pStyle w:val="Heading2"/>
        <w:spacing w:after="0" w:line="268" w:lineRule="auto"/>
        <w:ind w:left="432" w:hanging="432"/>
        <w:rPr>
          <w:sz w:val="22"/>
          <w:szCs w:val="22"/>
        </w:rPr>
      </w:pPr>
      <w:bookmarkStart w:id="38" w:name="_Toc20588997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Delta Psi Chapter, Sigma Theta Tau International Honor Society for Nursing</w:t>
      </w:r>
      <w:bookmarkEnd w:id="38"/>
      <w:r w:rsidRPr="1F0C567C">
        <w:rPr>
          <w:sz w:val="22"/>
          <w:szCs w:val="22"/>
        </w:rPr>
        <w:t xml:space="preserve"> </w:t>
      </w:r>
    </w:p>
    <w:p w14:paraId="56A5D39E" w14:textId="5D22E6CA" w:rsidR="00970361" w:rsidRDefault="00103E91" w:rsidP="00103E91">
      <w:pPr>
        <w:pStyle w:val="ListParagraph"/>
        <w:spacing w:after="34" w:line="259" w:lineRule="auto"/>
        <w:ind w:firstLine="0"/>
        <w:rPr>
          <w:szCs w:val="22"/>
        </w:rPr>
      </w:pPr>
      <w:hyperlink r:id="rId93" w:history="1">
        <w:r w:rsidRPr="0093638D">
          <w:rPr>
            <w:rStyle w:val="Hyperlink"/>
          </w:rPr>
          <w:t>https://nursing.uky.edu/about-us/delta-psi-chapter-sigma</w:t>
        </w:r>
      </w:hyperlink>
      <w:r>
        <w:t xml:space="preserve"> </w:t>
      </w:r>
      <w:r w:rsidR="00017527" w:rsidRPr="00103E91">
        <w:rPr>
          <w:szCs w:val="22"/>
        </w:rPr>
        <w:t xml:space="preserve"> </w:t>
      </w:r>
    </w:p>
    <w:p w14:paraId="51A2A441" w14:textId="77777777" w:rsidR="00103E91" w:rsidRPr="00103E91" w:rsidRDefault="00103E91" w:rsidP="00103E91">
      <w:pPr>
        <w:pStyle w:val="ListParagraph"/>
        <w:spacing w:after="34" w:line="259" w:lineRule="auto"/>
        <w:ind w:firstLine="0"/>
        <w:rPr>
          <w:szCs w:val="22"/>
        </w:rPr>
      </w:pPr>
    </w:p>
    <w:p w14:paraId="32B432E2" w14:textId="77777777" w:rsidR="00970361" w:rsidRPr="00882D6B" w:rsidRDefault="00017527">
      <w:pPr>
        <w:pStyle w:val="Heading2"/>
        <w:ind w:left="-5" w:right="1351"/>
        <w:rPr>
          <w:sz w:val="22"/>
          <w:szCs w:val="22"/>
        </w:rPr>
      </w:pPr>
      <w:bookmarkStart w:id="39" w:name="_Toc20588998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Graduate Nursing Activities and Advisory Committee (GNAAC)</w:t>
      </w:r>
      <w:bookmarkEnd w:id="39"/>
      <w:r w:rsidRPr="1F0C567C">
        <w:rPr>
          <w:sz w:val="22"/>
          <w:szCs w:val="22"/>
        </w:rPr>
        <w:t xml:space="preserve"> </w:t>
      </w:r>
    </w:p>
    <w:p w14:paraId="4610E3D0" w14:textId="77777777" w:rsidR="00970361" w:rsidRPr="00882D6B" w:rsidRDefault="00017527">
      <w:pPr>
        <w:ind w:left="356" w:right="13"/>
        <w:rPr>
          <w:szCs w:val="22"/>
        </w:rPr>
      </w:pPr>
      <w:r w:rsidRPr="00882D6B">
        <w:rPr>
          <w:szCs w:val="22"/>
        </w:rPr>
        <w:t xml:space="preserve">According to rules of the University Senate, the faculty of each College within the University and the faculty of the Graduate School must establish some form of student advisory council to represent student opinion </w:t>
      </w:r>
      <w:r w:rsidRPr="00882D6B">
        <w:rPr>
          <w:szCs w:val="22"/>
        </w:rPr>
        <w:lastRenderedPageBreak/>
        <w:t xml:space="preserve">on academic matters.  The Graduate Nursing Activities and Advisory Committee (GNAAC) conform to the rules of the University Senate. </w:t>
      </w:r>
    </w:p>
    <w:p w14:paraId="110088FE" w14:textId="77777777" w:rsidR="00970361" w:rsidRPr="00882D6B" w:rsidRDefault="00017527">
      <w:pPr>
        <w:spacing w:after="0" w:line="259" w:lineRule="auto"/>
        <w:ind w:left="433" w:firstLine="0"/>
        <w:rPr>
          <w:szCs w:val="22"/>
        </w:rPr>
      </w:pPr>
      <w:r w:rsidRPr="00882D6B">
        <w:rPr>
          <w:szCs w:val="22"/>
        </w:rPr>
        <w:t xml:space="preserve"> </w:t>
      </w:r>
    </w:p>
    <w:p w14:paraId="5C94375D" w14:textId="77777777" w:rsidR="00970361" w:rsidRPr="00882D6B" w:rsidRDefault="00017527">
      <w:pPr>
        <w:pStyle w:val="Heading6"/>
        <w:ind w:left="356"/>
        <w:rPr>
          <w:szCs w:val="22"/>
        </w:rPr>
      </w:pPr>
      <w:r w:rsidRPr="00882D6B">
        <w:rPr>
          <w:szCs w:val="22"/>
        </w:rPr>
        <w:t>Functions of the Committee</w:t>
      </w:r>
      <w:r w:rsidRPr="00882D6B">
        <w:rPr>
          <w:b w:val="0"/>
          <w:szCs w:val="22"/>
          <w:u w:val="none"/>
        </w:rPr>
        <w:t xml:space="preserve"> </w:t>
      </w:r>
    </w:p>
    <w:p w14:paraId="3D1CC260" w14:textId="77777777" w:rsidR="00970361" w:rsidRPr="00882D6B" w:rsidRDefault="00017527" w:rsidP="00320E75">
      <w:pPr>
        <w:numPr>
          <w:ilvl w:val="0"/>
          <w:numId w:val="47"/>
        </w:numPr>
        <w:ind w:right="13" w:hanging="360"/>
      </w:pPr>
      <w:r>
        <w:t xml:space="preserve">Fostering communication between faculty and students </w:t>
      </w:r>
    </w:p>
    <w:p w14:paraId="1359C3AE" w14:textId="77777777" w:rsidR="00970361" w:rsidRPr="00320E75" w:rsidRDefault="00017527" w:rsidP="00320E75">
      <w:pPr>
        <w:numPr>
          <w:ilvl w:val="0"/>
          <w:numId w:val="47"/>
        </w:numPr>
        <w:ind w:right="13" w:hanging="360"/>
      </w:pPr>
      <w:r w:rsidRPr="00320E75">
        <w:t xml:space="preserve">Plans and implements programs of interest to the graduate students and nursing profession </w:t>
      </w:r>
    </w:p>
    <w:p w14:paraId="75B4A5C7" w14:textId="77777777" w:rsidR="00970361" w:rsidRPr="00882D6B" w:rsidRDefault="00017527" w:rsidP="00320E75">
      <w:pPr>
        <w:numPr>
          <w:ilvl w:val="0"/>
          <w:numId w:val="47"/>
        </w:numPr>
        <w:ind w:right="13" w:hanging="360"/>
        <w:rPr>
          <w:szCs w:val="22"/>
        </w:rPr>
      </w:pPr>
      <w:r w:rsidRPr="00320E75">
        <w:t>Reviews and</w:t>
      </w:r>
      <w:r w:rsidRPr="00882D6B">
        <w:rPr>
          <w:szCs w:val="22"/>
        </w:rPr>
        <w:t xml:space="preserve"> makes recommendations to the dean regarding: </w:t>
      </w:r>
    </w:p>
    <w:p w14:paraId="2E48ACA5" w14:textId="620E1D5D" w:rsidR="00970361" w:rsidRPr="00882D6B" w:rsidRDefault="00017527" w:rsidP="3430D4EA">
      <w:pPr>
        <w:pStyle w:val="ListParagraph"/>
        <w:numPr>
          <w:ilvl w:val="0"/>
          <w:numId w:val="2"/>
        </w:numPr>
        <w:spacing w:after="38"/>
        <w:ind w:right="13"/>
        <w:rPr>
          <w:color w:val="000000" w:themeColor="text1"/>
          <w:szCs w:val="22"/>
        </w:rPr>
      </w:pPr>
      <w:r>
        <w:t xml:space="preserve">Student conduct in terms of professional nursing ethics and related University and Medical Center documents </w:t>
      </w:r>
    </w:p>
    <w:p w14:paraId="3513F841" w14:textId="4ABCD37E" w:rsidR="00970361" w:rsidRPr="00882D6B" w:rsidRDefault="00017527" w:rsidP="3430D4EA">
      <w:pPr>
        <w:pStyle w:val="ListParagraph"/>
        <w:numPr>
          <w:ilvl w:val="0"/>
          <w:numId w:val="2"/>
        </w:numPr>
        <w:ind w:right="13"/>
        <w:rPr>
          <w:color w:val="000000" w:themeColor="text1"/>
          <w:szCs w:val="22"/>
        </w:rPr>
      </w:pPr>
      <w:r>
        <w:t xml:space="preserve">Evaluation procedures for courses and teaching </w:t>
      </w:r>
    </w:p>
    <w:p w14:paraId="5A27A5EF" w14:textId="77777777" w:rsidR="00970361" w:rsidRPr="00320E75" w:rsidRDefault="00017527" w:rsidP="00320E75">
      <w:pPr>
        <w:numPr>
          <w:ilvl w:val="0"/>
          <w:numId w:val="47"/>
        </w:numPr>
        <w:ind w:right="13" w:hanging="360"/>
      </w:pPr>
      <w:r w:rsidRPr="00320E75">
        <w:t xml:space="preserve">Advises the dean regarding proposed appointment and promotion of faculty members in accordance with University Administrative Regulations (AR II-1.0-1) </w:t>
      </w:r>
    </w:p>
    <w:p w14:paraId="3E15B73D" w14:textId="77777777" w:rsidR="00970361" w:rsidRPr="00320E75" w:rsidRDefault="00017527" w:rsidP="00320E75">
      <w:pPr>
        <w:numPr>
          <w:ilvl w:val="0"/>
          <w:numId w:val="47"/>
        </w:numPr>
        <w:ind w:right="13" w:hanging="360"/>
      </w:pPr>
      <w:r w:rsidRPr="00320E75">
        <w:t xml:space="preserve">Evaluates the programs of the College that relate to students and makes recommendations to the Dean </w:t>
      </w:r>
    </w:p>
    <w:p w14:paraId="62236AD6" w14:textId="77777777" w:rsidR="00970361" w:rsidRPr="00320E75" w:rsidRDefault="00017527" w:rsidP="00320E75">
      <w:pPr>
        <w:numPr>
          <w:ilvl w:val="0"/>
          <w:numId w:val="47"/>
        </w:numPr>
        <w:ind w:right="13" w:hanging="360"/>
      </w:pPr>
      <w:r w:rsidRPr="00320E75">
        <w:t xml:space="preserve">Identifies resources and support systems, which will facilitate successful completion of the program </w:t>
      </w:r>
    </w:p>
    <w:p w14:paraId="03C67F1E" w14:textId="77777777" w:rsidR="00970361" w:rsidRPr="00320E75" w:rsidRDefault="00017527" w:rsidP="00320E75">
      <w:pPr>
        <w:numPr>
          <w:ilvl w:val="0"/>
          <w:numId w:val="47"/>
        </w:numPr>
        <w:ind w:right="13" w:hanging="360"/>
      </w:pPr>
      <w:r w:rsidRPr="00320E75">
        <w:t xml:space="preserve">Identifies student problems and concerns and recommends appropriate actions to the Dean </w:t>
      </w:r>
    </w:p>
    <w:p w14:paraId="71076089" w14:textId="77777777" w:rsidR="00970361" w:rsidRPr="00882D6B" w:rsidRDefault="00017527" w:rsidP="00320E75">
      <w:pPr>
        <w:numPr>
          <w:ilvl w:val="0"/>
          <w:numId w:val="47"/>
        </w:numPr>
        <w:ind w:right="13" w:hanging="360"/>
        <w:rPr>
          <w:szCs w:val="22"/>
        </w:rPr>
      </w:pPr>
      <w:r w:rsidRPr="00320E75">
        <w:t>Evaluates</w:t>
      </w:r>
      <w:r w:rsidRPr="00882D6B">
        <w:rPr>
          <w:szCs w:val="22"/>
        </w:rPr>
        <w:t xml:space="preserve"> activities of the graduate student body annually and making recommendations to the Dean </w:t>
      </w:r>
    </w:p>
    <w:p w14:paraId="430F6247" w14:textId="77777777" w:rsidR="00970361" w:rsidRPr="00882D6B" w:rsidRDefault="00017527">
      <w:pPr>
        <w:spacing w:after="0" w:line="259" w:lineRule="auto"/>
        <w:ind w:left="0" w:firstLine="0"/>
        <w:rPr>
          <w:szCs w:val="22"/>
        </w:rPr>
      </w:pPr>
      <w:r w:rsidRPr="00882D6B">
        <w:rPr>
          <w:szCs w:val="22"/>
        </w:rPr>
        <w:t xml:space="preserve"> </w:t>
      </w:r>
    </w:p>
    <w:p w14:paraId="403A1708" w14:textId="77777777" w:rsidR="00970361" w:rsidRPr="00882D6B" w:rsidRDefault="00017527">
      <w:pPr>
        <w:pStyle w:val="Heading6"/>
        <w:ind w:left="356"/>
        <w:rPr>
          <w:szCs w:val="22"/>
        </w:rPr>
      </w:pPr>
      <w:r w:rsidRPr="00882D6B">
        <w:rPr>
          <w:szCs w:val="22"/>
        </w:rPr>
        <w:t>Membership Includes</w:t>
      </w:r>
      <w:r w:rsidRPr="00882D6B">
        <w:rPr>
          <w:szCs w:val="22"/>
          <w:u w:val="none"/>
        </w:rPr>
        <w:t xml:space="preserve"> </w:t>
      </w:r>
    </w:p>
    <w:p w14:paraId="0F927490" w14:textId="77777777" w:rsidR="00970361" w:rsidRPr="00882D6B" w:rsidRDefault="00017527" w:rsidP="00320E75">
      <w:pPr>
        <w:numPr>
          <w:ilvl w:val="0"/>
          <w:numId w:val="47"/>
        </w:numPr>
        <w:ind w:right="13" w:hanging="360"/>
      </w:pPr>
      <w:r>
        <w:t xml:space="preserve">GNAAC membership shall consist of all enrolled graduate nursing students.  The GNAAC Executive Board, elected by GNAAC shall consist of a Chairperson, Chairperson-elect, Secretary/Treasurer and members at large (at least two and no more than six).  The Board shall contain at least one representative from each degree offered. </w:t>
      </w:r>
    </w:p>
    <w:p w14:paraId="008E65F3" w14:textId="77777777" w:rsidR="00970361" w:rsidRPr="00320E75" w:rsidRDefault="00017527" w:rsidP="00320E75">
      <w:pPr>
        <w:numPr>
          <w:ilvl w:val="0"/>
          <w:numId w:val="47"/>
        </w:numPr>
        <w:ind w:right="13" w:hanging="360"/>
      </w:pPr>
      <w:r w:rsidRPr="00320E75">
        <w:t xml:space="preserve">One graduate faculty member (ex-officio) recommended by the graduate student body and approved by the Dean.  Faculty member/advisor to serve ideally for three-year terms to promote continuity.  Terms can be repeated. </w:t>
      </w:r>
    </w:p>
    <w:p w14:paraId="71E9C024" w14:textId="77777777" w:rsidR="00970361" w:rsidRPr="00320E75" w:rsidRDefault="00017527" w:rsidP="00320E75">
      <w:pPr>
        <w:numPr>
          <w:ilvl w:val="0"/>
          <w:numId w:val="47"/>
        </w:numPr>
        <w:ind w:right="13" w:hanging="360"/>
      </w:pPr>
      <w:r w:rsidRPr="00320E75">
        <w:t xml:space="preserve">One Student Affairs representative (ex-officio). </w:t>
      </w:r>
    </w:p>
    <w:p w14:paraId="2F7D0D02" w14:textId="77777777" w:rsidR="00970361" w:rsidRPr="00882D6B" w:rsidRDefault="00017527" w:rsidP="00320E75">
      <w:pPr>
        <w:numPr>
          <w:ilvl w:val="0"/>
          <w:numId w:val="47"/>
        </w:numPr>
        <w:ind w:right="13" w:hanging="360"/>
        <w:rPr>
          <w:szCs w:val="22"/>
        </w:rPr>
      </w:pPr>
      <w:r w:rsidRPr="00320E75">
        <w:t>GNAAC Officers to be</w:t>
      </w:r>
      <w:r w:rsidRPr="00882D6B">
        <w:rPr>
          <w:szCs w:val="22"/>
        </w:rPr>
        <w:t xml:space="preserve"> elected by the majority of the Executive Board. </w:t>
      </w:r>
    </w:p>
    <w:p w14:paraId="6B68C231" w14:textId="77777777" w:rsidR="00970361" w:rsidRPr="00882D6B" w:rsidRDefault="00017527">
      <w:pPr>
        <w:spacing w:after="0" w:line="259" w:lineRule="auto"/>
        <w:ind w:left="0" w:firstLine="0"/>
        <w:rPr>
          <w:szCs w:val="22"/>
        </w:rPr>
      </w:pPr>
      <w:r w:rsidRPr="00882D6B">
        <w:rPr>
          <w:szCs w:val="22"/>
        </w:rPr>
        <w:t xml:space="preserve"> </w:t>
      </w:r>
    </w:p>
    <w:p w14:paraId="2CEEC20B" w14:textId="77777777" w:rsidR="00970361" w:rsidRPr="00882D6B" w:rsidRDefault="00017527">
      <w:pPr>
        <w:ind w:left="356" w:right="13"/>
        <w:rPr>
          <w:szCs w:val="22"/>
        </w:rPr>
      </w:pPr>
      <w:r w:rsidRPr="00882D6B">
        <w:rPr>
          <w:szCs w:val="22"/>
        </w:rPr>
        <w:t xml:space="preserve">If you are interested in learning more about GNAAC or would like to be part of this committee, please contact Dr. Holly Stith, GNAAC Advisor, </w:t>
      </w:r>
      <w:r w:rsidRPr="00882D6B">
        <w:rPr>
          <w:color w:val="0000FF"/>
          <w:szCs w:val="22"/>
          <w:u w:val="single" w:color="0000FF"/>
        </w:rPr>
        <w:t>Holly.Gray@uky.edu</w:t>
      </w:r>
      <w:r w:rsidRPr="00882D6B">
        <w:rPr>
          <w:szCs w:val="22"/>
        </w:rPr>
        <w:t xml:space="preserve"> </w:t>
      </w:r>
    </w:p>
    <w:p w14:paraId="33FD99C4" w14:textId="7B11B80A" w:rsidR="00970361" w:rsidRPr="00882D6B" w:rsidRDefault="00017527">
      <w:pPr>
        <w:spacing w:after="33" w:line="259" w:lineRule="auto"/>
        <w:ind w:left="0" w:firstLine="0"/>
        <w:rPr>
          <w:szCs w:val="22"/>
        </w:rPr>
      </w:pPr>
      <w:r w:rsidRPr="00882D6B">
        <w:rPr>
          <w:szCs w:val="22"/>
        </w:rPr>
        <w:t xml:space="preserve"> </w:t>
      </w:r>
    </w:p>
    <w:p w14:paraId="2300D0AB" w14:textId="77777777" w:rsidR="00970361" w:rsidRPr="00882D6B" w:rsidRDefault="00017527">
      <w:pPr>
        <w:pStyle w:val="Heading2"/>
        <w:ind w:left="-5" w:right="1351"/>
        <w:rPr>
          <w:sz w:val="22"/>
          <w:szCs w:val="22"/>
        </w:rPr>
      </w:pPr>
      <w:bookmarkStart w:id="40" w:name="_Toc205889981"/>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PhD Program Committee</w:t>
      </w:r>
      <w:bookmarkEnd w:id="40"/>
      <w:r w:rsidRPr="1F0C567C">
        <w:rPr>
          <w:sz w:val="22"/>
          <w:szCs w:val="22"/>
        </w:rPr>
        <w:t xml:space="preserve"> </w:t>
      </w:r>
    </w:p>
    <w:p w14:paraId="71520024" w14:textId="77777777" w:rsidR="00970361" w:rsidRPr="00882D6B" w:rsidRDefault="00017527">
      <w:pPr>
        <w:pStyle w:val="Heading6"/>
        <w:ind w:left="356"/>
        <w:rPr>
          <w:szCs w:val="22"/>
        </w:rPr>
      </w:pPr>
      <w:r w:rsidRPr="00882D6B">
        <w:rPr>
          <w:szCs w:val="22"/>
        </w:rPr>
        <w:t>Functions Include</w:t>
      </w:r>
      <w:r w:rsidRPr="00882D6B">
        <w:rPr>
          <w:szCs w:val="22"/>
          <w:u w:val="none"/>
        </w:rPr>
        <w:t xml:space="preserve"> </w:t>
      </w:r>
    </w:p>
    <w:p w14:paraId="71DC64FA" w14:textId="77777777" w:rsidR="00970361" w:rsidRPr="00882D6B" w:rsidRDefault="00017527" w:rsidP="00320E75">
      <w:pPr>
        <w:numPr>
          <w:ilvl w:val="0"/>
          <w:numId w:val="47"/>
        </w:numPr>
        <w:ind w:right="13" w:hanging="360"/>
      </w:pPr>
      <w:r>
        <w:t xml:space="preserve">Evaluates program policies and procedures for compliance with Graduate School policies.  </w:t>
      </w:r>
    </w:p>
    <w:p w14:paraId="2F1ACD6C" w14:textId="77777777" w:rsidR="00970361" w:rsidRPr="00320E75" w:rsidRDefault="00017527" w:rsidP="00320E75">
      <w:pPr>
        <w:numPr>
          <w:ilvl w:val="0"/>
          <w:numId w:val="47"/>
        </w:numPr>
        <w:ind w:right="13" w:hanging="360"/>
      </w:pPr>
      <w:r w:rsidRPr="00320E75">
        <w:t xml:space="preserve">Evaluates program policies and procedures as they facilitate meeting program objectives and recommends revisions, as necessary.  </w:t>
      </w:r>
    </w:p>
    <w:p w14:paraId="324772CA" w14:textId="77777777" w:rsidR="00970361" w:rsidRPr="00320E75" w:rsidRDefault="00017527" w:rsidP="00320E75">
      <w:pPr>
        <w:numPr>
          <w:ilvl w:val="0"/>
          <w:numId w:val="47"/>
        </w:numPr>
        <w:ind w:right="13" w:hanging="360"/>
      </w:pPr>
      <w:r w:rsidRPr="00320E75">
        <w:t xml:space="preserve">Reviews procedures for admission and progression of students in the PhD program and recommends changes to the total or graduate faculty as appropriate.  </w:t>
      </w:r>
    </w:p>
    <w:p w14:paraId="7A0B7EF4" w14:textId="77777777" w:rsidR="00970361" w:rsidRPr="00320E75" w:rsidRDefault="00017527" w:rsidP="00320E75">
      <w:pPr>
        <w:numPr>
          <w:ilvl w:val="0"/>
          <w:numId w:val="47"/>
        </w:numPr>
        <w:ind w:right="13" w:hanging="360"/>
      </w:pPr>
      <w:r w:rsidRPr="00320E75">
        <w:t xml:space="preserve">Reviews PhD student admission and progression petitions, including faculty recommendations and makes appropriate recommendations to the Director of the PhD Program and the Associate Dean of Research &amp; PhD Faculty Affairs. </w:t>
      </w:r>
    </w:p>
    <w:p w14:paraId="26125319" w14:textId="77777777" w:rsidR="00970361" w:rsidRPr="00320E75" w:rsidRDefault="00017527" w:rsidP="00320E75">
      <w:pPr>
        <w:numPr>
          <w:ilvl w:val="0"/>
          <w:numId w:val="47"/>
        </w:numPr>
        <w:ind w:right="13" w:hanging="360"/>
      </w:pPr>
      <w:r w:rsidRPr="00320E75">
        <w:t xml:space="preserve">Reviews PhD students with unsatisfactory academic performance and recommends actions to the Director of the PhD Program and the Associate Dean of Research &amp; PhD Faculty Affairs. </w:t>
      </w:r>
    </w:p>
    <w:p w14:paraId="280AB4AF" w14:textId="77777777" w:rsidR="00970361" w:rsidRPr="00320E75" w:rsidRDefault="00017527" w:rsidP="00320E75">
      <w:pPr>
        <w:numPr>
          <w:ilvl w:val="0"/>
          <w:numId w:val="47"/>
        </w:numPr>
        <w:ind w:right="13" w:hanging="360"/>
      </w:pPr>
      <w:r w:rsidRPr="00320E75">
        <w:t xml:space="preserve">Based on established criteria, screens PhD students for awards.  </w:t>
      </w:r>
    </w:p>
    <w:p w14:paraId="3DC265CE" w14:textId="77777777" w:rsidR="00970361" w:rsidRPr="00320E75" w:rsidRDefault="00017527" w:rsidP="00320E75">
      <w:pPr>
        <w:numPr>
          <w:ilvl w:val="0"/>
          <w:numId w:val="47"/>
        </w:numPr>
        <w:ind w:right="13" w:hanging="360"/>
      </w:pPr>
      <w:r w:rsidRPr="00320E75">
        <w:t xml:space="preserve">Makes recommendations for vote to the graduate faculty and reports to the graduate faculty.  </w:t>
      </w:r>
    </w:p>
    <w:p w14:paraId="65C86D92" w14:textId="77777777" w:rsidR="00970361" w:rsidRPr="00320E75" w:rsidRDefault="00017527" w:rsidP="00320E75">
      <w:pPr>
        <w:numPr>
          <w:ilvl w:val="0"/>
          <w:numId w:val="47"/>
        </w:numPr>
        <w:ind w:right="13" w:hanging="360"/>
      </w:pPr>
      <w:r w:rsidRPr="00320E75">
        <w:t xml:space="preserve">Programmatic additions/deletions must be approved by 2/3 vote of the full‐ time faculty.   </w:t>
      </w:r>
    </w:p>
    <w:p w14:paraId="55205CCB" w14:textId="77777777" w:rsidR="00970361" w:rsidRPr="00320E75" w:rsidRDefault="00017527" w:rsidP="00320E75">
      <w:pPr>
        <w:numPr>
          <w:ilvl w:val="0"/>
          <w:numId w:val="47"/>
        </w:numPr>
        <w:ind w:right="13" w:hanging="360"/>
      </w:pPr>
      <w:r w:rsidRPr="00320E75">
        <w:lastRenderedPageBreak/>
        <w:t xml:space="preserve">Evaluates course offerings, policies and procedures as they facilitate meeting program objectives and recommends revisions, as necessary. </w:t>
      </w:r>
    </w:p>
    <w:p w14:paraId="5594C105" w14:textId="77777777" w:rsidR="00970361" w:rsidRPr="00320E75" w:rsidRDefault="00017527" w:rsidP="00320E75">
      <w:pPr>
        <w:numPr>
          <w:ilvl w:val="0"/>
          <w:numId w:val="47"/>
        </w:numPr>
        <w:ind w:right="13" w:hanging="360"/>
      </w:pPr>
      <w:r w:rsidRPr="00320E75">
        <w:t xml:space="preserve">Reviews faculty and student suggestions for curricular changes.  </w:t>
      </w:r>
    </w:p>
    <w:p w14:paraId="46BDBE86" w14:textId="77777777" w:rsidR="00970361" w:rsidRPr="00882D6B" w:rsidRDefault="00017527" w:rsidP="00320E75">
      <w:pPr>
        <w:numPr>
          <w:ilvl w:val="0"/>
          <w:numId w:val="47"/>
        </w:numPr>
        <w:ind w:right="13" w:hanging="360"/>
        <w:rPr>
          <w:szCs w:val="22"/>
        </w:rPr>
      </w:pPr>
      <w:r w:rsidRPr="00320E75">
        <w:t>Develops and recommends</w:t>
      </w:r>
      <w:r w:rsidRPr="00882D6B">
        <w:rPr>
          <w:szCs w:val="22"/>
        </w:rPr>
        <w:t xml:space="preserve"> curricular changes to the graduate faculty. </w:t>
      </w:r>
    </w:p>
    <w:p w14:paraId="7842EF1F" w14:textId="77777777" w:rsidR="00970361" w:rsidRPr="00882D6B" w:rsidRDefault="00017527">
      <w:pPr>
        <w:spacing w:after="0" w:line="259" w:lineRule="auto"/>
        <w:ind w:left="0" w:firstLine="0"/>
        <w:rPr>
          <w:szCs w:val="22"/>
        </w:rPr>
      </w:pPr>
      <w:r w:rsidRPr="00882D6B">
        <w:rPr>
          <w:szCs w:val="22"/>
        </w:rPr>
        <w:t xml:space="preserve"> </w:t>
      </w:r>
    </w:p>
    <w:p w14:paraId="3ADC6D4D" w14:textId="77777777" w:rsidR="00970361" w:rsidRPr="00882D6B" w:rsidRDefault="00017527">
      <w:pPr>
        <w:pStyle w:val="Heading6"/>
        <w:ind w:left="356"/>
        <w:rPr>
          <w:szCs w:val="22"/>
        </w:rPr>
      </w:pPr>
      <w:r w:rsidRPr="00882D6B">
        <w:rPr>
          <w:szCs w:val="22"/>
        </w:rPr>
        <w:t>Membership Includes</w:t>
      </w:r>
      <w:r w:rsidRPr="00882D6B">
        <w:rPr>
          <w:szCs w:val="22"/>
          <w:u w:val="none"/>
        </w:rPr>
        <w:t xml:space="preserve"> </w:t>
      </w:r>
    </w:p>
    <w:p w14:paraId="3559F22C" w14:textId="77777777" w:rsidR="00970361" w:rsidRPr="00882D6B" w:rsidRDefault="00017527" w:rsidP="00320E75">
      <w:pPr>
        <w:numPr>
          <w:ilvl w:val="0"/>
          <w:numId w:val="47"/>
        </w:numPr>
        <w:ind w:right="13" w:hanging="360"/>
      </w:pPr>
      <w:r>
        <w:t xml:space="preserve">(5) elected faculty members.  All of whom must advise students in the PhD program.  </w:t>
      </w:r>
    </w:p>
    <w:p w14:paraId="56AC5B99" w14:textId="3D641853" w:rsidR="00970361" w:rsidRPr="00320E75" w:rsidRDefault="00017527" w:rsidP="00320E75">
      <w:pPr>
        <w:numPr>
          <w:ilvl w:val="0"/>
          <w:numId w:val="47"/>
        </w:numPr>
        <w:ind w:right="13" w:hanging="360"/>
      </w:pPr>
      <w:r w:rsidRPr="00320E75">
        <w:t>A minimum of four to have full graduate school standing, and at least three who currently teach in the P</w:t>
      </w:r>
      <w:r w:rsidR="00E44BFB" w:rsidRPr="00320E75">
        <w:t>h</w:t>
      </w:r>
      <w:r w:rsidRPr="00320E75">
        <w:t>D program or who have taught in the P</w:t>
      </w:r>
      <w:r w:rsidR="00E44BFB" w:rsidRPr="00320E75">
        <w:t>h</w:t>
      </w:r>
      <w:r w:rsidRPr="00320E75">
        <w:t xml:space="preserve">D program in the past (3) years. </w:t>
      </w:r>
    </w:p>
    <w:p w14:paraId="2D42DFB7" w14:textId="71236651" w:rsidR="00970361" w:rsidRPr="00320E75" w:rsidRDefault="00017527" w:rsidP="00320E75">
      <w:pPr>
        <w:numPr>
          <w:ilvl w:val="0"/>
          <w:numId w:val="47"/>
        </w:numPr>
        <w:ind w:right="13" w:hanging="360"/>
      </w:pPr>
      <w:r w:rsidRPr="00320E75">
        <w:t>Director of P</w:t>
      </w:r>
      <w:r w:rsidR="00E44BFB" w:rsidRPr="00320E75">
        <w:t>h</w:t>
      </w:r>
      <w:r w:rsidRPr="00320E75">
        <w:t xml:space="preserve">D Program </w:t>
      </w:r>
    </w:p>
    <w:p w14:paraId="798D2EDE" w14:textId="77777777" w:rsidR="00970361" w:rsidRPr="00320E75" w:rsidRDefault="00017527" w:rsidP="00320E75">
      <w:pPr>
        <w:numPr>
          <w:ilvl w:val="0"/>
          <w:numId w:val="47"/>
        </w:numPr>
        <w:ind w:right="13" w:hanging="360"/>
      </w:pPr>
      <w:r w:rsidRPr="00320E75">
        <w:t xml:space="preserve">Associate Dean of Academic Affairs or relevant designee, ex officio </w:t>
      </w:r>
    </w:p>
    <w:p w14:paraId="345D0781" w14:textId="35987E2C" w:rsidR="007E1C76" w:rsidRPr="00320E75" w:rsidRDefault="00017527" w:rsidP="00320E75">
      <w:pPr>
        <w:numPr>
          <w:ilvl w:val="0"/>
          <w:numId w:val="47"/>
        </w:numPr>
        <w:ind w:right="13" w:hanging="360"/>
      </w:pPr>
      <w:r w:rsidRPr="00320E75">
        <w:t>Associate Dean of Research and P</w:t>
      </w:r>
      <w:r w:rsidR="00E44BFB" w:rsidRPr="00320E75">
        <w:t>h</w:t>
      </w:r>
      <w:r w:rsidRPr="00320E75">
        <w:t xml:space="preserve">D Faculty Affairs or relevant designee, ex officio </w:t>
      </w:r>
    </w:p>
    <w:p w14:paraId="384BEE1D" w14:textId="0BF56474" w:rsidR="00970361" w:rsidRPr="00320E75" w:rsidRDefault="00017527" w:rsidP="00320E75">
      <w:pPr>
        <w:numPr>
          <w:ilvl w:val="0"/>
          <w:numId w:val="47"/>
        </w:numPr>
        <w:ind w:right="13" w:hanging="360"/>
      </w:pPr>
      <w:r w:rsidRPr="00320E75">
        <w:t xml:space="preserve">Graduate Student Affairs Officer or representative, ex officio </w:t>
      </w:r>
    </w:p>
    <w:p w14:paraId="53FAA4ED" w14:textId="77777777" w:rsidR="00970361" w:rsidRPr="00320E75" w:rsidRDefault="00017527" w:rsidP="00320E75">
      <w:pPr>
        <w:numPr>
          <w:ilvl w:val="0"/>
          <w:numId w:val="47"/>
        </w:numPr>
        <w:ind w:right="13" w:hanging="360"/>
      </w:pPr>
      <w:r w:rsidRPr="00320E75">
        <w:t xml:space="preserve">One PhD student representative without faculty status. </w:t>
      </w:r>
    </w:p>
    <w:p w14:paraId="5196027F" w14:textId="77777777" w:rsidR="00970361" w:rsidRPr="00882D6B" w:rsidRDefault="00017527" w:rsidP="00320E75">
      <w:pPr>
        <w:numPr>
          <w:ilvl w:val="0"/>
          <w:numId w:val="47"/>
        </w:numPr>
        <w:ind w:right="13" w:hanging="360"/>
        <w:rPr>
          <w:szCs w:val="22"/>
        </w:rPr>
      </w:pPr>
      <w:r w:rsidRPr="00320E75">
        <w:t>Director of Accreditation</w:t>
      </w:r>
      <w:r w:rsidRPr="00882D6B">
        <w:rPr>
          <w:szCs w:val="22"/>
        </w:rPr>
        <w:t xml:space="preserve"> &amp; Strategic Outcomes, ex officio. </w:t>
      </w:r>
    </w:p>
    <w:p w14:paraId="02EA9948" w14:textId="77777777" w:rsidR="00970361" w:rsidRPr="00882D6B" w:rsidRDefault="00017527">
      <w:pPr>
        <w:spacing w:after="0" w:line="259" w:lineRule="auto"/>
        <w:ind w:left="0" w:firstLine="0"/>
        <w:rPr>
          <w:szCs w:val="22"/>
        </w:rPr>
      </w:pPr>
      <w:r w:rsidRPr="00882D6B">
        <w:rPr>
          <w:szCs w:val="22"/>
        </w:rPr>
        <w:t xml:space="preserve"> </w:t>
      </w:r>
    </w:p>
    <w:p w14:paraId="7D071C25"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2C7F40E5" wp14:editId="28E952AE">
                <wp:extent cx="6438647" cy="27432"/>
                <wp:effectExtent l="0" t="0" r="0" b="0"/>
                <wp:docPr id="81467" name="Group 81467"/>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76" name="Shape 99776"/>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9666DCF">
              <v:group id="Group 81467" style="width:506.98pt;height:2.16pt;mso-position-horizontal-relative:char;mso-position-vertical-relative:line" coordsize="64386,274">
                <v:shape id="Shape 99777"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14CFB21B" w14:textId="77777777" w:rsidR="00970361" w:rsidRPr="00882D6B" w:rsidRDefault="00017527">
      <w:pPr>
        <w:pStyle w:val="Heading1"/>
        <w:ind w:left="-5"/>
        <w:rPr>
          <w:sz w:val="22"/>
          <w:szCs w:val="22"/>
        </w:rPr>
      </w:pPr>
      <w:bookmarkStart w:id="41" w:name="_Toc205889982"/>
      <w:r w:rsidRPr="1F0C567C">
        <w:rPr>
          <w:sz w:val="22"/>
          <w:szCs w:val="22"/>
        </w:rPr>
        <w:t>University and College of Nursing Health Care Policies and Protocols</w:t>
      </w:r>
      <w:bookmarkEnd w:id="41"/>
      <w:r w:rsidRPr="1F0C567C">
        <w:rPr>
          <w:sz w:val="22"/>
          <w:szCs w:val="22"/>
        </w:rPr>
        <w:t xml:space="preserve"> </w:t>
      </w:r>
    </w:p>
    <w:p w14:paraId="7EF0672F" w14:textId="77777777" w:rsidR="00970361" w:rsidRPr="00882D6B" w:rsidRDefault="00017527">
      <w:pPr>
        <w:ind w:right="13"/>
        <w:rPr>
          <w:szCs w:val="22"/>
        </w:rPr>
      </w:pPr>
      <w:r w:rsidRPr="00882D6B">
        <w:rPr>
          <w:szCs w:val="22"/>
        </w:rPr>
        <w:t xml:space="preserve">You are expected to read and adhere to this student handbook along with the </w:t>
      </w:r>
      <w:hyperlink r:id="rId94">
        <w:r w:rsidR="00970361" w:rsidRPr="00882D6B">
          <w:rPr>
            <w:i/>
            <w:szCs w:val="22"/>
            <w:u w:val="single" w:color="000000"/>
          </w:rPr>
          <w:t xml:space="preserve">Student Rights and </w:t>
        </w:r>
      </w:hyperlink>
    </w:p>
    <w:p w14:paraId="67B36ACF" w14:textId="77777777" w:rsidR="00970361" w:rsidRPr="00882D6B" w:rsidRDefault="00970361">
      <w:pPr>
        <w:ind w:right="13"/>
        <w:rPr>
          <w:szCs w:val="22"/>
        </w:rPr>
      </w:pPr>
      <w:hyperlink r:id="rId95">
        <w:r w:rsidRPr="00882D6B">
          <w:rPr>
            <w:i/>
            <w:szCs w:val="22"/>
            <w:u w:val="single" w:color="000000"/>
          </w:rPr>
          <w:t>Responsibilities</w:t>
        </w:r>
      </w:hyperlink>
      <w:hyperlink r:id="rId96">
        <w:r w:rsidRPr="00882D6B">
          <w:rPr>
            <w:szCs w:val="22"/>
          </w:rPr>
          <w:t>,</w:t>
        </w:r>
      </w:hyperlink>
      <w:r w:rsidRPr="00882D6B">
        <w:rPr>
          <w:szCs w:val="22"/>
        </w:rPr>
        <w:t xml:space="preserve"> and the </w:t>
      </w:r>
      <w:hyperlink r:id="rId97">
        <w:r w:rsidRPr="00882D6B">
          <w:rPr>
            <w:szCs w:val="22"/>
            <w:u w:val="single" w:color="000000"/>
          </w:rPr>
          <w:t xml:space="preserve"> </w:t>
        </w:r>
      </w:hyperlink>
      <w:hyperlink r:id="rId98">
        <w:r w:rsidRPr="00882D6B">
          <w:rPr>
            <w:i/>
            <w:szCs w:val="22"/>
            <w:u w:val="single" w:color="000000"/>
          </w:rPr>
          <w:t>Health Care Colleges Code of Student Professional Conduct</w:t>
        </w:r>
      </w:hyperlink>
      <w:hyperlink r:id="rId99">
        <w:r w:rsidRPr="00882D6B">
          <w:rPr>
            <w:i/>
            <w:szCs w:val="22"/>
          </w:rPr>
          <w:t xml:space="preserve"> </w:t>
        </w:r>
      </w:hyperlink>
      <w:r w:rsidRPr="00882D6B">
        <w:rPr>
          <w:i/>
          <w:szCs w:val="22"/>
        </w:rPr>
        <w:t xml:space="preserve">for the University of Kentucky Albert B. Chandler Medical Center </w:t>
      </w:r>
      <w:r w:rsidRPr="00882D6B">
        <w:rPr>
          <w:szCs w:val="22"/>
        </w:rPr>
        <w:t>as</w:t>
      </w:r>
      <w:r w:rsidRPr="00882D6B">
        <w:rPr>
          <w:i/>
          <w:szCs w:val="22"/>
        </w:rPr>
        <w:t xml:space="preserve"> </w:t>
      </w:r>
      <w:r w:rsidRPr="00882D6B">
        <w:rPr>
          <w:szCs w:val="22"/>
        </w:rPr>
        <w:t>well as other such documents and policies in agencies where clinical and research experiences are obtained. A signed form is required noting familiarity with these documents is required at the beginning of your program.</w:t>
      </w:r>
      <w:r w:rsidRPr="00882D6B">
        <w:rPr>
          <w:b/>
          <w:szCs w:val="22"/>
        </w:rPr>
        <w:t xml:space="preserve"> </w:t>
      </w:r>
    </w:p>
    <w:p w14:paraId="69158740" w14:textId="77777777" w:rsidR="00970361" w:rsidRPr="00882D6B" w:rsidRDefault="00017527">
      <w:pPr>
        <w:spacing w:after="33" w:line="259" w:lineRule="auto"/>
        <w:ind w:left="0" w:firstLine="0"/>
        <w:rPr>
          <w:szCs w:val="22"/>
        </w:rPr>
      </w:pPr>
      <w:r w:rsidRPr="00882D6B">
        <w:rPr>
          <w:b/>
          <w:szCs w:val="22"/>
        </w:rPr>
        <w:t xml:space="preserve"> </w:t>
      </w:r>
    </w:p>
    <w:p w14:paraId="79F28C58" w14:textId="77777777" w:rsidR="00970361" w:rsidRPr="00882D6B" w:rsidRDefault="00017527">
      <w:pPr>
        <w:pStyle w:val="Heading2"/>
        <w:ind w:left="-5" w:right="1351"/>
        <w:rPr>
          <w:sz w:val="22"/>
          <w:szCs w:val="22"/>
        </w:rPr>
      </w:pPr>
      <w:bookmarkStart w:id="42" w:name="_Toc20588998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Blood Borne Pathogens Policy</w:t>
      </w:r>
      <w:bookmarkEnd w:id="42"/>
      <w:r w:rsidRPr="1F0C567C">
        <w:rPr>
          <w:sz w:val="22"/>
          <w:szCs w:val="22"/>
        </w:rPr>
        <w:t xml:space="preserve"> </w:t>
      </w:r>
    </w:p>
    <w:p w14:paraId="68FF13F6" w14:textId="77777777" w:rsidR="00970361" w:rsidRPr="00882D6B" w:rsidRDefault="00017527">
      <w:pPr>
        <w:ind w:left="356" w:right="13"/>
        <w:rPr>
          <w:szCs w:val="22"/>
        </w:rPr>
      </w:pPr>
      <w:r w:rsidRPr="00882D6B">
        <w:rPr>
          <w:szCs w:val="22"/>
        </w:rPr>
        <w:t xml:space="preserve">Effective management of educational exposure to blood borne pathogens requires coordination among multiple units of the University of Kentucky Medical Center.  It requires training in prevention of injury and in the management of injuries when they occur.  The following link is the </w:t>
      </w:r>
      <w:r w:rsidRPr="00882D6B">
        <w:rPr>
          <w:i/>
          <w:szCs w:val="22"/>
        </w:rPr>
        <w:t xml:space="preserve">UK Policy on Educational Exposure to Blood Borne Pathogens.  </w:t>
      </w:r>
      <w:hyperlink r:id="rId100">
        <w:r w:rsidR="00970361" w:rsidRPr="00882D6B">
          <w:rPr>
            <w:i/>
            <w:szCs w:val="22"/>
            <w:u w:val="single" w:color="000000"/>
          </w:rPr>
          <w:t>https://ukhealthcare.uky.edu/sites/default/files/educational</w:t>
        </w:r>
      </w:hyperlink>
      <w:hyperlink r:id="rId101">
        <w:r w:rsidR="00970361" w:rsidRPr="00882D6B">
          <w:rPr>
            <w:i/>
            <w:szCs w:val="22"/>
            <w:u w:val="single" w:color="000000"/>
          </w:rPr>
          <w:t>-</w:t>
        </w:r>
      </w:hyperlink>
      <w:hyperlink r:id="rId102">
        <w:r w:rsidR="00970361" w:rsidRPr="00882D6B">
          <w:rPr>
            <w:i/>
            <w:szCs w:val="22"/>
            <w:u w:val="single" w:color="000000"/>
          </w:rPr>
          <w:t>exposure</w:t>
        </w:r>
      </w:hyperlink>
      <w:hyperlink r:id="rId103">
        <w:r w:rsidR="00970361" w:rsidRPr="00882D6B">
          <w:rPr>
            <w:i/>
            <w:szCs w:val="22"/>
            <w:u w:val="single" w:color="000000"/>
          </w:rPr>
          <w:t>-</w:t>
        </w:r>
      </w:hyperlink>
      <w:hyperlink r:id="rId104">
        <w:r w:rsidR="00970361" w:rsidRPr="00882D6B">
          <w:rPr>
            <w:i/>
            <w:szCs w:val="22"/>
            <w:u w:val="single" w:color="000000"/>
          </w:rPr>
          <w:t>to</w:t>
        </w:r>
      </w:hyperlink>
      <w:hyperlink r:id="rId105">
        <w:r w:rsidR="00970361">
          <w:rPr>
            <w:rStyle w:val="Hyperlink"/>
          </w:rPr>
          <w:t>https://ukhealthcare.uky.edu/sites/default/files/educational-exposure-to-bloodborne-pathogens.pdf</w:t>
        </w:r>
      </w:hyperlink>
      <w:hyperlink r:id="rId106">
        <w:r w:rsidR="00970361" w:rsidRPr="00882D6B">
          <w:rPr>
            <w:i/>
            <w:szCs w:val="22"/>
            <w:u w:val="single" w:color="000000"/>
          </w:rPr>
          <w:t>bloodborne</w:t>
        </w:r>
      </w:hyperlink>
      <w:hyperlink r:id="rId107">
        <w:r w:rsidR="00970361" w:rsidRPr="00882D6B">
          <w:rPr>
            <w:i/>
            <w:szCs w:val="22"/>
            <w:u w:val="single" w:color="000000"/>
          </w:rPr>
          <w:t>-</w:t>
        </w:r>
      </w:hyperlink>
      <w:hyperlink r:id="rId108">
        <w:r w:rsidR="00970361" w:rsidRPr="00882D6B">
          <w:rPr>
            <w:i/>
            <w:szCs w:val="22"/>
            <w:u w:val="single" w:color="000000"/>
          </w:rPr>
          <w:t>pathogens.pdf</w:t>
        </w:r>
      </w:hyperlink>
      <w:hyperlink r:id="rId109">
        <w:r w:rsidR="00970361" w:rsidRPr="00882D6B">
          <w:rPr>
            <w:i/>
            <w:szCs w:val="22"/>
          </w:rPr>
          <w:t>.</w:t>
        </w:r>
      </w:hyperlink>
      <w:r w:rsidRPr="00882D6B">
        <w:rPr>
          <w:i/>
          <w:szCs w:val="22"/>
        </w:rPr>
        <w:t xml:space="preserve">  </w:t>
      </w:r>
    </w:p>
    <w:p w14:paraId="1CADB849" w14:textId="77777777" w:rsidR="00970361" w:rsidRPr="00882D6B" w:rsidRDefault="00017527">
      <w:pPr>
        <w:spacing w:after="0" w:line="259" w:lineRule="auto"/>
        <w:ind w:left="433" w:firstLine="0"/>
        <w:rPr>
          <w:szCs w:val="22"/>
        </w:rPr>
      </w:pPr>
      <w:r w:rsidRPr="00882D6B">
        <w:rPr>
          <w:i/>
          <w:szCs w:val="22"/>
        </w:rPr>
        <w:t xml:space="preserve"> </w:t>
      </w:r>
    </w:p>
    <w:p w14:paraId="4F837BEB" w14:textId="77777777" w:rsidR="00970361" w:rsidRPr="00882D6B" w:rsidRDefault="00017527">
      <w:pPr>
        <w:spacing w:after="0" w:line="259" w:lineRule="auto"/>
        <w:ind w:left="0" w:right="158" w:firstLine="0"/>
        <w:jc w:val="center"/>
        <w:rPr>
          <w:szCs w:val="22"/>
        </w:rPr>
      </w:pPr>
      <w:r w:rsidRPr="00882D6B">
        <w:rPr>
          <w:i/>
          <w:szCs w:val="22"/>
        </w:rPr>
        <w:t xml:space="preserve">In case of exposure.  </w:t>
      </w:r>
      <w:hyperlink r:id="rId110">
        <w:r w:rsidR="00970361" w:rsidRPr="00882D6B">
          <w:rPr>
            <w:i/>
            <w:szCs w:val="22"/>
            <w:u w:val="single" w:color="000000"/>
          </w:rPr>
          <w:t>https://ukhealthcare.uky.edu/university</w:t>
        </w:r>
      </w:hyperlink>
      <w:hyperlink r:id="rId111">
        <w:r w:rsidR="00970361" w:rsidRPr="00882D6B">
          <w:rPr>
            <w:i/>
            <w:szCs w:val="22"/>
            <w:u w:val="single" w:color="000000"/>
          </w:rPr>
          <w:t>-</w:t>
        </w:r>
      </w:hyperlink>
      <w:hyperlink r:id="rId112">
        <w:r w:rsidR="00970361" w:rsidRPr="00882D6B">
          <w:rPr>
            <w:i/>
            <w:szCs w:val="22"/>
            <w:u w:val="single" w:color="000000"/>
          </w:rPr>
          <w:t>health</w:t>
        </w:r>
      </w:hyperlink>
      <w:hyperlink r:id="rId113">
        <w:r w:rsidR="00970361" w:rsidRPr="00882D6B">
          <w:rPr>
            <w:i/>
            <w:szCs w:val="22"/>
            <w:u w:val="single" w:color="000000"/>
          </w:rPr>
          <w:t>-</w:t>
        </w:r>
      </w:hyperlink>
      <w:hyperlink r:id="rId114">
        <w:r w:rsidR="00970361" w:rsidRPr="00882D6B">
          <w:rPr>
            <w:i/>
            <w:szCs w:val="22"/>
            <w:u w:val="single" w:color="000000"/>
          </w:rPr>
          <w:t>service/student</w:t>
        </w:r>
      </w:hyperlink>
      <w:hyperlink r:id="rId115">
        <w:r w:rsidR="00970361" w:rsidRPr="00882D6B">
          <w:rPr>
            <w:i/>
            <w:szCs w:val="22"/>
            <w:u w:val="single" w:color="000000"/>
          </w:rPr>
          <w:t>-</w:t>
        </w:r>
      </w:hyperlink>
      <w:hyperlink r:id="rId116">
        <w:r w:rsidR="00970361" w:rsidRPr="00882D6B">
          <w:rPr>
            <w:i/>
            <w:szCs w:val="22"/>
            <w:u w:val="single" w:color="000000"/>
          </w:rPr>
          <w:t>health/exposure</w:t>
        </w:r>
      </w:hyperlink>
      <w:hyperlink r:id="rId117">
        <w:r w:rsidR="00970361" w:rsidRPr="00882D6B">
          <w:rPr>
            <w:i/>
            <w:szCs w:val="22"/>
          </w:rPr>
          <w:t>.</w:t>
        </w:r>
      </w:hyperlink>
      <w:r w:rsidRPr="00882D6B">
        <w:rPr>
          <w:i/>
          <w:szCs w:val="22"/>
        </w:rPr>
        <w:t xml:space="preserve">  </w:t>
      </w:r>
    </w:p>
    <w:p w14:paraId="0235D771" w14:textId="77777777" w:rsidR="00970361" w:rsidRPr="00882D6B" w:rsidRDefault="00017527">
      <w:pPr>
        <w:spacing w:after="34" w:line="259" w:lineRule="auto"/>
        <w:ind w:left="0" w:firstLine="0"/>
        <w:rPr>
          <w:szCs w:val="22"/>
        </w:rPr>
      </w:pPr>
      <w:r w:rsidRPr="00882D6B">
        <w:rPr>
          <w:szCs w:val="22"/>
        </w:rPr>
        <w:t xml:space="preserve"> </w:t>
      </w:r>
    </w:p>
    <w:p w14:paraId="6696C132" w14:textId="77777777" w:rsidR="00970361" w:rsidRPr="00882D6B" w:rsidRDefault="00017527">
      <w:pPr>
        <w:pStyle w:val="Heading2"/>
        <w:spacing w:after="0" w:line="298" w:lineRule="auto"/>
        <w:ind w:left="432" w:hanging="432"/>
        <w:rPr>
          <w:sz w:val="22"/>
          <w:szCs w:val="22"/>
        </w:rPr>
      </w:pPr>
      <w:bookmarkStart w:id="43" w:name="_Toc20588998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Kentucky Pharmacy Locations and AHEC Site Coordinators</w:t>
      </w:r>
      <w:bookmarkEnd w:id="43"/>
      <w:r w:rsidRPr="1F0C567C">
        <w:rPr>
          <w:sz w:val="22"/>
          <w:szCs w:val="22"/>
        </w:rPr>
        <w:t xml:space="preserve">  </w:t>
      </w:r>
    </w:p>
    <w:p w14:paraId="3AB3E505" w14:textId="6BF368E8" w:rsidR="00F651C3" w:rsidRDefault="00F651C3" w:rsidP="00F651C3">
      <w:pPr>
        <w:spacing w:after="0" w:line="259" w:lineRule="auto"/>
        <w:ind w:left="0" w:firstLine="432"/>
      </w:pPr>
      <w:hyperlink r:id="rId118" w:history="1">
        <w:r w:rsidRPr="0093638D">
          <w:rPr>
            <w:rStyle w:val="Hyperlink"/>
          </w:rPr>
          <w:t>https://ciche.uky.edu/ahec</w:t>
        </w:r>
      </w:hyperlink>
      <w:r>
        <w:t xml:space="preserve"> </w:t>
      </w:r>
    </w:p>
    <w:p w14:paraId="3BD4057C" w14:textId="77777777" w:rsidR="00F651C3" w:rsidRDefault="00F651C3" w:rsidP="00F651C3">
      <w:pPr>
        <w:spacing w:after="0" w:line="259" w:lineRule="auto"/>
        <w:ind w:left="0" w:firstLine="432"/>
        <w:rPr>
          <w:szCs w:val="22"/>
        </w:rPr>
      </w:pPr>
    </w:p>
    <w:p w14:paraId="4A833978" w14:textId="3555E8E2" w:rsidR="00970361" w:rsidRPr="00882D6B" w:rsidRDefault="00017527" w:rsidP="00F651C3">
      <w:pPr>
        <w:spacing w:after="0" w:line="259" w:lineRule="auto"/>
        <w:ind w:left="0" w:firstLine="432"/>
        <w:rPr>
          <w:szCs w:val="22"/>
        </w:rPr>
      </w:pPr>
      <w:r w:rsidRPr="00882D6B">
        <w:rPr>
          <w:szCs w:val="22"/>
        </w:rPr>
        <w:t xml:space="preserve"> In case of an exposure, consult Blood Borne Pathogen Policy above. </w:t>
      </w:r>
    </w:p>
    <w:p w14:paraId="2740906E" w14:textId="77777777" w:rsidR="00970361" w:rsidRPr="00882D6B" w:rsidRDefault="00017527">
      <w:pPr>
        <w:spacing w:after="33" w:line="259" w:lineRule="auto"/>
        <w:ind w:left="0" w:firstLine="0"/>
        <w:rPr>
          <w:szCs w:val="22"/>
        </w:rPr>
      </w:pPr>
      <w:r w:rsidRPr="00882D6B">
        <w:rPr>
          <w:szCs w:val="22"/>
        </w:rPr>
        <w:t xml:space="preserve"> </w:t>
      </w:r>
    </w:p>
    <w:p w14:paraId="72F18BA6" w14:textId="77777777" w:rsidR="00970361" w:rsidRPr="00882D6B" w:rsidRDefault="00017527">
      <w:pPr>
        <w:pStyle w:val="Heading2"/>
        <w:ind w:left="-5" w:right="1351"/>
        <w:rPr>
          <w:sz w:val="22"/>
          <w:szCs w:val="22"/>
        </w:rPr>
      </w:pPr>
      <w:bookmarkStart w:id="44" w:name="_Toc20588998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Criminal Background Check and Drug Screen</w:t>
      </w:r>
      <w:bookmarkEnd w:id="44"/>
      <w:r w:rsidRPr="1F0C567C">
        <w:rPr>
          <w:sz w:val="22"/>
          <w:szCs w:val="22"/>
        </w:rPr>
        <w:t xml:space="preserve"> </w:t>
      </w:r>
    </w:p>
    <w:p w14:paraId="37874848" w14:textId="524B4AFD" w:rsidR="00970361" w:rsidRPr="00882D6B" w:rsidRDefault="00017527">
      <w:pPr>
        <w:spacing w:after="31"/>
        <w:ind w:left="356" w:right="13"/>
        <w:rPr>
          <w:szCs w:val="22"/>
        </w:rPr>
      </w:pPr>
      <w:r w:rsidRPr="00882D6B">
        <w:rPr>
          <w:szCs w:val="22"/>
        </w:rPr>
        <w:t xml:space="preserve">Drug tests (urine screens) and criminal background checks are becoming standard requirements for employment, especially at health care facilities.  Such requirements are also often in place for students who rotate through health facilities as part of required educational experiences.  Students can expect and should be prepared for them.  Be aware that if a drug test and/or a criminal background check is required for enrollment and or participation in any course or for the granting of any permit or license required for </w:t>
      </w:r>
      <w:r w:rsidRPr="00882D6B">
        <w:rPr>
          <w:szCs w:val="22"/>
        </w:rPr>
        <w:lastRenderedPageBreak/>
        <w:t xml:space="preserve">participation in a course, the expense for the test and/or check </w:t>
      </w:r>
      <w:r w:rsidRPr="00882D6B">
        <w:rPr>
          <w:szCs w:val="22"/>
          <w:u w:val="single" w:color="000000"/>
        </w:rPr>
        <w:t>must be paid</w:t>
      </w:r>
      <w:r w:rsidRPr="00882D6B">
        <w:rPr>
          <w:szCs w:val="22"/>
        </w:rPr>
        <w:t xml:space="preserve"> by the student.  The </w:t>
      </w:r>
      <w:r w:rsidR="004B748F" w:rsidRPr="00882D6B">
        <w:rPr>
          <w:szCs w:val="22"/>
        </w:rPr>
        <w:t>types</w:t>
      </w:r>
      <w:r w:rsidRPr="00882D6B">
        <w:rPr>
          <w:szCs w:val="22"/>
        </w:rPr>
        <w:t xml:space="preserve"> of tests and checks required, as well as the costs for them, are subject to change and beyond the control of the University or the College of Nursing.  </w:t>
      </w:r>
    </w:p>
    <w:p w14:paraId="5BECB810" w14:textId="77777777" w:rsidR="00970361" w:rsidRPr="00882D6B" w:rsidRDefault="00017527" w:rsidP="00320E75">
      <w:pPr>
        <w:numPr>
          <w:ilvl w:val="0"/>
          <w:numId w:val="47"/>
        </w:numPr>
        <w:ind w:right="13" w:hanging="360"/>
      </w:pPr>
      <w:r>
        <w:t xml:space="preserve">If a student fails to pass a drug test and/or a criminal background check, he/she may be ineligible for enrollment in clinical courses, ineligible for graduation and therefore ineligible to continue in the College of Nursing. </w:t>
      </w:r>
    </w:p>
    <w:p w14:paraId="235E29B6" w14:textId="77777777" w:rsidR="00970361" w:rsidRPr="00320E75" w:rsidRDefault="00017527" w:rsidP="00320E75">
      <w:pPr>
        <w:numPr>
          <w:ilvl w:val="0"/>
          <w:numId w:val="47"/>
        </w:numPr>
        <w:ind w:right="13" w:hanging="360"/>
      </w:pPr>
      <w:r w:rsidRPr="00320E75">
        <w:t xml:space="preserve">The College of Nursing does not accept responsibility for any student being ineligible for coursework, continued enrollment in the College, or subsequent licensure as a nurse for any reason, including failure to pass a drug test or criminal background check. </w:t>
      </w:r>
    </w:p>
    <w:p w14:paraId="6E72F42B" w14:textId="77777777" w:rsidR="00970361" w:rsidRPr="00882D6B" w:rsidRDefault="00017527" w:rsidP="00320E75">
      <w:pPr>
        <w:numPr>
          <w:ilvl w:val="0"/>
          <w:numId w:val="47"/>
        </w:numPr>
        <w:ind w:right="13" w:hanging="360"/>
        <w:rPr>
          <w:szCs w:val="22"/>
        </w:rPr>
      </w:pPr>
      <w:r w:rsidRPr="00320E75">
        <w:t>Students who provide any false information regarding drug use or criminal offenses in any documents relating to their attendance at the UK College of Nursing are subject to immediate dismissal from the College.  Failure to disclose correct information at any time also may be the basis for professional discipline and</w:t>
      </w:r>
      <w:r w:rsidRPr="00882D6B">
        <w:rPr>
          <w:szCs w:val="22"/>
        </w:rPr>
        <w:t xml:space="preserve">/or denial of licensure. </w:t>
      </w:r>
    </w:p>
    <w:p w14:paraId="4B0E19A5" w14:textId="77777777" w:rsidR="00970361" w:rsidRPr="00882D6B" w:rsidRDefault="00017527">
      <w:pPr>
        <w:spacing w:after="34" w:line="259" w:lineRule="auto"/>
        <w:ind w:left="0" w:firstLine="0"/>
        <w:rPr>
          <w:szCs w:val="22"/>
        </w:rPr>
      </w:pPr>
      <w:r w:rsidRPr="00882D6B">
        <w:rPr>
          <w:szCs w:val="22"/>
        </w:rPr>
        <w:t xml:space="preserve"> </w:t>
      </w:r>
    </w:p>
    <w:p w14:paraId="76FAAABA" w14:textId="77777777" w:rsidR="00970361" w:rsidRPr="00882D6B" w:rsidRDefault="00017527">
      <w:pPr>
        <w:pStyle w:val="Heading2"/>
        <w:ind w:left="-5" w:right="1351"/>
        <w:rPr>
          <w:sz w:val="22"/>
          <w:szCs w:val="22"/>
        </w:rPr>
      </w:pPr>
      <w:bookmarkStart w:id="45" w:name="_Toc20588998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The Family Educational Rights and Privacy Act (FERPA)</w:t>
      </w:r>
      <w:bookmarkEnd w:id="45"/>
      <w:r w:rsidRPr="1F0C567C">
        <w:rPr>
          <w:sz w:val="22"/>
          <w:szCs w:val="22"/>
        </w:rPr>
        <w:t xml:space="preserve">  </w:t>
      </w:r>
    </w:p>
    <w:p w14:paraId="09748EF8" w14:textId="77777777" w:rsidR="00970361" w:rsidRPr="00882D6B" w:rsidRDefault="00017527">
      <w:pPr>
        <w:ind w:left="356" w:right="13"/>
        <w:rPr>
          <w:szCs w:val="22"/>
        </w:rPr>
      </w:pPr>
      <w:r w:rsidRPr="00882D6B">
        <w:rPr>
          <w:szCs w:val="22"/>
        </w:rPr>
        <w:t xml:space="preserve">The Family Educational Rights and Privacy Act (FERPA) is a federal law that protects the privacy and confidentiality of student education records.  For more information on what the law entails, please refer to: </w:t>
      </w:r>
    </w:p>
    <w:p w14:paraId="4F86ECC7" w14:textId="6BE8ACA0" w:rsidR="00970361" w:rsidRPr="00882D6B" w:rsidRDefault="00F57ABB" w:rsidP="00F57ABB">
      <w:pPr>
        <w:spacing w:after="33" w:line="259" w:lineRule="auto"/>
        <w:ind w:left="0" w:firstLine="346"/>
        <w:rPr>
          <w:szCs w:val="22"/>
        </w:rPr>
      </w:pPr>
      <w:hyperlink r:id="rId119" w:history="1">
        <w:r w:rsidRPr="0093638D">
          <w:rPr>
            <w:rStyle w:val="Hyperlink"/>
          </w:rPr>
          <w:t>https://registrar.uky.edu/ferpa</w:t>
        </w:r>
      </w:hyperlink>
      <w:r>
        <w:t xml:space="preserve"> </w:t>
      </w:r>
      <w:r w:rsidR="00017527" w:rsidRPr="00882D6B">
        <w:rPr>
          <w:szCs w:val="22"/>
        </w:rPr>
        <w:t xml:space="preserve"> </w:t>
      </w:r>
    </w:p>
    <w:p w14:paraId="06367194" w14:textId="77777777" w:rsidR="00970361" w:rsidRPr="00882D6B" w:rsidRDefault="00017527">
      <w:pPr>
        <w:pStyle w:val="Heading2"/>
        <w:ind w:left="-5" w:right="1351"/>
        <w:rPr>
          <w:sz w:val="22"/>
          <w:szCs w:val="22"/>
        </w:rPr>
      </w:pPr>
      <w:bookmarkStart w:id="46" w:name="_Toc20588998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Health Fee and Activity Fees Information</w:t>
      </w:r>
      <w:bookmarkEnd w:id="46"/>
      <w:r w:rsidRPr="1F0C567C">
        <w:rPr>
          <w:sz w:val="22"/>
          <w:szCs w:val="22"/>
        </w:rPr>
        <w:t xml:space="preserve"> </w:t>
      </w:r>
    </w:p>
    <w:p w14:paraId="71AFE1BA" w14:textId="77777777" w:rsidR="00970361" w:rsidRPr="00882D6B" w:rsidRDefault="00017527">
      <w:pPr>
        <w:ind w:left="356" w:right="13"/>
        <w:rPr>
          <w:szCs w:val="22"/>
        </w:rPr>
      </w:pPr>
      <w:r w:rsidRPr="00882D6B">
        <w:rPr>
          <w:szCs w:val="22"/>
        </w:rPr>
        <w:t xml:space="preserve">All students at the University of Kentucky are eligible to use the University Health Service for their health care.  All University of Kentucky health care college students pay a mandatory Health Fee as part of tuition which entitles them to most services at University Health Service at minimal cost.  Paying these fees entitles students to use University resources and receive medical treatment by the University Student Health Services.  For fee information, contact Student Billing Services at 859-257-3406, 18 Funkhouser Building, 8:00 am-4:30 pm, Monday through Friday. </w:t>
      </w:r>
    </w:p>
    <w:p w14:paraId="037387CC" w14:textId="77777777" w:rsidR="00970361" w:rsidRPr="00882D6B" w:rsidRDefault="00017527">
      <w:pPr>
        <w:spacing w:after="0" w:line="259" w:lineRule="auto"/>
        <w:ind w:left="0" w:firstLine="0"/>
        <w:rPr>
          <w:szCs w:val="22"/>
        </w:rPr>
      </w:pPr>
      <w:r w:rsidRPr="00882D6B">
        <w:rPr>
          <w:szCs w:val="22"/>
        </w:rPr>
        <w:t xml:space="preserve"> </w:t>
      </w:r>
    </w:p>
    <w:p w14:paraId="022D4DE4" w14:textId="77777777" w:rsidR="00970361" w:rsidRPr="00882D6B" w:rsidRDefault="00017527">
      <w:pPr>
        <w:spacing w:after="5" w:line="249" w:lineRule="auto"/>
        <w:ind w:left="356"/>
        <w:rPr>
          <w:szCs w:val="22"/>
        </w:rPr>
      </w:pPr>
      <w:r w:rsidRPr="00882D6B">
        <w:rPr>
          <w:i/>
          <w:szCs w:val="22"/>
        </w:rPr>
        <w:t xml:space="preserve">The health fee may be voluntarily paid for health care during any term.  To be eligible for services in the summer, the fee must be paid by the first day of classes for students enrolled in the summer session.  </w:t>
      </w:r>
      <w:r w:rsidRPr="00882D6B">
        <w:rPr>
          <w:color w:val="0035AD"/>
          <w:szCs w:val="22"/>
        </w:rPr>
        <w:t xml:space="preserve"> </w:t>
      </w:r>
    </w:p>
    <w:p w14:paraId="1F11E0D2" w14:textId="77777777" w:rsidR="00970361" w:rsidRPr="00882D6B" w:rsidRDefault="00017527">
      <w:pPr>
        <w:spacing w:after="34" w:line="259" w:lineRule="auto"/>
        <w:ind w:left="0" w:firstLine="0"/>
        <w:rPr>
          <w:szCs w:val="22"/>
        </w:rPr>
      </w:pPr>
      <w:r w:rsidRPr="00882D6B">
        <w:rPr>
          <w:szCs w:val="22"/>
        </w:rPr>
        <w:t xml:space="preserve"> </w:t>
      </w:r>
    </w:p>
    <w:p w14:paraId="0BEAAC97" w14:textId="77777777" w:rsidR="00970361" w:rsidRPr="00882D6B" w:rsidRDefault="00017527">
      <w:pPr>
        <w:pStyle w:val="Heading2"/>
        <w:ind w:left="-5" w:right="1351"/>
        <w:rPr>
          <w:sz w:val="22"/>
          <w:szCs w:val="22"/>
        </w:rPr>
      </w:pPr>
      <w:bookmarkStart w:id="47" w:name="_Toc20588998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Health Insurance Portability and Accountability Act (HIPAA)</w:t>
      </w:r>
      <w:bookmarkEnd w:id="47"/>
      <w:r w:rsidRPr="1F0C567C">
        <w:rPr>
          <w:sz w:val="22"/>
          <w:szCs w:val="22"/>
        </w:rPr>
        <w:t xml:space="preserve"> </w:t>
      </w:r>
    </w:p>
    <w:p w14:paraId="44EBCE3C" w14:textId="77777777" w:rsidR="00970361" w:rsidRPr="00882D6B" w:rsidRDefault="00017527">
      <w:pPr>
        <w:ind w:left="356" w:right="13"/>
        <w:rPr>
          <w:szCs w:val="22"/>
        </w:rPr>
      </w:pPr>
      <w:r w:rsidRPr="00882D6B">
        <w:rPr>
          <w:szCs w:val="22"/>
        </w:rPr>
        <w:t xml:space="preserve">HIPAA, a federal law, has many purposes and provisions.  Those that affect all health care providers most directly relate to ensuring the privacy and security of protected health information.  Federal law requires that all health care employees and health professions students receive training about HIPAA.  Training is mandatory and must be completed before you will be allowed to participate in clinical practice or data collection.  Instructions for completing this training will be provided upon admission. </w:t>
      </w:r>
    </w:p>
    <w:p w14:paraId="2553A22C" w14:textId="77777777" w:rsidR="00970361" w:rsidRPr="00882D6B" w:rsidRDefault="00017527">
      <w:pPr>
        <w:spacing w:after="34" w:line="259" w:lineRule="auto"/>
        <w:ind w:left="0" w:firstLine="0"/>
        <w:rPr>
          <w:szCs w:val="22"/>
        </w:rPr>
      </w:pPr>
      <w:r w:rsidRPr="00882D6B">
        <w:rPr>
          <w:szCs w:val="22"/>
        </w:rPr>
        <w:t xml:space="preserve"> </w:t>
      </w:r>
    </w:p>
    <w:p w14:paraId="14814BAD" w14:textId="77777777" w:rsidR="00970361" w:rsidRPr="00882D6B" w:rsidRDefault="00017527">
      <w:pPr>
        <w:pStyle w:val="Heading2"/>
        <w:ind w:left="-5" w:right="1351"/>
        <w:rPr>
          <w:sz w:val="22"/>
          <w:szCs w:val="22"/>
        </w:rPr>
      </w:pPr>
      <w:bookmarkStart w:id="48" w:name="_Toc20588998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The Health Care Colleges Code of Student Professional Conduct</w:t>
      </w:r>
      <w:bookmarkEnd w:id="48"/>
      <w:r w:rsidRPr="1F0C567C">
        <w:rPr>
          <w:sz w:val="22"/>
          <w:szCs w:val="22"/>
        </w:rPr>
        <w:t xml:space="preserve"> </w:t>
      </w:r>
    </w:p>
    <w:p w14:paraId="3F40EF95" w14:textId="77777777" w:rsidR="00970361" w:rsidRPr="00882D6B" w:rsidRDefault="00017527">
      <w:pPr>
        <w:ind w:left="356" w:right="13"/>
        <w:rPr>
          <w:szCs w:val="22"/>
        </w:rPr>
      </w:pPr>
      <w:r w:rsidRPr="00882D6B">
        <w:rPr>
          <w:szCs w:val="22"/>
        </w:rPr>
        <w:t xml:space="preserve">The purpose of the HCC Code is to provide a professional behavior code that applies uniformly to all students enrolled in a degree program, leading ultimately to a profession requiring licensure or certification, offered by any of the health care colleges at </w:t>
      </w:r>
      <w:hyperlink r:id="rId120">
        <w:r w:rsidR="00970361" w:rsidRPr="00882D6B">
          <w:rPr>
            <w:color w:val="0000FF"/>
            <w:szCs w:val="22"/>
            <w:u w:val="single" w:color="0000FF"/>
          </w:rPr>
          <w:t>https://regs.uky.edu/sites/default/files/2023</w:t>
        </w:r>
      </w:hyperlink>
      <w:hyperlink r:id="rId121">
        <w:r w:rsidR="00970361" w:rsidRPr="00882D6B">
          <w:rPr>
            <w:color w:val="0000FF"/>
            <w:szCs w:val="22"/>
            <w:u w:val="single" w:color="0000FF"/>
          </w:rPr>
          <w:t>-</w:t>
        </w:r>
      </w:hyperlink>
      <w:hyperlink r:id="rId122">
        <w:r w:rsidR="00970361" w:rsidRPr="00882D6B">
          <w:rPr>
            <w:color w:val="0000FF"/>
            <w:szCs w:val="22"/>
            <w:u w:val="single" w:color="0000FF"/>
          </w:rPr>
          <w:t>11/HCC</w:t>
        </w:r>
      </w:hyperlink>
      <w:hyperlink r:id="rId123">
        <w:r w:rsidR="00970361" w:rsidRPr="00882D6B">
          <w:rPr>
            <w:color w:val="0000FF"/>
            <w:szCs w:val="22"/>
            <w:u w:val="single" w:color="0000FF"/>
          </w:rPr>
          <w:t>-</w:t>
        </w:r>
      </w:hyperlink>
      <w:hyperlink r:id="rId124">
        <w:r w:rsidR="00970361" w:rsidRPr="00882D6B">
          <w:rPr>
            <w:color w:val="0000FF"/>
            <w:szCs w:val="22"/>
            <w:u w:val="single" w:color="0000FF"/>
          </w:rPr>
          <w:t>Code</w:t>
        </w:r>
      </w:hyperlink>
      <w:hyperlink r:id="rId125">
        <w:r w:rsidR="00970361" w:rsidRPr="00882D6B">
          <w:rPr>
            <w:color w:val="0000FF"/>
            <w:szCs w:val="22"/>
            <w:u w:val="single" w:color="0000FF"/>
          </w:rPr>
          <w:t>-</w:t>
        </w:r>
      </w:hyperlink>
      <w:hyperlink r:id="rId126">
        <w:r w:rsidR="00970361" w:rsidRPr="00882D6B">
          <w:rPr>
            <w:color w:val="0000FF"/>
            <w:szCs w:val="22"/>
            <w:u w:val="single" w:color="0000FF"/>
          </w:rPr>
          <w:t>10</w:t>
        </w:r>
      </w:hyperlink>
      <w:hyperlink r:id="rId127">
        <w:r w:rsidR="00970361">
          <w:rPr>
            <w:rStyle w:val="Hyperlink"/>
          </w:rPr>
          <w:t>https://regs.uky.edu/sites/default/files/2023-11/HCC-Code-10-14-2008_Approved_by_BOT.pdf</w:t>
        </w:r>
      </w:hyperlink>
      <w:hyperlink r:id="rId128">
        <w:r w:rsidR="00970361" w:rsidRPr="00882D6B">
          <w:rPr>
            <w:color w:val="0000FF"/>
            <w:szCs w:val="22"/>
            <w:u w:val="single" w:color="0000FF"/>
          </w:rPr>
          <w:t>14</w:t>
        </w:r>
      </w:hyperlink>
      <w:hyperlink r:id="rId129">
        <w:r w:rsidR="00970361" w:rsidRPr="00882D6B">
          <w:rPr>
            <w:color w:val="0000FF"/>
            <w:szCs w:val="22"/>
            <w:u w:val="single" w:color="0000FF"/>
          </w:rPr>
          <w:t>-</w:t>
        </w:r>
      </w:hyperlink>
      <w:hyperlink r:id="rId130">
        <w:r w:rsidR="00970361" w:rsidRPr="00882D6B">
          <w:rPr>
            <w:color w:val="0000FF"/>
            <w:szCs w:val="22"/>
            <w:u w:val="single" w:color="0000FF"/>
          </w:rPr>
          <w:t>2008_Approved_by_BOT.pdf</w:t>
        </w:r>
      </w:hyperlink>
      <w:hyperlink r:id="rId131">
        <w:r w:rsidR="00970361" w:rsidRPr="00882D6B">
          <w:rPr>
            <w:szCs w:val="22"/>
          </w:rPr>
          <w:t xml:space="preserve"> </w:t>
        </w:r>
      </w:hyperlink>
      <w:r w:rsidRPr="00882D6B">
        <w:rPr>
          <w:szCs w:val="22"/>
        </w:rPr>
        <w:t xml:space="preserve"> </w:t>
      </w:r>
    </w:p>
    <w:p w14:paraId="393408C3" w14:textId="77777777" w:rsidR="00970361" w:rsidRPr="00882D6B" w:rsidRDefault="00017527">
      <w:pPr>
        <w:spacing w:after="33" w:line="259" w:lineRule="auto"/>
        <w:ind w:left="0" w:firstLine="0"/>
        <w:rPr>
          <w:szCs w:val="22"/>
        </w:rPr>
      </w:pPr>
      <w:r w:rsidRPr="00882D6B">
        <w:rPr>
          <w:szCs w:val="22"/>
        </w:rPr>
        <w:t xml:space="preserve"> </w:t>
      </w:r>
    </w:p>
    <w:p w14:paraId="1C40EE51" w14:textId="77777777" w:rsidR="00970361" w:rsidRPr="00882D6B" w:rsidRDefault="00017527">
      <w:pPr>
        <w:pStyle w:val="Heading2"/>
        <w:ind w:left="-5" w:right="1351"/>
        <w:rPr>
          <w:sz w:val="22"/>
          <w:szCs w:val="22"/>
        </w:rPr>
      </w:pPr>
      <w:bookmarkStart w:id="49" w:name="_Toc205889990"/>
      <w:r w:rsidRPr="1F0C567C">
        <w:rPr>
          <w:rFonts w:ascii="Segoe UI Symbol" w:eastAsia="Wingdings" w:hAnsi="Segoe UI Symbol" w:cs="Segoe UI Symbol"/>
          <w:b w:val="0"/>
          <w:sz w:val="22"/>
          <w:szCs w:val="22"/>
        </w:rPr>
        <w:lastRenderedPageBreak/>
        <w:t>➢</w:t>
      </w:r>
      <w:r w:rsidRPr="1F0C567C">
        <w:rPr>
          <w:rFonts w:eastAsia="Arial"/>
          <w:b w:val="0"/>
          <w:sz w:val="22"/>
          <w:szCs w:val="22"/>
        </w:rPr>
        <w:t xml:space="preserve"> </w:t>
      </w:r>
      <w:r w:rsidRPr="1F0C567C">
        <w:rPr>
          <w:sz w:val="22"/>
          <w:szCs w:val="22"/>
        </w:rPr>
        <w:t>Identification Badges</w:t>
      </w:r>
      <w:bookmarkEnd w:id="49"/>
      <w:r w:rsidRPr="1F0C567C">
        <w:rPr>
          <w:sz w:val="22"/>
          <w:szCs w:val="22"/>
        </w:rPr>
        <w:t xml:space="preserve"> </w:t>
      </w:r>
    </w:p>
    <w:p w14:paraId="02036C3A" w14:textId="77777777" w:rsidR="00970361" w:rsidRDefault="00017527">
      <w:pPr>
        <w:ind w:left="356" w:right="13"/>
        <w:rPr>
          <w:szCs w:val="22"/>
        </w:rPr>
      </w:pPr>
      <w:r w:rsidRPr="00882D6B">
        <w:rPr>
          <w:szCs w:val="22"/>
        </w:rPr>
        <w:t xml:space="preserve">All students at the University of Kentucky are issued a UK Wildcard ID.  Students enrolled in healthcare colleges are required to have a UK Healthcare Student Vanity ID card.  When using Medical Center facilities for any purpose, as a student, you are required to wear the UK Wildcard and the UK Healthcare Vanity Card.  If you lose your badge, you will be required to pay for a replacement.  You will be unable to use Medical Center facilities without it or participate in clinical activities at any facility.  Contact the College of Nursing Office of Student Services, 315 CON Bldg. or 859-323-5108 with questions. </w:t>
      </w:r>
    </w:p>
    <w:p w14:paraId="145C78CD" w14:textId="77777777" w:rsidR="001C2208" w:rsidRPr="00882D6B" w:rsidRDefault="001C2208">
      <w:pPr>
        <w:ind w:left="356" w:right="13"/>
        <w:rPr>
          <w:szCs w:val="22"/>
        </w:rPr>
      </w:pPr>
    </w:p>
    <w:p w14:paraId="585B9588" w14:textId="77777777" w:rsidR="00970361" w:rsidRPr="00882D6B" w:rsidRDefault="00017527">
      <w:pPr>
        <w:pStyle w:val="Heading2"/>
        <w:ind w:left="-5" w:right="1351"/>
        <w:rPr>
          <w:sz w:val="22"/>
          <w:szCs w:val="22"/>
        </w:rPr>
      </w:pPr>
      <w:bookmarkStart w:id="50" w:name="_Toc205889991"/>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Immunization Requirements</w:t>
      </w:r>
      <w:bookmarkEnd w:id="50"/>
      <w:r w:rsidRPr="1F0C567C">
        <w:rPr>
          <w:sz w:val="22"/>
          <w:szCs w:val="22"/>
        </w:rPr>
        <w:t xml:space="preserve"> </w:t>
      </w:r>
    </w:p>
    <w:p w14:paraId="4C845F8B" w14:textId="77777777" w:rsidR="00970361" w:rsidRPr="00882D6B" w:rsidRDefault="00017527">
      <w:pPr>
        <w:ind w:left="356" w:right="13"/>
        <w:rPr>
          <w:szCs w:val="22"/>
        </w:rPr>
      </w:pPr>
      <w:r w:rsidRPr="00882D6B">
        <w:rPr>
          <w:szCs w:val="22"/>
        </w:rPr>
        <w:t>Incoming Graduate students are required to have the following immunizations: TB, TDAP, MMR, Varicella and HEP B-series.  The current seasonal influenza vaccination is also required.  Students will need to provide a record of influenza administered September 15</w:t>
      </w:r>
      <w:r w:rsidRPr="00882D6B">
        <w:rPr>
          <w:szCs w:val="22"/>
          <w:vertAlign w:val="superscript"/>
        </w:rPr>
        <w:t xml:space="preserve"> </w:t>
      </w:r>
      <w:r w:rsidRPr="00882D6B">
        <w:rPr>
          <w:szCs w:val="22"/>
        </w:rPr>
        <w:t xml:space="preserve">or later every season.  The due date is October 31 of the current year. </w:t>
      </w:r>
    </w:p>
    <w:p w14:paraId="0D523FE0" w14:textId="77777777" w:rsidR="00970361" w:rsidRPr="00882D6B" w:rsidRDefault="00017527">
      <w:pPr>
        <w:spacing w:after="0" w:line="259" w:lineRule="auto"/>
        <w:ind w:left="0" w:firstLine="0"/>
        <w:rPr>
          <w:szCs w:val="22"/>
        </w:rPr>
      </w:pPr>
      <w:r w:rsidRPr="00882D6B">
        <w:rPr>
          <w:szCs w:val="22"/>
        </w:rPr>
        <w:t xml:space="preserve"> </w:t>
      </w:r>
    </w:p>
    <w:p w14:paraId="276928D4" w14:textId="74324F08" w:rsidR="00970361" w:rsidRPr="00882D6B" w:rsidRDefault="00017527">
      <w:pPr>
        <w:ind w:left="356" w:right="13"/>
        <w:rPr>
          <w:szCs w:val="22"/>
        </w:rPr>
      </w:pPr>
      <w:r w:rsidRPr="00882D6B">
        <w:rPr>
          <w:szCs w:val="22"/>
        </w:rPr>
        <w:t xml:space="preserve">The College of Nursing uses the </w:t>
      </w:r>
      <w:r w:rsidRPr="00882D6B">
        <w:rPr>
          <w:i/>
          <w:szCs w:val="22"/>
        </w:rPr>
        <w:t>Medical Document Manager of CastleBranch</w:t>
      </w:r>
      <w:r w:rsidRPr="00882D6B">
        <w:rPr>
          <w:szCs w:val="22"/>
        </w:rPr>
        <w:t xml:space="preserve"> to process and track your immunization records.  You will be able to download your records to a secure site where you will have access to the documents for life.  In addition, you will be able to access and print the documents as needed for future clinical sites.  When you are admitted into the graduate program, you will receive information on how to purchase this package through </w:t>
      </w:r>
      <w:r w:rsidRPr="00882D6B">
        <w:rPr>
          <w:i/>
          <w:szCs w:val="22"/>
        </w:rPr>
        <w:t>CastleBranch Background</w:t>
      </w:r>
      <w:r w:rsidRPr="00882D6B">
        <w:rPr>
          <w:szCs w:val="22"/>
        </w:rPr>
        <w:t xml:space="preserve">.  If you have questions, please contact staff at </w:t>
      </w:r>
      <w:r w:rsidR="001C2208" w:rsidRPr="001C2208">
        <w:rPr>
          <w:color w:val="0000FF"/>
          <w:szCs w:val="22"/>
          <w:u w:val="single" w:color="0000FF"/>
        </w:rPr>
        <w:t>congradcompliance@uky.edu</w:t>
      </w:r>
    </w:p>
    <w:p w14:paraId="08500631" w14:textId="77777777" w:rsidR="00970361" w:rsidRPr="00882D6B" w:rsidRDefault="00017527">
      <w:pPr>
        <w:spacing w:after="31" w:line="259" w:lineRule="auto"/>
        <w:ind w:left="361" w:firstLine="0"/>
        <w:rPr>
          <w:szCs w:val="22"/>
        </w:rPr>
      </w:pPr>
      <w:r w:rsidRPr="00882D6B">
        <w:rPr>
          <w:szCs w:val="22"/>
        </w:rPr>
        <w:t xml:space="preserve"> </w:t>
      </w:r>
    </w:p>
    <w:p w14:paraId="010A299F" w14:textId="77777777" w:rsidR="00970361" w:rsidRPr="00882D6B" w:rsidRDefault="00017527">
      <w:pPr>
        <w:pStyle w:val="Heading2"/>
        <w:ind w:left="-5" w:right="1351"/>
        <w:rPr>
          <w:sz w:val="22"/>
          <w:szCs w:val="22"/>
        </w:rPr>
      </w:pPr>
      <w:bookmarkStart w:id="51" w:name="_Toc205889992"/>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Licensure</w:t>
      </w:r>
      <w:bookmarkEnd w:id="51"/>
      <w:r w:rsidRPr="1F0C567C">
        <w:rPr>
          <w:sz w:val="22"/>
          <w:szCs w:val="22"/>
        </w:rPr>
        <w:t xml:space="preserve"> </w:t>
      </w:r>
    </w:p>
    <w:p w14:paraId="7DEB657E" w14:textId="4AF6D769" w:rsidR="00970361" w:rsidRPr="00882D6B" w:rsidRDefault="00017527">
      <w:pPr>
        <w:ind w:left="356" w:right="13"/>
        <w:rPr>
          <w:szCs w:val="22"/>
        </w:rPr>
      </w:pPr>
      <w:r w:rsidRPr="00882D6B">
        <w:rPr>
          <w:szCs w:val="22"/>
        </w:rPr>
        <w:t>Registered nurse licensure without limitations in the state in which your clinical experiences</w:t>
      </w:r>
      <w:r w:rsidR="001C2208">
        <w:rPr>
          <w:szCs w:val="22"/>
        </w:rPr>
        <w:t xml:space="preserve"> or research work</w:t>
      </w:r>
      <w:r w:rsidRPr="00882D6B">
        <w:rPr>
          <w:szCs w:val="22"/>
        </w:rPr>
        <w:t xml:space="preserve"> will take place is prerequisite to a clinical practicum or the conduct of clinical research.  This means you will need a Kentucky RN license and a license for any out-of-state clinical or clinical research experience.  </w:t>
      </w:r>
      <w:r w:rsidRPr="00882D6B">
        <w:rPr>
          <w:b/>
          <w:szCs w:val="22"/>
        </w:rPr>
        <w:t>This process can take up to</w:t>
      </w:r>
      <w:r w:rsidRPr="00882D6B">
        <w:rPr>
          <w:szCs w:val="22"/>
        </w:rPr>
        <w:t xml:space="preserve"> </w:t>
      </w:r>
      <w:r w:rsidRPr="00882D6B">
        <w:rPr>
          <w:b/>
          <w:szCs w:val="22"/>
        </w:rPr>
        <w:t xml:space="preserve">a year for students educated outside of the United States.  </w:t>
      </w:r>
      <w:r w:rsidRPr="00882D6B">
        <w:rPr>
          <w:szCs w:val="22"/>
        </w:rPr>
        <w:t xml:space="preserve">If you have not already initiated the process (which includes completion of the CGFNS visa screen certificate as required by the Kentucky Board of Nursing and the NCLEX exam) it is imperative to begin immediately.  </w:t>
      </w:r>
      <w:r w:rsidRPr="00882D6B">
        <w:rPr>
          <w:i/>
          <w:szCs w:val="22"/>
        </w:rPr>
        <w:t xml:space="preserve">Please speak with your faculty advisor if you are in this situation.  You must provide the Office of Student Services with a copy of your license during the semester prior to any clinical work. </w:t>
      </w:r>
    </w:p>
    <w:p w14:paraId="4AA17D79" w14:textId="77777777" w:rsidR="00970361" w:rsidRPr="00882D6B" w:rsidRDefault="00017527">
      <w:pPr>
        <w:spacing w:after="33" w:line="259" w:lineRule="auto"/>
        <w:ind w:left="361" w:firstLine="0"/>
        <w:rPr>
          <w:szCs w:val="22"/>
        </w:rPr>
      </w:pPr>
      <w:r w:rsidRPr="00882D6B">
        <w:rPr>
          <w:szCs w:val="22"/>
        </w:rPr>
        <w:t xml:space="preserve"> </w:t>
      </w:r>
    </w:p>
    <w:p w14:paraId="30576326" w14:textId="77777777" w:rsidR="00970361" w:rsidRPr="00882D6B" w:rsidRDefault="00017527">
      <w:pPr>
        <w:pStyle w:val="Heading2"/>
        <w:ind w:left="-5" w:right="1351"/>
        <w:rPr>
          <w:sz w:val="22"/>
          <w:szCs w:val="22"/>
        </w:rPr>
      </w:pPr>
      <w:bookmarkStart w:id="52" w:name="_Toc20588999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Social Media Guidelines</w:t>
      </w:r>
      <w:bookmarkEnd w:id="52"/>
      <w:r w:rsidRPr="1F0C567C">
        <w:rPr>
          <w:sz w:val="22"/>
          <w:szCs w:val="22"/>
        </w:rPr>
        <w:t xml:space="preserve"> </w:t>
      </w:r>
    </w:p>
    <w:p w14:paraId="23837AA1" w14:textId="77777777" w:rsidR="00970361" w:rsidRPr="00882D6B" w:rsidRDefault="00017527">
      <w:pPr>
        <w:ind w:left="356" w:right="13"/>
        <w:rPr>
          <w:szCs w:val="22"/>
        </w:rPr>
      </w:pPr>
      <w:r w:rsidRPr="00882D6B">
        <w:rPr>
          <w:szCs w:val="22"/>
        </w:rPr>
        <w:t xml:space="preserve">Social media are powerful communication tools that have a significant impact on organizational and professional reputations.  Because the use of social media may blur the lines between personal voice and institutional voice, the University of Kentucky has established policies to clarify how best to enhance and protect the University, as well as personal and professional reputations, when participating in social media. </w:t>
      </w:r>
    </w:p>
    <w:p w14:paraId="06043374" w14:textId="77777777" w:rsidR="00970361" w:rsidRPr="00882D6B" w:rsidRDefault="00017527">
      <w:pPr>
        <w:spacing w:after="0" w:line="259" w:lineRule="auto"/>
        <w:ind w:left="361" w:firstLine="0"/>
        <w:rPr>
          <w:szCs w:val="22"/>
        </w:rPr>
      </w:pPr>
      <w:r w:rsidRPr="00882D6B">
        <w:rPr>
          <w:szCs w:val="22"/>
        </w:rPr>
        <w:t xml:space="preserve"> </w:t>
      </w:r>
    </w:p>
    <w:p w14:paraId="6A36AF1F" w14:textId="77777777" w:rsidR="00970361" w:rsidRPr="00882D6B" w:rsidRDefault="00017527">
      <w:pPr>
        <w:ind w:left="356" w:right="13"/>
        <w:rPr>
          <w:szCs w:val="22"/>
        </w:rPr>
      </w:pPr>
      <w:r w:rsidRPr="00882D6B">
        <w:rPr>
          <w:szCs w:val="22"/>
        </w:rPr>
        <w:t xml:space="preserve">Both in professional and institutional roles, students are expected to follow the same behavioral standards online as they would in the real world.  The same laws, professional expectations and guidelines for interacting with faculty, students, parents, patients, alumni, donors, media and other University constituents apply.  Students are accountable for any institutionally related content they post to social media sites.  </w:t>
      </w:r>
    </w:p>
    <w:p w14:paraId="4EE92B20" w14:textId="77777777" w:rsidR="00970361" w:rsidRPr="00882D6B" w:rsidRDefault="00017527">
      <w:pPr>
        <w:spacing w:after="0" w:line="259" w:lineRule="auto"/>
        <w:ind w:left="361" w:firstLine="0"/>
        <w:rPr>
          <w:szCs w:val="22"/>
        </w:rPr>
      </w:pPr>
      <w:r w:rsidRPr="00882D6B">
        <w:rPr>
          <w:szCs w:val="22"/>
        </w:rPr>
        <w:t xml:space="preserve"> </w:t>
      </w:r>
    </w:p>
    <w:p w14:paraId="622855EC" w14:textId="77777777" w:rsidR="00970361" w:rsidRPr="00882D6B" w:rsidRDefault="00017527">
      <w:pPr>
        <w:spacing w:after="9" w:line="249" w:lineRule="auto"/>
        <w:ind w:left="371"/>
        <w:rPr>
          <w:szCs w:val="22"/>
        </w:rPr>
      </w:pPr>
      <w:r w:rsidRPr="00882D6B">
        <w:rPr>
          <w:b/>
          <w:szCs w:val="22"/>
        </w:rPr>
        <w:t>The National Council of State Boards</w:t>
      </w:r>
      <w:r w:rsidRPr="00882D6B">
        <w:rPr>
          <w:szCs w:val="22"/>
        </w:rPr>
        <w:t xml:space="preserve"> of Nursing gives scenarios in the </w:t>
      </w:r>
      <w:r w:rsidRPr="00882D6B">
        <w:rPr>
          <w:i/>
          <w:szCs w:val="22"/>
        </w:rPr>
        <w:t>White Paper</w:t>
      </w:r>
      <w:r w:rsidRPr="00882D6B">
        <w:rPr>
          <w:szCs w:val="22"/>
        </w:rPr>
        <w:t xml:space="preserve">: A Nurses’ Guide to the </w:t>
      </w:r>
    </w:p>
    <w:p w14:paraId="40751CC5" w14:textId="4A523455" w:rsidR="00970361" w:rsidRPr="00882D6B" w:rsidRDefault="00017527">
      <w:pPr>
        <w:spacing w:after="5" w:line="249" w:lineRule="auto"/>
        <w:ind w:left="356"/>
        <w:rPr>
          <w:szCs w:val="22"/>
        </w:rPr>
      </w:pPr>
      <w:r w:rsidRPr="00882D6B">
        <w:rPr>
          <w:szCs w:val="22"/>
        </w:rPr>
        <w:t xml:space="preserve">Use of </w:t>
      </w:r>
      <w:r w:rsidR="007550B2" w:rsidRPr="00882D6B">
        <w:rPr>
          <w:szCs w:val="22"/>
        </w:rPr>
        <w:t>social media</w:t>
      </w:r>
      <w:r w:rsidRPr="00882D6B">
        <w:rPr>
          <w:szCs w:val="22"/>
        </w:rPr>
        <w:t xml:space="preserve"> </w:t>
      </w:r>
      <w:hyperlink r:id="rId132" w:history="1">
        <w:r w:rsidR="00CB66F9" w:rsidRPr="0093638D">
          <w:rPr>
            <w:rStyle w:val="Hyperlink"/>
          </w:rPr>
          <w:t>https://www.ncsbn.org/public-files/Social_Media.pdf</w:t>
        </w:r>
      </w:hyperlink>
      <w:r w:rsidR="00CB66F9">
        <w:t xml:space="preserve"> </w:t>
      </w:r>
    </w:p>
    <w:p w14:paraId="67DD89D4" w14:textId="77777777" w:rsidR="00970361" w:rsidRPr="00882D6B" w:rsidRDefault="00017527">
      <w:pPr>
        <w:spacing w:after="0" w:line="259" w:lineRule="auto"/>
        <w:ind w:left="361" w:firstLine="0"/>
        <w:rPr>
          <w:szCs w:val="22"/>
        </w:rPr>
      </w:pPr>
      <w:r w:rsidRPr="00882D6B">
        <w:rPr>
          <w:szCs w:val="22"/>
        </w:rPr>
        <w:t xml:space="preserve"> </w:t>
      </w:r>
    </w:p>
    <w:p w14:paraId="38FD892B" w14:textId="77777777" w:rsidR="00970361" w:rsidRPr="00882D6B" w:rsidRDefault="00017527">
      <w:pPr>
        <w:ind w:left="356" w:right="13"/>
        <w:rPr>
          <w:szCs w:val="22"/>
        </w:rPr>
      </w:pPr>
      <w:r w:rsidRPr="00882D6B">
        <w:rPr>
          <w:b/>
          <w:szCs w:val="22"/>
        </w:rPr>
        <w:lastRenderedPageBreak/>
        <w:t>The American Nurses Association</w:t>
      </w:r>
      <w:r w:rsidRPr="00882D6B">
        <w:rPr>
          <w:szCs w:val="22"/>
        </w:rPr>
        <w:t xml:space="preserve"> has developed tips for nurses using social medial including tips for things to avoid. </w:t>
      </w:r>
    </w:p>
    <w:p w14:paraId="718419D3" w14:textId="77777777" w:rsidR="00970361" w:rsidRPr="00882D6B" w:rsidRDefault="00017527">
      <w:pPr>
        <w:spacing w:after="0" w:line="259" w:lineRule="auto"/>
        <w:ind w:left="361" w:firstLine="0"/>
        <w:rPr>
          <w:szCs w:val="22"/>
        </w:rPr>
      </w:pPr>
      <w:r w:rsidRPr="00882D6B">
        <w:rPr>
          <w:szCs w:val="22"/>
        </w:rPr>
        <w:t xml:space="preserve"> </w:t>
      </w:r>
    </w:p>
    <w:p w14:paraId="73DFA05F" w14:textId="77777777" w:rsidR="00970361" w:rsidRPr="00882D6B" w:rsidRDefault="00017527">
      <w:pPr>
        <w:spacing w:after="24" w:line="259" w:lineRule="auto"/>
        <w:ind w:left="361" w:firstLine="0"/>
        <w:rPr>
          <w:szCs w:val="22"/>
        </w:rPr>
      </w:pPr>
      <w:r w:rsidRPr="00882D6B">
        <w:rPr>
          <w:b/>
          <w:szCs w:val="22"/>
          <w:u w:val="single" w:color="000000"/>
        </w:rPr>
        <w:t>ANA’s Principles for Social Networking</w:t>
      </w:r>
      <w:r w:rsidRPr="00882D6B">
        <w:rPr>
          <w:szCs w:val="22"/>
        </w:rPr>
        <w:t xml:space="preserve"> </w:t>
      </w:r>
    </w:p>
    <w:p w14:paraId="65184BEE" w14:textId="77777777" w:rsidR="00970361" w:rsidRPr="00882D6B" w:rsidRDefault="00017527" w:rsidP="00320E75">
      <w:pPr>
        <w:numPr>
          <w:ilvl w:val="0"/>
          <w:numId w:val="47"/>
        </w:numPr>
        <w:ind w:right="13" w:hanging="360"/>
      </w:pPr>
      <w:r>
        <w:t xml:space="preserve">Nurses must not transmit or place online individually identifiable patient information. </w:t>
      </w:r>
    </w:p>
    <w:p w14:paraId="7025C732" w14:textId="77777777" w:rsidR="00970361" w:rsidRPr="00320E75" w:rsidRDefault="00017527" w:rsidP="00320E75">
      <w:pPr>
        <w:numPr>
          <w:ilvl w:val="0"/>
          <w:numId w:val="47"/>
        </w:numPr>
        <w:ind w:right="13" w:hanging="360"/>
      </w:pPr>
      <w:r w:rsidRPr="00320E75">
        <w:t xml:space="preserve">Nurses must observe ethically prescribed professional patient-nurse boundaries. </w:t>
      </w:r>
    </w:p>
    <w:p w14:paraId="7457ABEB" w14:textId="77777777" w:rsidR="00970361" w:rsidRPr="00320E75" w:rsidRDefault="00017527" w:rsidP="00320E75">
      <w:pPr>
        <w:numPr>
          <w:ilvl w:val="0"/>
          <w:numId w:val="47"/>
        </w:numPr>
        <w:ind w:right="13" w:hanging="360"/>
      </w:pPr>
      <w:r w:rsidRPr="00320E75">
        <w:t xml:space="preserve">Nurses should understand that patients, colleagues, institutions and employers may view postings. </w:t>
      </w:r>
    </w:p>
    <w:p w14:paraId="626B3FA5" w14:textId="77777777" w:rsidR="00970361" w:rsidRPr="00320E75" w:rsidRDefault="00017527" w:rsidP="00320E75">
      <w:pPr>
        <w:numPr>
          <w:ilvl w:val="0"/>
          <w:numId w:val="47"/>
        </w:numPr>
        <w:ind w:right="13" w:hanging="360"/>
      </w:pPr>
      <w:r w:rsidRPr="00320E75">
        <w:t xml:space="preserve">Nurses should take advantage of privacy settings and seek to separate personal and professional information online. </w:t>
      </w:r>
    </w:p>
    <w:p w14:paraId="47757EB9" w14:textId="77777777" w:rsidR="00970361" w:rsidRPr="00320E75" w:rsidRDefault="00017527" w:rsidP="00320E75">
      <w:pPr>
        <w:numPr>
          <w:ilvl w:val="0"/>
          <w:numId w:val="47"/>
        </w:numPr>
        <w:ind w:right="13" w:hanging="360"/>
      </w:pPr>
      <w:r w:rsidRPr="00320E75">
        <w:t xml:space="preserve">Nurses should bring content that could harm a patient’s privacy, rights or welfare to the attention of appropriate authorities. </w:t>
      </w:r>
    </w:p>
    <w:p w14:paraId="018B5AA0" w14:textId="77777777" w:rsidR="00970361" w:rsidRPr="00882D6B" w:rsidRDefault="00017527" w:rsidP="00320E75">
      <w:pPr>
        <w:numPr>
          <w:ilvl w:val="0"/>
          <w:numId w:val="47"/>
        </w:numPr>
        <w:ind w:right="13" w:hanging="360"/>
        <w:rPr>
          <w:szCs w:val="22"/>
        </w:rPr>
      </w:pPr>
      <w:r w:rsidRPr="00320E75">
        <w:t>Nurses should</w:t>
      </w:r>
      <w:r w:rsidRPr="00882D6B">
        <w:rPr>
          <w:szCs w:val="22"/>
        </w:rPr>
        <w:t xml:space="preserve"> participate in developing institutional policies governing online conduct. </w:t>
      </w:r>
    </w:p>
    <w:p w14:paraId="5A205050" w14:textId="77777777" w:rsidR="00970361" w:rsidRPr="00882D6B" w:rsidRDefault="00017527">
      <w:pPr>
        <w:spacing w:after="0" w:line="259" w:lineRule="auto"/>
        <w:ind w:left="361" w:firstLine="0"/>
        <w:rPr>
          <w:szCs w:val="22"/>
        </w:rPr>
      </w:pPr>
      <w:r w:rsidRPr="00882D6B">
        <w:rPr>
          <w:szCs w:val="22"/>
        </w:rPr>
        <w:t xml:space="preserve"> </w:t>
      </w:r>
    </w:p>
    <w:p w14:paraId="24B60301" w14:textId="77777777" w:rsidR="00970361" w:rsidRPr="00882D6B" w:rsidRDefault="00017527">
      <w:pPr>
        <w:pStyle w:val="Heading6"/>
        <w:ind w:left="356"/>
        <w:rPr>
          <w:szCs w:val="22"/>
        </w:rPr>
      </w:pPr>
      <w:r w:rsidRPr="00882D6B">
        <w:rPr>
          <w:szCs w:val="22"/>
        </w:rPr>
        <w:t>Tips to Avoid Problems</w:t>
      </w:r>
      <w:r w:rsidRPr="00882D6B">
        <w:rPr>
          <w:szCs w:val="22"/>
          <w:u w:val="none"/>
        </w:rPr>
        <w:t xml:space="preserve"> </w:t>
      </w:r>
    </w:p>
    <w:p w14:paraId="759DF88E" w14:textId="77777777" w:rsidR="00970361" w:rsidRPr="00882D6B" w:rsidRDefault="00017527" w:rsidP="00320E75">
      <w:pPr>
        <w:numPr>
          <w:ilvl w:val="0"/>
          <w:numId w:val="47"/>
        </w:numPr>
        <w:ind w:right="13" w:hanging="360"/>
      </w:pPr>
      <w:r>
        <w:t xml:space="preserve">Remember that standards of professionalism are the same online as in any other circumstance. </w:t>
      </w:r>
    </w:p>
    <w:p w14:paraId="48554C75" w14:textId="77777777" w:rsidR="00970361" w:rsidRPr="00320E75" w:rsidRDefault="00017527" w:rsidP="00320E75">
      <w:pPr>
        <w:numPr>
          <w:ilvl w:val="0"/>
          <w:numId w:val="47"/>
        </w:numPr>
        <w:ind w:right="13" w:hanging="360"/>
      </w:pPr>
      <w:r w:rsidRPr="00320E75">
        <w:t xml:space="preserve">Do not share or post information or photos gained through the nurse-patient relationship. </w:t>
      </w:r>
    </w:p>
    <w:p w14:paraId="0B62FB80" w14:textId="77777777" w:rsidR="00970361" w:rsidRPr="00320E75" w:rsidRDefault="00017527" w:rsidP="00320E75">
      <w:pPr>
        <w:numPr>
          <w:ilvl w:val="0"/>
          <w:numId w:val="47"/>
        </w:numPr>
        <w:ind w:right="13" w:hanging="360"/>
      </w:pPr>
      <w:r w:rsidRPr="00320E75">
        <w:t xml:space="preserve">Maintain professional boundaries in the use of electronic media.  Online contact with patients blurs this boundary.  </w:t>
      </w:r>
    </w:p>
    <w:p w14:paraId="6F570C8D" w14:textId="77777777" w:rsidR="00970361" w:rsidRPr="00320E75" w:rsidRDefault="00017527" w:rsidP="00320E75">
      <w:pPr>
        <w:numPr>
          <w:ilvl w:val="0"/>
          <w:numId w:val="47"/>
        </w:numPr>
        <w:ind w:right="13" w:hanging="360"/>
      </w:pPr>
      <w:r w:rsidRPr="00320E75">
        <w:t xml:space="preserve">Do not make disparaging remarks about patients, employers or co-workers, even if they are not identified. </w:t>
      </w:r>
    </w:p>
    <w:p w14:paraId="7989801F" w14:textId="77777777" w:rsidR="00970361" w:rsidRPr="00320E75" w:rsidRDefault="00017527" w:rsidP="00320E75">
      <w:pPr>
        <w:numPr>
          <w:ilvl w:val="0"/>
          <w:numId w:val="47"/>
        </w:numPr>
        <w:ind w:right="13" w:hanging="360"/>
      </w:pPr>
      <w:r w:rsidRPr="00320E75">
        <w:t xml:space="preserve">Do not take photos or videos of patients on personal devices, including cell phones. </w:t>
      </w:r>
    </w:p>
    <w:p w14:paraId="2B050BB1" w14:textId="77777777" w:rsidR="00970361" w:rsidRPr="00882D6B" w:rsidRDefault="00017527" w:rsidP="00320E75">
      <w:pPr>
        <w:numPr>
          <w:ilvl w:val="0"/>
          <w:numId w:val="47"/>
        </w:numPr>
        <w:ind w:right="13" w:hanging="360"/>
        <w:rPr>
          <w:szCs w:val="22"/>
        </w:rPr>
      </w:pPr>
      <w:r w:rsidRPr="00320E75">
        <w:t>Promptly report</w:t>
      </w:r>
      <w:r w:rsidRPr="00882D6B">
        <w:rPr>
          <w:szCs w:val="22"/>
        </w:rPr>
        <w:t xml:space="preserve"> a breach of confidentiality or privacy. </w:t>
      </w:r>
    </w:p>
    <w:p w14:paraId="7B9E4476" w14:textId="77777777" w:rsidR="00970361" w:rsidRPr="00882D6B" w:rsidRDefault="00017527">
      <w:pPr>
        <w:spacing w:after="0" w:line="259" w:lineRule="auto"/>
        <w:ind w:left="721" w:firstLine="0"/>
        <w:rPr>
          <w:szCs w:val="22"/>
        </w:rPr>
      </w:pPr>
      <w:r w:rsidRPr="00882D6B">
        <w:rPr>
          <w:szCs w:val="22"/>
        </w:rPr>
        <w:t xml:space="preserve"> </w:t>
      </w:r>
    </w:p>
    <w:p w14:paraId="01B567CB" w14:textId="77777777" w:rsidR="00970361" w:rsidRPr="00882D6B" w:rsidRDefault="00970361">
      <w:pPr>
        <w:spacing w:after="7" w:line="249" w:lineRule="auto"/>
        <w:ind w:left="659"/>
        <w:rPr>
          <w:szCs w:val="22"/>
        </w:rPr>
      </w:pPr>
      <w:hyperlink r:id="rId133">
        <w:r w:rsidRPr="00882D6B">
          <w:rPr>
            <w:szCs w:val="22"/>
            <w:u w:val="single" w:color="000000"/>
          </w:rPr>
          <w:t>https://www.nursingworld.org/social</w:t>
        </w:r>
      </w:hyperlink>
      <w:hyperlink r:id="rId134">
        <w:r w:rsidRPr="00882D6B">
          <w:rPr>
            <w:szCs w:val="22"/>
          </w:rPr>
          <w:t xml:space="preserve"> </w:t>
        </w:r>
      </w:hyperlink>
      <w:r w:rsidRPr="00882D6B">
        <w:rPr>
          <w:szCs w:val="22"/>
        </w:rPr>
        <w:t xml:space="preserve"> </w:t>
      </w:r>
    </w:p>
    <w:p w14:paraId="275B9311" w14:textId="77777777" w:rsidR="00970361" w:rsidRPr="00882D6B" w:rsidRDefault="00017527">
      <w:pPr>
        <w:spacing w:after="0" w:line="259" w:lineRule="auto"/>
        <w:ind w:left="361" w:firstLine="0"/>
        <w:rPr>
          <w:szCs w:val="22"/>
        </w:rPr>
      </w:pPr>
      <w:r w:rsidRPr="00882D6B">
        <w:rPr>
          <w:szCs w:val="22"/>
        </w:rPr>
        <w:t xml:space="preserve"> </w:t>
      </w:r>
    </w:p>
    <w:p w14:paraId="7F25AF1E" w14:textId="77777777" w:rsidR="00970361" w:rsidRPr="00882D6B" w:rsidRDefault="00017527">
      <w:pPr>
        <w:pStyle w:val="Heading6"/>
        <w:ind w:left="356"/>
        <w:rPr>
          <w:szCs w:val="22"/>
        </w:rPr>
      </w:pPr>
      <w:r w:rsidRPr="00882D6B">
        <w:rPr>
          <w:szCs w:val="22"/>
        </w:rPr>
        <w:t>References</w:t>
      </w:r>
      <w:r w:rsidRPr="00882D6B">
        <w:rPr>
          <w:szCs w:val="22"/>
          <w:u w:val="none"/>
        </w:rPr>
        <w:t xml:space="preserve"> </w:t>
      </w:r>
    </w:p>
    <w:p w14:paraId="63BC0EBA" w14:textId="77777777" w:rsidR="00970361" w:rsidRPr="00882D6B" w:rsidRDefault="00017527" w:rsidP="00320E75">
      <w:pPr>
        <w:numPr>
          <w:ilvl w:val="0"/>
          <w:numId w:val="47"/>
        </w:numPr>
        <w:ind w:right="13" w:hanging="360"/>
      </w:pPr>
      <w:r>
        <w:t xml:space="preserve">American Nurses Association, (2011, September), Principles for social networking and the nurse, Silver Spring, MD: Author. </w:t>
      </w:r>
    </w:p>
    <w:p w14:paraId="408DE6F0" w14:textId="77777777" w:rsidR="00970361" w:rsidRPr="00882D6B" w:rsidRDefault="00017527" w:rsidP="00320E75">
      <w:pPr>
        <w:numPr>
          <w:ilvl w:val="0"/>
          <w:numId w:val="47"/>
        </w:numPr>
        <w:ind w:right="13" w:hanging="360"/>
        <w:rPr>
          <w:szCs w:val="22"/>
        </w:rPr>
      </w:pPr>
      <w:r w:rsidRPr="00320E75">
        <w:t>National Council of State Boards of Nursing, (2011, August), White Paper: A nurses’ guide to the use of social media, Chicago,</w:t>
      </w:r>
      <w:r w:rsidRPr="00882D6B">
        <w:rPr>
          <w:szCs w:val="22"/>
        </w:rPr>
        <w:t xml:space="preserve"> IL: Author, </w:t>
      </w:r>
      <w:hyperlink r:id="rId135">
        <w:r w:rsidR="00970361" w:rsidRPr="00882D6B">
          <w:rPr>
            <w:szCs w:val="22"/>
          </w:rPr>
          <w:t>www.NursingWorld.org</w:t>
        </w:r>
      </w:hyperlink>
      <w:hyperlink r:id="rId136">
        <w:r w:rsidR="00970361" w:rsidRPr="00882D6B">
          <w:rPr>
            <w:szCs w:val="22"/>
          </w:rPr>
          <w:t xml:space="preserve"> </w:t>
        </w:r>
      </w:hyperlink>
      <w:r w:rsidRPr="00882D6B">
        <w:rPr>
          <w:szCs w:val="22"/>
        </w:rPr>
        <w:t xml:space="preserve"> </w:t>
      </w:r>
    </w:p>
    <w:p w14:paraId="1EE15836" w14:textId="77777777" w:rsidR="00970361" w:rsidRPr="00882D6B" w:rsidRDefault="00017527">
      <w:pPr>
        <w:spacing w:after="19" w:line="259" w:lineRule="auto"/>
        <w:ind w:right="6"/>
        <w:jc w:val="right"/>
        <w:rPr>
          <w:szCs w:val="22"/>
        </w:rPr>
      </w:pPr>
      <w:r w:rsidRPr="00882D6B">
        <w:rPr>
          <w:i/>
          <w:szCs w:val="22"/>
        </w:rPr>
        <w:t xml:space="preserve">Approved: Graduate Faculty April 6, 2015 </w:t>
      </w:r>
    </w:p>
    <w:p w14:paraId="4601CCFC" w14:textId="77777777" w:rsidR="00970361" w:rsidRPr="00882D6B" w:rsidRDefault="00017527">
      <w:pPr>
        <w:spacing w:after="0" w:line="259" w:lineRule="auto"/>
        <w:ind w:left="361" w:firstLine="0"/>
        <w:rPr>
          <w:szCs w:val="22"/>
        </w:rPr>
      </w:pPr>
      <w:r w:rsidRPr="00882D6B">
        <w:rPr>
          <w:szCs w:val="22"/>
        </w:rPr>
        <w:t xml:space="preserve"> </w:t>
      </w:r>
    </w:p>
    <w:p w14:paraId="4E21B052"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1A15AD9D" wp14:editId="4CB20FB0">
                <wp:extent cx="6438647" cy="27432"/>
                <wp:effectExtent l="0" t="0" r="0" b="0"/>
                <wp:docPr id="83090" name="Group 83090"/>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78" name="Shape 99778"/>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4A8D412">
              <v:group id="Group 83090" style="width:506.98pt;height:2.16pt;mso-position-horizontal-relative:char;mso-position-vertical-relative:line" coordsize="64386,274">
                <v:shape id="Shape 99779"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7D760C48" w14:textId="77777777" w:rsidR="00970361" w:rsidRPr="00882D6B" w:rsidRDefault="00017527">
      <w:pPr>
        <w:pStyle w:val="Heading1"/>
        <w:ind w:left="-5"/>
        <w:rPr>
          <w:sz w:val="22"/>
          <w:szCs w:val="22"/>
        </w:rPr>
      </w:pPr>
      <w:bookmarkStart w:id="53" w:name="_Toc205889994"/>
      <w:r w:rsidRPr="1F0C567C">
        <w:rPr>
          <w:sz w:val="22"/>
          <w:szCs w:val="22"/>
        </w:rPr>
        <w:t>Scholarship, Loans, Service Awards and Tuition</w:t>
      </w:r>
      <w:bookmarkEnd w:id="53"/>
      <w:r w:rsidRPr="1F0C567C">
        <w:rPr>
          <w:sz w:val="22"/>
          <w:szCs w:val="22"/>
        </w:rPr>
        <w:t xml:space="preserve"> </w:t>
      </w:r>
    </w:p>
    <w:p w14:paraId="34C225D6" w14:textId="4EAE844F" w:rsidR="00970361" w:rsidRPr="00882D6B" w:rsidRDefault="00017527">
      <w:pPr>
        <w:ind w:right="13"/>
        <w:rPr>
          <w:szCs w:val="22"/>
        </w:rPr>
      </w:pPr>
      <w:r w:rsidRPr="00882D6B">
        <w:rPr>
          <w:szCs w:val="22"/>
        </w:rPr>
        <w:t xml:space="preserve">Contact the College of Nursing Scholarship Coordinator at </w:t>
      </w:r>
      <w:r w:rsidRPr="00882D6B">
        <w:rPr>
          <w:szCs w:val="22"/>
          <w:u w:val="single" w:color="000000"/>
        </w:rPr>
        <w:t>conss@uky.edu</w:t>
      </w:r>
      <w:r w:rsidR="007550B2">
        <w:rPr>
          <w:szCs w:val="22"/>
          <w:u w:val="single" w:color="000000"/>
        </w:rPr>
        <w:t>.</w:t>
      </w:r>
      <w:r w:rsidRPr="00882D6B">
        <w:rPr>
          <w:szCs w:val="22"/>
        </w:rPr>
        <w:t xml:space="preserve">  </w:t>
      </w:r>
      <w:proofErr w:type="gramStart"/>
      <w:r w:rsidRPr="00882D6B">
        <w:rPr>
          <w:szCs w:val="22"/>
        </w:rPr>
        <w:t>The</w:t>
      </w:r>
      <w:proofErr w:type="gramEnd"/>
      <w:r w:rsidRPr="00882D6B">
        <w:rPr>
          <w:szCs w:val="22"/>
        </w:rPr>
        <w:t xml:space="preserve"> Graduate Nursing Scholarship application opens during the spring term for the following academic year. </w:t>
      </w:r>
    </w:p>
    <w:p w14:paraId="17324A00" w14:textId="77777777" w:rsidR="00970361" w:rsidRPr="00882D6B" w:rsidRDefault="00017527">
      <w:pPr>
        <w:spacing w:after="33" w:line="259" w:lineRule="auto"/>
        <w:ind w:left="289" w:firstLine="0"/>
        <w:rPr>
          <w:szCs w:val="22"/>
        </w:rPr>
      </w:pPr>
      <w:r w:rsidRPr="00882D6B">
        <w:rPr>
          <w:b/>
          <w:szCs w:val="22"/>
        </w:rPr>
        <w:t xml:space="preserve"> </w:t>
      </w:r>
    </w:p>
    <w:p w14:paraId="7F4DB1DF" w14:textId="77777777" w:rsidR="00970361" w:rsidRPr="00882D6B" w:rsidRDefault="00017527">
      <w:pPr>
        <w:pStyle w:val="Heading2"/>
        <w:ind w:left="-5" w:right="1351"/>
        <w:rPr>
          <w:sz w:val="22"/>
          <w:szCs w:val="22"/>
        </w:rPr>
      </w:pPr>
      <w:bookmarkStart w:id="54" w:name="_Toc20588999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College of Nursing Graduate Scholarships</w:t>
      </w:r>
      <w:bookmarkEnd w:id="54"/>
      <w:r w:rsidRPr="1F0C567C">
        <w:rPr>
          <w:sz w:val="22"/>
          <w:szCs w:val="22"/>
        </w:rPr>
        <w:t xml:space="preserve"> </w:t>
      </w:r>
    </w:p>
    <w:p w14:paraId="62ADA9FA" w14:textId="1816A5F7" w:rsidR="00970361" w:rsidRPr="00882D6B" w:rsidRDefault="00017527">
      <w:pPr>
        <w:pStyle w:val="Heading6"/>
        <w:ind w:left="356"/>
        <w:rPr>
          <w:szCs w:val="22"/>
        </w:rPr>
      </w:pPr>
      <w:r w:rsidRPr="00882D6B">
        <w:rPr>
          <w:szCs w:val="22"/>
        </w:rPr>
        <w:t>Teresa Ann Free Pediatric Nurse Practitioner Scholarship</w:t>
      </w:r>
      <w:r w:rsidRPr="00882D6B">
        <w:rPr>
          <w:szCs w:val="22"/>
          <w:u w:val="none"/>
        </w:rPr>
        <w:t xml:space="preserve"> </w:t>
      </w:r>
    </w:p>
    <w:p w14:paraId="3B5EC04D" w14:textId="77777777" w:rsidR="00970361" w:rsidRPr="00882D6B" w:rsidRDefault="00017527">
      <w:pPr>
        <w:ind w:left="356" w:right="13"/>
        <w:rPr>
          <w:szCs w:val="22"/>
        </w:rPr>
      </w:pPr>
      <w:r w:rsidRPr="00882D6B">
        <w:rPr>
          <w:szCs w:val="22"/>
        </w:rPr>
        <w:t xml:space="preserve">Established in 2010 to celebrate the life of Dr. Teresa Ann Free.  She was a beloved professor, colleague and friend who served as coordinator of the Pediatric Nurse Practitioner track from 2002 until 2009.  This renewable scholarship is awarded to a student enrolled in the Doctor of Nursing Practice (DNP) Pediatric Nurse Practitioner Track. </w:t>
      </w:r>
    </w:p>
    <w:p w14:paraId="3D0413B4" w14:textId="77777777" w:rsidR="00970361" w:rsidRPr="00882D6B" w:rsidRDefault="00017527">
      <w:pPr>
        <w:spacing w:after="0" w:line="259" w:lineRule="auto"/>
        <w:ind w:left="361" w:firstLine="0"/>
        <w:rPr>
          <w:szCs w:val="22"/>
        </w:rPr>
      </w:pPr>
      <w:r w:rsidRPr="00882D6B">
        <w:rPr>
          <w:szCs w:val="22"/>
        </w:rPr>
        <w:t xml:space="preserve"> </w:t>
      </w:r>
    </w:p>
    <w:p w14:paraId="6074B00A" w14:textId="77777777" w:rsidR="00970361" w:rsidRPr="00882D6B" w:rsidRDefault="00017527">
      <w:pPr>
        <w:pStyle w:val="Heading6"/>
        <w:ind w:left="356"/>
        <w:rPr>
          <w:szCs w:val="22"/>
        </w:rPr>
      </w:pPr>
      <w:r w:rsidRPr="00882D6B">
        <w:rPr>
          <w:szCs w:val="22"/>
        </w:rPr>
        <w:lastRenderedPageBreak/>
        <w:t>Katherine Tenore Girone Scholarship Fund</w:t>
      </w:r>
      <w:r w:rsidRPr="00882D6B">
        <w:rPr>
          <w:szCs w:val="22"/>
          <w:u w:val="none"/>
        </w:rPr>
        <w:t xml:space="preserve"> </w:t>
      </w:r>
    </w:p>
    <w:p w14:paraId="77924CB1" w14:textId="77777777" w:rsidR="00970361" w:rsidRPr="00882D6B" w:rsidRDefault="00017527">
      <w:pPr>
        <w:ind w:left="356" w:right="13"/>
        <w:rPr>
          <w:szCs w:val="22"/>
        </w:rPr>
      </w:pPr>
      <w:r w:rsidRPr="00882D6B">
        <w:rPr>
          <w:szCs w:val="22"/>
        </w:rPr>
        <w:t xml:space="preserve">Established in 2006 in memory of Katherine Tenore Girone by Mr. and Mrs. Roderick Lewis, executors of her estate.  Mrs. Girone was a public health nurse for many years.  This scholarship is awarded to full-time students in the UK College of Nursing in the Bachelor’s, Master’s, DNP or PhD programs who have a declared interest in public health nursing and have maintained a grade point average (GPA) of 3.0 or better. </w:t>
      </w:r>
    </w:p>
    <w:p w14:paraId="42951311" w14:textId="77777777" w:rsidR="00970361" w:rsidRPr="00882D6B" w:rsidRDefault="00017527">
      <w:pPr>
        <w:spacing w:after="0" w:line="259" w:lineRule="auto"/>
        <w:ind w:left="361" w:firstLine="0"/>
        <w:rPr>
          <w:szCs w:val="22"/>
        </w:rPr>
      </w:pPr>
      <w:r w:rsidRPr="00882D6B">
        <w:rPr>
          <w:szCs w:val="22"/>
        </w:rPr>
        <w:t xml:space="preserve"> </w:t>
      </w:r>
    </w:p>
    <w:p w14:paraId="6C095B40" w14:textId="77777777" w:rsidR="00970361" w:rsidRPr="00882D6B" w:rsidRDefault="00017527">
      <w:pPr>
        <w:pStyle w:val="Heading6"/>
        <w:ind w:left="356"/>
        <w:rPr>
          <w:szCs w:val="22"/>
        </w:rPr>
      </w:pPr>
      <w:r w:rsidRPr="00882D6B">
        <w:rPr>
          <w:szCs w:val="22"/>
        </w:rPr>
        <w:t>Dr. Jan Coleman Gross Scholarship</w:t>
      </w:r>
      <w:r w:rsidRPr="00882D6B">
        <w:rPr>
          <w:szCs w:val="22"/>
          <w:u w:val="none"/>
        </w:rPr>
        <w:t xml:space="preserve"> </w:t>
      </w:r>
    </w:p>
    <w:p w14:paraId="3DFE8B8E" w14:textId="77777777" w:rsidR="00970361" w:rsidRPr="00882D6B" w:rsidRDefault="00017527">
      <w:pPr>
        <w:ind w:left="356" w:right="13"/>
        <w:rPr>
          <w:szCs w:val="22"/>
        </w:rPr>
      </w:pPr>
      <w:r w:rsidRPr="00882D6B">
        <w:rPr>
          <w:szCs w:val="22"/>
        </w:rPr>
        <w:t xml:space="preserve">Established in 2009 by Dr. Gross in memory of his wife, Jan Coleman Gross.  Dr. Coleman Gross was a professor in the UK College of Nursing who dedicated her career to supporting students and providing them with outstanding educational opportunities, both inside and outside the classroom, through programs such as the Blueberry Spa at Cardinal Hill Hospital.  This renewable scholarship is awarded to a BSN student in good academic standing. </w:t>
      </w:r>
    </w:p>
    <w:p w14:paraId="693C903D" w14:textId="77777777" w:rsidR="00970361" w:rsidRPr="00882D6B" w:rsidRDefault="00017527">
      <w:pPr>
        <w:spacing w:after="0" w:line="259" w:lineRule="auto"/>
        <w:ind w:left="361" w:firstLine="0"/>
        <w:rPr>
          <w:szCs w:val="22"/>
        </w:rPr>
      </w:pPr>
      <w:r w:rsidRPr="00882D6B">
        <w:rPr>
          <w:szCs w:val="22"/>
        </w:rPr>
        <w:t xml:space="preserve"> </w:t>
      </w:r>
    </w:p>
    <w:p w14:paraId="53766334" w14:textId="77777777" w:rsidR="00970361" w:rsidRPr="00882D6B" w:rsidRDefault="00017527">
      <w:pPr>
        <w:pStyle w:val="Heading6"/>
        <w:ind w:left="356"/>
        <w:rPr>
          <w:szCs w:val="22"/>
        </w:rPr>
      </w:pPr>
      <w:r w:rsidRPr="00882D6B">
        <w:rPr>
          <w:szCs w:val="22"/>
        </w:rPr>
        <w:t>Melva Jo Hendrix Scholarship</w:t>
      </w:r>
      <w:r w:rsidRPr="00882D6B">
        <w:rPr>
          <w:szCs w:val="22"/>
          <w:u w:val="none"/>
        </w:rPr>
        <w:t xml:space="preserve"> </w:t>
      </w:r>
    </w:p>
    <w:p w14:paraId="7FC8A312" w14:textId="77777777" w:rsidR="00970361" w:rsidRPr="00882D6B" w:rsidRDefault="00017527">
      <w:pPr>
        <w:ind w:left="356" w:right="13"/>
        <w:rPr>
          <w:szCs w:val="22"/>
        </w:rPr>
      </w:pPr>
      <w:r w:rsidRPr="00882D6B">
        <w:rPr>
          <w:szCs w:val="22"/>
        </w:rPr>
        <w:t xml:space="preserve">Established in 1993 by Mrs. Jenny D. Dorris, a 1971 UK graduate, in honor of Professor Melva Jo Hendrix’s career.  Dr. Hendrix was a leader in psychiatric and mental health nursing.  This renewable scholarship is awarded to a DNP student in the Psychiatric/Mental Health Track. </w:t>
      </w:r>
    </w:p>
    <w:p w14:paraId="4F24D9EE" w14:textId="77777777" w:rsidR="00970361" w:rsidRPr="00882D6B" w:rsidRDefault="00017527">
      <w:pPr>
        <w:spacing w:after="0" w:line="259" w:lineRule="auto"/>
        <w:ind w:left="361" w:firstLine="0"/>
        <w:rPr>
          <w:szCs w:val="22"/>
        </w:rPr>
      </w:pPr>
      <w:r w:rsidRPr="00882D6B">
        <w:rPr>
          <w:szCs w:val="22"/>
        </w:rPr>
        <w:t xml:space="preserve"> </w:t>
      </w:r>
    </w:p>
    <w:p w14:paraId="53C96AFB" w14:textId="77777777" w:rsidR="00970361" w:rsidRPr="00882D6B" w:rsidRDefault="00017527">
      <w:pPr>
        <w:pStyle w:val="Heading6"/>
        <w:ind w:left="356"/>
        <w:rPr>
          <w:szCs w:val="22"/>
        </w:rPr>
      </w:pPr>
      <w:r w:rsidRPr="00882D6B">
        <w:rPr>
          <w:szCs w:val="22"/>
        </w:rPr>
        <w:t>Betsy M. Holliday and Eunice S. Milton Scholarship Fund</w:t>
      </w:r>
      <w:r w:rsidRPr="00882D6B">
        <w:rPr>
          <w:szCs w:val="22"/>
          <w:u w:val="none"/>
        </w:rPr>
        <w:t xml:space="preserve"> </w:t>
      </w:r>
    </w:p>
    <w:p w14:paraId="711A121F" w14:textId="77777777" w:rsidR="00970361" w:rsidRPr="00882D6B" w:rsidRDefault="00017527">
      <w:pPr>
        <w:ind w:left="356" w:right="13"/>
        <w:rPr>
          <w:szCs w:val="22"/>
        </w:rPr>
      </w:pPr>
      <w:r w:rsidRPr="00882D6B">
        <w:rPr>
          <w:szCs w:val="22"/>
        </w:rPr>
        <w:t xml:space="preserve">Established in 1992 by Lieutenant Colonel David C. Holliday (RET) in memory of his wife, Betsy M. Holliday </w:t>
      </w:r>
    </w:p>
    <w:p w14:paraId="10362188" w14:textId="77777777" w:rsidR="00970361" w:rsidRPr="00882D6B" w:rsidRDefault="00017527">
      <w:pPr>
        <w:ind w:left="356" w:right="13"/>
        <w:rPr>
          <w:szCs w:val="22"/>
        </w:rPr>
      </w:pPr>
      <w:r w:rsidRPr="00882D6B">
        <w:rPr>
          <w:szCs w:val="22"/>
        </w:rPr>
        <w:t xml:space="preserve">and her mother, Eunice S. Milton.  This fund provides support for a student who is a native Kentuckian or is the child of a member of the armed forces who was serving on active duty when the recipient was born.  This renewable scholarship is given to an RN who has returned to school for additional training.  Preference given to a student interested in the treatment of cancer patients. </w:t>
      </w:r>
    </w:p>
    <w:p w14:paraId="07B11209" w14:textId="77777777" w:rsidR="00970361" w:rsidRPr="00882D6B" w:rsidRDefault="00017527">
      <w:pPr>
        <w:spacing w:after="0" w:line="259" w:lineRule="auto"/>
        <w:ind w:left="289" w:firstLine="0"/>
        <w:rPr>
          <w:szCs w:val="22"/>
        </w:rPr>
      </w:pPr>
      <w:r w:rsidRPr="00882D6B">
        <w:rPr>
          <w:szCs w:val="22"/>
        </w:rPr>
        <w:t xml:space="preserve"> </w:t>
      </w:r>
    </w:p>
    <w:p w14:paraId="2F0D9C84" w14:textId="77777777" w:rsidR="00970361" w:rsidRPr="00882D6B" w:rsidRDefault="00017527">
      <w:pPr>
        <w:pStyle w:val="Heading6"/>
        <w:ind w:left="356"/>
        <w:rPr>
          <w:szCs w:val="22"/>
        </w:rPr>
      </w:pPr>
      <w:r w:rsidRPr="00882D6B">
        <w:rPr>
          <w:szCs w:val="22"/>
        </w:rPr>
        <w:t>Pamela Stinson Kidd Memorial Scholarship Fund</w:t>
      </w:r>
      <w:r w:rsidRPr="00882D6B">
        <w:rPr>
          <w:szCs w:val="22"/>
          <w:u w:val="none"/>
        </w:rPr>
        <w:t xml:space="preserve"> </w:t>
      </w:r>
    </w:p>
    <w:p w14:paraId="383A451A" w14:textId="77777777" w:rsidR="00970361" w:rsidRPr="00882D6B" w:rsidRDefault="00017527">
      <w:pPr>
        <w:ind w:left="356" w:right="13"/>
        <w:rPr>
          <w:szCs w:val="22"/>
        </w:rPr>
      </w:pPr>
      <w:r w:rsidRPr="00882D6B">
        <w:rPr>
          <w:szCs w:val="22"/>
        </w:rPr>
        <w:t xml:space="preserve">Donor:  Mr. and Mrs. Ronald W. Stinson </w:t>
      </w:r>
    </w:p>
    <w:p w14:paraId="2E79C56C" w14:textId="77777777" w:rsidR="00970361" w:rsidRPr="00882D6B" w:rsidRDefault="00017527">
      <w:pPr>
        <w:ind w:left="356" w:right="13"/>
        <w:rPr>
          <w:szCs w:val="22"/>
        </w:rPr>
      </w:pPr>
      <w:r w:rsidRPr="00882D6B">
        <w:rPr>
          <w:szCs w:val="22"/>
        </w:rPr>
        <w:t xml:space="preserve">Established in 2006 by Mr. and Mrs. Ronald W. Stinson following Pamela Stinson Kidd’s sudden death.  This renewable scholarship is awarded to a graduate nursing student who shows potential for leadership in injury prevention, emergency, primary, acute or critical care nursing.  An essay is required.  Preference is given to an applicant who demonstrates the ability to integrate clinical and community practice, scholarly activity and leadership. </w:t>
      </w:r>
    </w:p>
    <w:p w14:paraId="109784F2" w14:textId="77777777" w:rsidR="00970361" w:rsidRPr="00882D6B" w:rsidRDefault="00017527">
      <w:pPr>
        <w:spacing w:after="0" w:line="259" w:lineRule="auto"/>
        <w:ind w:left="361" w:firstLine="0"/>
        <w:rPr>
          <w:szCs w:val="22"/>
        </w:rPr>
      </w:pPr>
      <w:r w:rsidRPr="00882D6B">
        <w:rPr>
          <w:szCs w:val="22"/>
        </w:rPr>
        <w:t xml:space="preserve"> </w:t>
      </w:r>
    </w:p>
    <w:p w14:paraId="1FD4010C" w14:textId="77777777" w:rsidR="00970361" w:rsidRPr="00882D6B" w:rsidRDefault="00017527">
      <w:pPr>
        <w:pStyle w:val="Heading6"/>
        <w:ind w:left="356"/>
        <w:rPr>
          <w:szCs w:val="22"/>
        </w:rPr>
      </w:pPr>
      <w:r w:rsidRPr="00882D6B">
        <w:rPr>
          <w:szCs w:val="22"/>
        </w:rPr>
        <w:t>La Sertoma Scholarship</w:t>
      </w:r>
      <w:r w:rsidRPr="00882D6B">
        <w:rPr>
          <w:szCs w:val="22"/>
          <w:u w:val="none"/>
        </w:rPr>
        <w:t xml:space="preserve"> </w:t>
      </w:r>
    </w:p>
    <w:p w14:paraId="2338E7A0" w14:textId="77777777" w:rsidR="00970361" w:rsidRPr="00882D6B" w:rsidRDefault="00017527">
      <w:pPr>
        <w:ind w:left="356" w:right="13"/>
        <w:rPr>
          <w:szCs w:val="22"/>
        </w:rPr>
      </w:pPr>
      <w:r w:rsidRPr="00882D6B">
        <w:rPr>
          <w:szCs w:val="22"/>
        </w:rPr>
        <w:t xml:space="preserve">Established in 2004 in honor of the ladies of the La Sertoma Club who provided financial support to her as a nursing student.  This renewable scholarship is awarded to a student with an outstanding academic record who shows the potential for leadership and is in the DNP Program, is an Undergraduate Nursing Scholar or a BSN with an interest in public health nursing. </w:t>
      </w:r>
    </w:p>
    <w:p w14:paraId="591ABCCA" w14:textId="77777777" w:rsidR="00970361" w:rsidRPr="00882D6B" w:rsidRDefault="00017527">
      <w:pPr>
        <w:spacing w:after="0" w:line="259" w:lineRule="auto"/>
        <w:ind w:left="361" w:firstLine="0"/>
        <w:rPr>
          <w:szCs w:val="22"/>
        </w:rPr>
      </w:pPr>
      <w:r w:rsidRPr="00882D6B">
        <w:rPr>
          <w:szCs w:val="22"/>
        </w:rPr>
        <w:t xml:space="preserve"> </w:t>
      </w:r>
    </w:p>
    <w:p w14:paraId="71C97F26" w14:textId="77777777" w:rsidR="00970361" w:rsidRPr="00882D6B" w:rsidRDefault="00017527">
      <w:pPr>
        <w:pStyle w:val="Heading6"/>
        <w:ind w:left="356"/>
        <w:rPr>
          <w:szCs w:val="22"/>
        </w:rPr>
      </w:pPr>
      <w:r w:rsidRPr="00882D6B">
        <w:rPr>
          <w:szCs w:val="22"/>
        </w:rPr>
        <w:t>Dorothy Luther Fellowship Fund</w:t>
      </w:r>
      <w:r w:rsidRPr="00882D6B">
        <w:rPr>
          <w:szCs w:val="22"/>
          <w:u w:val="none"/>
        </w:rPr>
        <w:t xml:space="preserve"> </w:t>
      </w:r>
    </w:p>
    <w:p w14:paraId="5A1FD8FA" w14:textId="77777777" w:rsidR="00970361" w:rsidRPr="00882D6B" w:rsidRDefault="00017527">
      <w:pPr>
        <w:ind w:left="356" w:right="13"/>
        <w:rPr>
          <w:szCs w:val="22"/>
        </w:rPr>
      </w:pPr>
      <w:r w:rsidRPr="00882D6B">
        <w:rPr>
          <w:szCs w:val="22"/>
        </w:rPr>
        <w:t xml:space="preserve">Established in 2003 by the estate of Dottie Luther, an emerita UK College of Nursing faculty member, with additional contributions made by her friends and colleagues.  This renewable scholarship is awarded to graduate students in adult nursing. </w:t>
      </w:r>
    </w:p>
    <w:p w14:paraId="12D3D88C" w14:textId="77777777" w:rsidR="00970361" w:rsidRPr="00882D6B" w:rsidRDefault="00017527">
      <w:pPr>
        <w:spacing w:after="0" w:line="259" w:lineRule="auto"/>
        <w:ind w:left="361" w:firstLine="0"/>
        <w:rPr>
          <w:szCs w:val="22"/>
        </w:rPr>
      </w:pPr>
      <w:r w:rsidRPr="00882D6B">
        <w:rPr>
          <w:szCs w:val="22"/>
        </w:rPr>
        <w:t xml:space="preserve"> </w:t>
      </w:r>
    </w:p>
    <w:p w14:paraId="642731A6" w14:textId="77777777" w:rsidR="00970361" w:rsidRPr="00882D6B" w:rsidRDefault="00017527">
      <w:pPr>
        <w:pStyle w:val="Heading6"/>
        <w:ind w:left="356"/>
        <w:rPr>
          <w:szCs w:val="22"/>
        </w:rPr>
      </w:pPr>
      <w:r w:rsidRPr="00882D6B">
        <w:rPr>
          <w:szCs w:val="22"/>
        </w:rPr>
        <w:lastRenderedPageBreak/>
        <w:t>Karen Hall Sexton Nursing Leadership Scholarship</w:t>
      </w:r>
      <w:r w:rsidRPr="00882D6B">
        <w:rPr>
          <w:szCs w:val="22"/>
          <w:u w:val="none"/>
        </w:rPr>
        <w:t xml:space="preserve"> </w:t>
      </w:r>
    </w:p>
    <w:p w14:paraId="4EA88F63" w14:textId="77777777" w:rsidR="00970361" w:rsidRPr="00882D6B" w:rsidRDefault="00017527">
      <w:pPr>
        <w:ind w:left="356" w:right="13"/>
        <w:rPr>
          <w:szCs w:val="22"/>
        </w:rPr>
      </w:pPr>
      <w:r w:rsidRPr="00882D6B">
        <w:rPr>
          <w:szCs w:val="22"/>
        </w:rPr>
        <w:t xml:space="preserve">This scholarship is given in memory of Dr. Karen Sexton, long time nurse leader and mentor for many nurses in the Commonwealth and beyond.  “Karen would be so pleased to know that funds raised in her name are being used to further the education of nurse leaders,” stated Dr. Colleen Swartz, Chief Nurse of UK HealthCare.  Funds were raised from UKHC Nurses and UK College of Nursing Faculty.  Scholarships are awarded to students in the graduate program. </w:t>
      </w:r>
    </w:p>
    <w:p w14:paraId="339199E3" w14:textId="77777777" w:rsidR="00970361" w:rsidRPr="00882D6B" w:rsidRDefault="00017527">
      <w:pPr>
        <w:spacing w:after="33" w:line="259" w:lineRule="auto"/>
        <w:ind w:left="361" w:firstLine="0"/>
        <w:rPr>
          <w:szCs w:val="22"/>
        </w:rPr>
      </w:pPr>
      <w:r w:rsidRPr="00882D6B">
        <w:rPr>
          <w:szCs w:val="22"/>
        </w:rPr>
        <w:t xml:space="preserve"> </w:t>
      </w:r>
    </w:p>
    <w:p w14:paraId="4EB6FDF7" w14:textId="750B435F" w:rsidR="00970361" w:rsidRPr="00882D6B" w:rsidRDefault="00017527">
      <w:pPr>
        <w:pStyle w:val="Heading2"/>
        <w:ind w:left="-5" w:right="1351"/>
        <w:rPr>
          <w:sz w:val="22"/>
          <w:szCs w:val="22"/>
        </w:rPr>
      </w:pPr>
      <w:bookmarkStart w:id="55" w:name="_Toc20588999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External Awards/Scholarships</w:t>
      </w:r>
      <w:bookmarkEnd w:id="55"/>
      <w:r w:rsidRPr="1F0C567C">
        <w:rPr>
          <w:sz w:val="22"/>
          <w:szCs w:val="22"/>
        </w:rPr>
        <w:t xml:space="preserve"> </w:t>
      </w:r>
    </w:p>
    <w:p w14:paraId="5D39DBD9" w14:textId="77777777" w:rsidR="00970361" w:rsidRPr="00882D6B" w:rsidRDefault="00017527">
      <w:pPr>
        <w:ind w:left="356" w:right="13"/>
        <w:rPr>
          <w:szCs w:val="22"/>
        </w:rPr>
      </w:pPr>
      <w:r w:rsidRPr="00882D6B">
        <w:rPr>
          <w:szCs w:val="22"/>
        </w:rPr>
        <w:t xml:space="preserve">University of Kentucky Graduate School Scholarships and Fellowships: </w:t>
      </w:r>
    </w:p>
    <w:p w14:paraId="0FB3FBFC" w14:textId="77777777" w:rsidR="00970361" w:rsidRPr="00882D6B" w:rsidRDefault="00017527">
      <w:pPr>
        <w:ind w:left="356" w:right="13"/>
        <w:rPr>
          <w:szCs w:val="22"/>
        </w:rPr>
      </w:pPr>
      <w:r w:rsidRPr="00882D6B">
        <w:rPr>
          <w:szCs w:val="22"/>
        </w:rPr>
        <w:t xml:space="preserve">859-257-3261, Ezra Gillis Bldg. </w:t>
      </w:r>
      <w:hyperlink r:id="rId137">
        <w:r w:rsidR="00970361" w:rsidRPr="00882D6B">
          <w:rPr>
            <w:szCs w:val="22"/>
          </w:rPr>
          <w:t>http://gradschool.uky.edu/student</w:t>
        </w:r>
      </w:hyperlink>
      <w:hyperlink r:id="rId138">
        <w:r w:rsidR="00970361" w:rsidRPr="00882D6B">
          <w:rPr>
            <w:szCs w:val="22"/>
          </w:rPr>
          <w:t>-</w:t>
        </w:r>
      </w:hyperlink>
      <w:hyperlink r:id="rId139">
        <w:r w:rsidR="00970361" w:rsidRPr="00882D6B">
          <w:rPr>
            <w:szCs w:val="22"/>
          </w:rPr>
          <w:t>funding</w:t>
        </w:r>
      </w:hyperlink>
      <w:hyperlink r:id="rId140">
        <w:r w:rsidR="00970361" w:rsidRPr="00882D6B">
          <w:rPr>
            <w:szCs w:val="22"/>
          </w:rPr>
          <w:t>.</w:t>
        </w:r>
      </w:hyperlink>
      <w:r w:rsidRPr="00882D6B">
        <w:rPr>
          <w:szCs w:val="22"/>
        </w:rPr>
        <w:t xml:space="preserve"> </w:t>
      </w:r>
    </w:p>
    <w:p w14:paraId="06D6B875" w14:textId="77777777" w:rsidR="00970361" w:rsidRPr="00882D6B" w:rsidRDefault="00017527">
      <w:pPr>
        <w:spacing w:after="33" w:line="259" w:lineRule="auto"/>
        <w:ind w:left="433" w:firstLine="0"/>
        <w:rPr>
          <w:szCs w:val="22"/>
        </w:rPr>
      </w:pPr>
      <w:r w:rsidRPr="00882D6B">
        <w:rPr>
          <w:szCs w:val="22"/>
        </w:rPr>
        <w:t xml:space="preserve"> </w:t>
      </w:r>
    </w:p>
    <w:p w14:paraId="766F2609" w14:textId="77777777" w:rsidR="00970361" w:rsidRPr="00882D6B" w:rsidRDefault="00017527">
      <w:pPr>
        <w:pStyle w:val="Heading2"/>
        <w:ind w:left="-5" w:right="1351"/>
        <w:rPr>
          <w:sz w:val="22"/>
          <w:szCs w:val="22"/>
        </w:rPr>
      </w:pPr>
      <w:bookmarkStart w:id="56" w:name="_Toc20588999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Financial Assistance</w:t>
      </w:r>
      <w:bookmarkEnd w:id="56"/>
      <w:r w:rsidRPr="1F0C567C">
        <w:rPr>
          <w:sz w:val="22"/>
          <w:szCs w:val="22"/>
        </w:rPr>
        <w:t xml:space="preserve">  </w:t>
      </w:r>
    </w:p>
    <w:p w14:paraId="211316B1" w14:textId="77777777" w:rsidR="00970361" w:rsidRPr="00882D6B" w:rsidRDefault="00017527">
      <w:pPr>
        <w:pStyle w:val="Heading6"/>
        <w:ind w:left="356"/>
        <w:rPr>
          <w:szCs w:val="22"/>
        </w:rPr>
      </w:pPr>
      <w:r w:rsidRPr="00882D6B">
        <w:rPr>
          <w:szCs w:val="22"/>
        </w:rPr>
        <w:t>Nurse Faculty Loan Program (NFLP)</w:t>
      </w:r>
      <w:r w:rsidRPr="00882D6B">
        <w:rPr>
          <w:szCs w:val="22"/>
          <w:u w:val="none"/>
        </w:rPr>
        <w:t xml:space="preserve"> </w:t>
      </w:r>
    </w:p>
    <w:p w14:paraId="745A3BAC" w14:textId="77777777" w:rsidR="00970361" w:rsidRPr="00882D6B" w:rsidRDefault="00017527">
      <w:pPr>
        <w:ind w:left="356" w:right="13"/>
        <w:rPr>
          <w:szCs w:val="22"/>
        </w:rPr>
      </w:pPr>
      <w:r w:rsidRPr="00882D6B">
        <w:rPr>
          <w:szCs w:val="22"/>
        </w:rPr>
        <w:t xml:space="preserve">The College of Nursing has available loan funds from the Nurse Faculty Loan Program of the Division of Nursing, Department of Health and Human Services.  This loan fund is intended to bolster the number of nurses prepared as nurse faculty for schools of nursing.  Students must be enrolled full time and take three additional courses: GS 610-College Teaching, GS 650-Preparing Future Faculty and GS699-Practicum in College Teaching, to prepare you for a faculty role.  Upon completion of your degree program and the required courses, up to 85 percent of the loan may be forgiven in return for service as a faculty member in a school of nursing over a four-year period.  Contact Kathy.Collins@uky.edu for more information. </w:t>
      </w:r>
    </w:p>
    <w:p w14:paraId="44B0183D" w14:textId="77777777" w:rsidR="00970361" w:rsidRPr="00882D6B" w:rsidRDefault="00017527">
      <w:pPr>
        <w:spacing w:after="0" w:line="259" w:lineRule="auto"/>
        <w:ind w:left="361" w:firstLine="0"/>
        <w:rPr>
          <w:szCs w:val="22"/>
        </w:rPr>
      </w:pPr>
      <w:r w:rsidRPr="00882D6B">
        <w:rPr>
          <w:szCs w:val="22"/>
        </w:rPr>
        <w:t xml:space="preserve"> </w:t>
      </w:r>
    </w:p>
    <w:p w14:paraId="329EC570" w14:textId="77777777" w:rsidR="00970361" w:rsidRPr="00882D6B" w:rsidRDefault="00017527">
      <w:pPr>
        <w:pStyle w:val="Heading6"/>
        <w:ind w:left="356"/>
        <w:rPr>
          <w:szCs w:val="22"/>
        </w:rPr>
      </w:pPr>
      <w:r w:rsidRPr="00882D6B">
        <w:rPr>
          <w:szCs w:val="22"/>
        </w:rPr>
        <w:t>Teaching and Research Assistantships</w:t>
      </w:r>
      <w:r w:rsidRPr="00882D6B">
        <w:rPr>
          <w:szCs w:val="22"/>
          <w:u w:val="none"/>
        </w:rPr>
        <w:t xml:space="preserve"> </w:t>
      </w:r>
    </w:p>
    <w:p w14:paraId="10091509" w14:textId="04ACEA92" w:rsidR="00970361" w:rsidRPr="00882D6B" w:rsidRDefault="00017527">
      <w:pPr>
        <w:ind w:left="356" w:right="13"/>
        <w:rPr>
          <w:szCs w:val="22"/>
        </w:rPr>
      </w:pPr>
      <w:r w:rsidRPr="00882D6B">
        <w:rPr>
          <w:szCs w:val="22"/>
        </w:rPr>
        <w:t xml:space="preserve">The College of Nursing offers a limited number of graduate student assistantships, which provide research and teaching experiences.  Stipends range from $10,000 to $20,000 per academic year; 10 or 20 hours of service per week are required; students will be assigned to an investigator or to a course.  Students who receive these assistantships may be eligible for full- or partial-tuition scholarships from the Graduate School or College of Nursing.  </w:t>
      </w:r>
    </w:p>
    <w:p w14:paraId="4778A85A" w14:textId="77777777" w:rsidR="00970361" w:rsidRPr="00882D6B" w:rsidRDefault="00017527">
      <w:pPr>
        <w:spacing w:after="0" w:line="259" w:lineRule="auto"/>
        <w:ind w:left="72" w:firstLine="0"/>
        <w:rPr>
          <w:szCs w:val="22"/>
        </w:rPr>
      </w:pPr>
      <w:r w:rsidRPr="00882D6B">
        <w:rPr>
          <w:szCs w:val="22"/>
        </w:rPr>
        <w:t xml:space="preserve"> </w:t>
      </w:r>
    </w:p>
    <w:p w14:paraId="7ADF535E" w14:textId="77777777" w:rsidR="00970361" w:rsidRPr="00882D6B" w:rsidRDefault="00017527">
      <w:pPr>
        <w:pStyle w:val="Heading6"/>
        <w:ind w:left="356"/>
        <w:rPr>
          <w:szCs w:val="22"/>
        </w:rPr>
      </w:pPr>
      <w:r w:rsidRPr="00882D6B">
        <w:rPr>
          <w:szCs w:val="22"/>
        </w:rPr>
        <w:t>Kentucky Board of Nursing – Nurse Incentive Scholarship Fund</w:t>
      </w:r>
      <w:r w:rsidRPr="00882D6B">
        <w:rPr>
          <w:szCs w:val="22"/>
          <w:u w:val="none"/>
        </w:rPr>
        <w:t xml:space="preserve"> </w:t>
      </w:r>
    </w:p>
    <w:p w14:paraId="648E32B6" w14:textId="77777777" w:rsidR="00970361" w:rsidRPr="00882D6B" w:rsidRDefault="00017527">
      <w:pPr>
        <w:ind w:left="356" w:right="13"/>
        <w:rPr>
          <w:szCs w:val="22"/>
        </w:rPr>
      </w:pPr>
      <w:r w:rsidRPr="00882D6B">
        <w:rPr>
          <w:szCs w:val="22"/>
        </w:rPr>
        <w:t xml:space="preserve">The Nursing Incentive Scholarship Fund (NISF) provides scholarships to Kentucky residents who will be attending approved prelicensure nursing programs (registered nurse or practical nurse) or graduate nursing programs.  NISF recipients are selected individually by the Board, using specified criteria.  NISF scholarships may be used for cost-of-living expenses, as well as school expenses.  See: </w:t>
      </w:r>
    </w:p>
    <w:p w14:paraId="3E3C49CF" w14:textId="77777777" w:rsidR="00970361" w:rsidRPr="00882D6B" w:rsidRDefault="00017527">
      <w:pPr>
        <w:spacing w:after="7" w:line="249" w:lineRule="auto"/>
        <w:ind w:left="356"/>
        <w:rPr>
          <w:szCs w:val="22"/>
        </w:rPr>
      </w:pPr>
      <w:r w:rsidRPr="00882D6B">
        <w:rPr>
          <w:szCs w:val="22"/>
          <w:u w:val="single" w:color="000000"/>
        </w:rPr>
        <w:t>https://kbn.ky.gov/education/Pages/nursing-incentive-scholarship-fund.aspx</w:t>
      </w:r>
      <w:r w:rsidRPr="00882D6B">
        <w:rPr>
          <w:szCs w:val="22"/>
        </w:rPr>
        <w:t xml:space="preserve"> </w:t>
      </w:r>
    </w:p>
    <w:p w14:paraId="29E84DF0" w14:textId="77777777" w:rsidR="00970361" w:rsidRPr="00882D6B" w:rsidRDefault="00017527">
      <w:pPr>
        <w:spacing w:after="0" w:line="259" w:lineRule="auto"/>
        <w:ind w:left="72" w:firstLine="0"/>
        <w:rPr>
          <w:szCs w:val="22"/>
        </w:rPr>
      </w:pPr>
      <w:r w:rsidRPr="00882D6B">
        <w:rPr>
          <w:szCs w:val="22"/>
        </w:rPr>
        <w:t xml:space="preserve"> </w:t>
      </w:r>
    </w:p>
    <w:p w14:paraId="5002AB75" w14:textId="77777777" w:rsidR="00970361" w:rsidRPr="00882D6B" w:rsidRDefault="00017527">
      <w:pPr>
        <w:pStyle w:val="Heading6"/>
        <w:ind w:left="356"/>
        <w:rPr>
          <w:szCs w:val="22"/>
        </w:rPr>
      </w:pPr>
      <w:r w:rsidRPr="00882D6B">
        <w:rPr>
          <w:szCs w:val="22"/>
        </w:rPr>
        <w:t>National Health Service Corps Scholarship Program</w:t>
      </w:r>
      <w:r w:rsidRPr="00882D6B">
        <w:rPr>
          <w:szCs w:val="22"/>
          <w:u w:val="none"/>
        </w:rPr>
        <w:t xml:space="preserve"> </w:t>
      </w:r>
    </w:p>
    <w:p w14:paraId="117874FC" w14:textId="77777777" w:rsidR="00970361" w:rsidRPr="00882D6B" w:rsidRDefault="00017527">
      <w:pPr>
        <w:ind w:left="356" w:right="13"/>
        <w:rPr>
          <w:szCs w:val="22"/>
        </w:rPr>
      </w:pPr>
      <w:r w:rsidRPr="00882D6B">
        <w:rPr>
          <w:szCs w:val="22"/>
        </w:rPr>
        <w:t xml:space="preserve">The U.S. Department of Health and Human Resources offers scholarship opportunities to applicants who are applying to or enrolled in nurse practitioner programs.  These scholarships pay in- or out-of-state tuition, required fees, reasonable educational expenses and a significant monthly stipend.  This is a service-obligated scholarship (one year of obligated service for each year of scholarship funding).  Information about applying for this scholarship is available at </w:t>
      </w:r>
      <w:hyperlink r:id="rId141">
        <w:r w:rsidR="00970361" w:rsidRPr="00882D6B">
          <w:rPr>
            <w:szCs w:val="22"/>
            <w:u w:val="single" w:color="000000"/>
          </w:rPr>
          <w:t>https://nhsc.hrsa.gov/scholarships/index.html</w:t>
        </w:r>
      </w:hyperlink>
      <w:hyperlink r:id="rId142">
        <w:r w:rsidR="00970361" w:rsidRPr="00882D6B">
          <w:rPr>
            <w:szCs w:val="22"/>
          </w:rPr>
          <w:t xml:space="preserve"> </w:t>
        </w:r>
      </w:hyperlink>
    </w:p>
    <w:p w14:paraId="552C93FA" w14:textId="77777777" w:rsidR="00970361" w:rsidRPr="00882D6B" w:rsidRDefault="00017527">
      <w:pPr>
        <w:spacing w:after="0" w:line="259" w:lineRule="auto"/>
        <w:ind w:left="72" w:firstLine="0"/>
        <w:rPr>
          <w:szCs w:val="22"/>
        </w:rPr>
      </w:pPr>
      <w:r w:rsidRPr="00882D6B">
        <w:rPr>
          <w:szCs w:val="22"/>
        </w:rPr>
        <w:t xml:space="preserve"> </w:t>
      </w:r>
    </w:p>
    <w:p w14:paraId="2A35D303" w14:textId="77777777" w:rsidR="00970361" w:rsidRPr="00882D6B" w:rsidRDefault="00017527">
      <w:pPr>
        <w:pStyle w:val="Heading6"/>
        <w:ind w:left="356"/>
        <w:rPr>
          <w:szCs w:val="22"/>
        </w:rPr>
      </w:pPr>
      <w:r w:rsidRPr="00882D6B">
        <w:rPr>
          <w:szCs w:val="22"/>
        </w:rPr>
        <w:t>Organizations that provide competitive research grants and scholarships</w:t>
      </w:r>
      <w:r w:rsidRPr="00882D6B">
        <w:rPr>
          <w:szCs w:val="22"/>
          <w:u w:val="none"/>
        </w:rPr>
        <w:t xml:space="preserve"> </w:t>
      </w:r>
    </w:p>
    <w:p w14:paraId="6DECD0DC" w14:textId="77777777" w:rsidR="00970361" w:rsidRPr="00882D6B" w:rsidRDefault="00017527" w:rsidP="00320E75">
      <w:pPr>
        <w:numPr>
          <w:ilvl w:val="0"/>
          <w:numId w:val="47"/>
        </w:numPr>
        <w:ind w:right="13" w:hanging="360"/>
      </w:pPr>
      <w:r>
        <w:t xml:space="preserve">Kentucky Board of Nursing awards Nursing Incentive Scholarships to Kentucky nurses pursuing ongoing education.  These awards are competitive. </w:t>
      </w:r>
    </w:p>
    <w:p w14:paraId="31157FA9" w14:textId="77777777" w:rsidR="00970361" w:rsidRPr="00320E75" w:rsidRDefault="00017527" w:rsidP="00320E75">
      <w:pPr>
        <w:numPr>
          <w:ilvl w:val="0"/>
          <w:numId w:val="47"/>
        </w:numPr>
        <w:ind w:right="13" w:hanging="360"/>
      </w:pPr>
      <w:r w:rsidRPr="00320E75">
        <w:lastRenderedPageBreak/>
        <w:t xml:space="preserve">National Institutes of Health and National Research Service make awards to pre- doctoral (PhD) and post-doctoral students (F31 and F32 respectively).  These scholarships are for PhD students only. </w:t>
      </w:r>
    </w:p>
    <w:p w14:paraId="20CF33EA" w14:textId="77777777" w:rsidR="00970361" w:rsidRPr="00320E75" w:rsidRDefault="00017527" w:rsidP="00320E75">
      <w:pPr>
        <w:numPr>
          <w:ilvl w:val="0"/>
          <w:numId w:val="47"/>
        </w:numPr>
        <w:ind w:right="13" w:hanging="360"/>
      </w:pPr>
      <w:r w:rsidRPr="00320E75">
        <w:t xml:space="preserve">The Delta Psi Chapter of SIGMA (Sigma Theta Tau International), SIGMA International and the American Nurses Foundation have annual competitions for research grants and scholarships. </w:t>
      </w:r>
    </w:p>
    <w:p w14:paraId="4807505B" w14:textId="77777777" w:rsidR="00970361" w:rsidRPr="00882D6B" w:rsidRDefault="00017527" w:rsidP="00320E75">
      <w:pPr>
        <w:numPr>
          <w:ilvl w:val="0"/>
          <w:numId w:val="47"/>
        </w:numPr>
        <w:ind w:right="13" w:hanging="360"/>
        <w:rPr>
          <w:szCs w:val="22"/>
        </w:rPr>
      </w:pPr>
      <w:r w:rsidRPr="00320E75">
        <w:t>Many specialty organizations, such as the American Cancer Society, American Association of Critical Care Nurses and others</w:t>
      </w:r>
      <w:r w:rsidRPr="00882D6B">
        <w:rPr>
          <w:szCs w:val="22"/>
        </w:rPr>
        <w:t xml:space="preserve"> provide such awards </w:t>
      </w:r>
    </w:p>
    <w:p w14:paraId="5BA27D50" w14:textId="77777777" w:rsidR="00970361" w:rsidRPr="00882D6B" w:rsidRDefault="00017527">
      <w:pPr>
        <w:spacing w:after="33" w:line="259" w:lineRule="auto"/>
        <w:ind w:left="0" w:firstLine="0"/>
        <w:rPr>
          <w:szCs w:val="22"/>
        </w:rPr>
      </w:pPr>
      <w:r w:rsidRPr="00882D6B">
        <w:rPr>
          <w:szCs w:val="22"/>
        </w:rPr>
        <w:t xml:space="preserve"> </w:t>
      </w:r>
    </w:p>
    <w:p w14:paraId="03AE4021" w14:textId="77777777" w:rsidR="00970361" w:rsidRPr="00882D6B" w:rsidRDefault="00017527">
      <w:pPr>
        <w:pStyle w:val="Heading4"/>
        <w:ind w:left="-5" w:right="1351"/>
        <w:rPr>
          <w:sz w:val="22"/>
          <w:szCs w:val="22"/>
        </w:rPr>
      </w:pPr>
      <w:bookmarkStart w:id="57" w:name="_Toc20588999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Additional Financial Aid Information</w:t>
      </w:r>
      <w:bookmarkEnd w:id="57"/>
      <w:r w:rsidRPr="1F0C567C">
        <w:rPr>
          <w:sz w:val="22"/>
          <w:szCs w:val="22"/>
        </w:rPr>
        <w:t xml:space="preserve">  </w:t>
      </w:r>
    </w:p>
    <w:p w14:paraId="4EDEF234" w14:textId="77777777" w:rsidR="00970361" w:rsidRPr="00882D6B" w:rsidRDefault="00017527">
      <w:pPr>
        <w:ind w:left="356" w:right="13"/>
        <w:rPr>
          <w:szCs w:val="22"/>
        </w:rPr>
      </w:pPr>
      <w:r w:rsidRPr="00882D6B">
        <w:rPr>
          <w:szCs w:val="22"/>
        </w:rPr>
        <w:t xml:space="preserve">To compete successfully for any of these awards you need to work closely with your advisor and the Program Director.  For assistance with applying for College of Nursing teaching and research assistantships, contact the graduate student services officer, University of Kentucky, College of Nursing, 315 College of Nursing Bldg., University of Kentucky, Lexington, KY, 40536-0232 or call 859-323-5624.  The staff can also offer information about other sources of financial aid available from outside the University. </w:t>
      </w:r>
    </w:p>
    <w:p w14:paraId="59FE81EA" w14:textId="77777777" w:rsidR="00970361" w:rsidRPr="00882D6B" w:rsidRDefault="00017527">
      <w:pPr>
        <w:spacing w:after="0" w:line="259" w:lineRule="auto"/>
        <w:ind w:left="361" w:firstLine="0"/>
        <w:rPr>
          <w:szCs w:val="22"/>
        </w:rPr>
      </w:pPr>
      <w:r w:rsidRPr="00882D6B">
        <w:rPr>
          <w:szCs w:val="22"/>
        </w:rPr>
        <w:t xml:space="preserve"> </w:t>
      </w:r>
    </w:p>
    <w:p w14:paraId="13CAE3B9" w14:textId="77777777" w:rsidR="00970361" w:rsidRPr="00882D6B" w:rsidRDefault="00017527">
      <w:pPr>
        <w:ind w:left="356" w:right="13"/>
        <w:rPr>
          <w:szCs w:val="22"/>
        </w:rPr>
      </w:pPr>
      <w:r w:rsidRPr="00882D6B">
        <w:rPr>
          <w:szCs w:val="22"/>
        </w:rPr>
        <w:t xml:space="preserve">For information on grants and loans, contact the UK Office of Student Financial Aid, 127 </w:t>
      </w:r>
    </w:p>
    <w:p w14:paraId="698EF164" w14:textId="77777777" w:rsidR="00970361" w:rsidRPr="00882D6B" w:rsidRDefault="00017527">
      <w:pPr>
        <w:ind w:left="356" w:right="13"/>
        <w:rPr>
          <w:szCs w:val="22"/>
        </w:rPr>
      </w:pPr>
      <w:r w:rsidRPr="00882D6B">
        <w:rPr>
          <w:szCs w:val="22"/>
        </w:rPr>
        <w:t xml:space="preserve">Funkhouser Bldg., Lexington, KY 40506-0054 or call 859-257-3172 </w:t>
      </w:r>
      <w:hyperlink r:id="rId143">
        <w:r w:rsidR="00970361" w:rsidRPr="00882D6B">
          <w:rPr>
            <w:szCs w:val="22"/>
            <w:u w:val="single" w:color="000000"/>
          </w:rPr>
          <w:t>https://www.uky.edu/financialaid/</w:t>
        </w:r>
      </w:hyperlink>
      <w:hyperlink r:id="rId144">
        <w:r w:rsidR="00970361" w:rsidRPr="00882D6B">
          <w:rPr>
            <w:szCs w:val="22"/>
          </w:rPr>
          <w:t xml:space="preserve"> </w:t>
        </w:r>
      </w:hyperlink>
      <w:r w:rsidRPr="00882D6B">
        <w:rPr>
          <w:szCs w:val="22"/>
        </w:rPr>
        <w:t xml:space="preserve"> </w:t>
      </w:r>
    </w:p>
    <w:p w14:paraId="2BCF8A95" w14:textId="77777777" w:rsidR="00970361" w:rsidRPr="00882D6B" w:rsidRDefault="00017527">
      <w:pPr>
        <w:spacing w:after="31" w:line="259" w:lineRule="auto"/>
        <w:ind w:left="361" w:firstLine="0"/>
        <w:rPr>
          <w:szCs w:val="22"/>
        </w:rPr>
      </w:pPr>
      <w:r w:rsidRPr="00882D6B">
        <w:rPr>
          <w:szCs w:val="22"/>
        </w:rPr>
        <w:t xml:space="preserve"> </w:t>
      </w:r>
    </w:p>
    <w:p w14:paraId="54043644" w14:textId="77777777" w:rsidR="00970361" w:rsidRPr="00882D6B" w:rsidRDefault="00017527">
      <w:pPr>
        <w:pStyle w:val="Heading4"/>
        <w:ind w:left="-5" w:right="1351"/>
        <w:rPr>
          <w:sz w:val="22"/>
          <w:szCs w:val="22"/>
        </w:rPr>
      </w:pPr>
      <w:bookmarkStart w:id="58" w:name="_Toc20588999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Tuition</w:t>
      </w:r>
      <w:bookmarkEnd w:id="58"/>
      <w:r w:rsidRPr="1F0C567C">
        <w:rPr>
          <w:sz w:val="22"/>
          <w:szCs w:val="22"/>
        </w:rPr>
        <w:t xml:space="preserve"> </w:t>
      </w:r>
    </w:p>
    <w:p w14:paraId="40A2BB20" w14:textId="6D06014E" w:rsidR="00970361" w:rsidRPr="00882D6B" w:rsidRDefault="00017527">
      <w:pPr>
        <w:ind w:left="356" w:right="13"/>
        <w:rPr>
          <w:szCs w:val="22"/>
        </w:rPr>
      </w:pPr>
      <w:r w:rsidRPr="00882D6B">
        <w:rPr>
          <w:szCs w:val="22"/>
        </w:rPr>
        <w:t xml:space="preserve">Current </w:t>
      </w:r>
      <w:r w:rsidR="001C2208">
        <w:rPr>
          <w:szCs w:val="22"/>
        </w:rPr>
        <w:t>cost of attendance/tuition and fees can be located at</w:t>
      </w:r>
      <w:r w:rsidRPr="00882D6B">
        <w:rPr>
          <w:szCs w:val="22"/>
        </w:rPr>
        <w:t xml:space="preserve">: </w:t>
      </w:r>
      <w:hyperlink r:id="rId145" w:history="1">
        <w:r w:rsidR="001C2208" w:rsidRPr="001C2208">
          <w:rPr>
            <w:rStyle w:val="Hyperlink"/>
            <w:color w:val="0000FF"/>
          </w:rPr>
          <w:t>https://studentsuccess.uky.edu/financial-aid-and-scholarships/cost-attendance</w:t>
        </w:r>
      </w:hyperlink>
      <w:r w:rsidR="001C2208">
        <w:t xml:space="preserve"> </w:t>
      </w:r>
      <w:hyperlink r:id="rId146">
        <w:r w:rsidR="00970361" w:rsidRPr="00882D6B">
          <w:rPr>
            <w:szCs w:val="22"/>
          </w:rPr>
          <w:t>.</w:t>
        </w:r>
      </w:hyperlink>
      <w:r w:rsidRPr="00882D6B">
        <w:rPr>
          <w:szCs w:val="22"/>
        </w:rPr>
        <w:t xml:space="preserve">  Tuition fees are subject to change without notice.  All tuition rates include a mandatory registration fee.  For fee payment purposes, nine credit hours or the equivalent constitutes a full load for graduate students during the fall or spring semesters.  Courses taken on an audit basis do not count toward credit hours but are assessed full tuition. </w:t>
      </w:r>
    </w:p>
    <w:p w14:paraId="3DF18E18" w14:textId="77777777" w:rsidR="00970361" w:rsidRPr="00882D6B" w:rsidRDefault="00017527">
      <w:pPr>
        <w:spacing w:after="0" w:line="259" w:lineRule="auto"/>
        <w:ind w:left="361" w:firstLine="0"/>
        <w:rPr>
          <w:szCs w:val="22"/>
        </w:rPr>
      </w:pPr>
      <w:r w:rsidRPr="00882D6B">
        <w:rPr>
          <w:szCs w:val="22"/>
        </w:rPr>
        <w:t xml:space="preserve"> </w:t>
      </w:r>
    </w:p>
    <w:p w14:paraId="76E515E4"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6610C0DB" wp14:editId="2BC37D4F">
                <wp:extent cx="6438647" cy="27432"/>
                <wp:effectExtent l="0" t="0" r="0" b="0"/>
                <wp:docPr id="83514" name="Group 83514"/>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80" name="Shape 99780"/>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8F5EC12">
              <v:group id="Group 83514" style="width:506.98pt;height:2.15997pt;mso-position-horizontal-relative:char;mso-position-vertical-relative:line" coordsize="64386,274">
                <v:shape id="Shape 99781"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4D85D09A" w14:textId="77777777" w:rsidR="00970361" w:rsidRPr="00882D6B" w:rsidRDefault="00017527">
      <w:pPr>
        <w:pStyle w:val="Heading1"/>
        <w:spacing w:after="29"/>
        <w:ind w:left="-5"/>
        <w:rPr>
          <w:sz w:val="22"/>
          <w:szCs w:val="22"/>
        </w:rPr>
      </w:pPr>
      <w:bookmarkStart w:id="59" w:name="_Toc205890000"/>
      <w:r w:rsidRPr="1F0C567C">
        <w:rPr>
          <w:sz w:val="22"/>
          <w:szCs w:val="22"/>
        </w:rPr>
        <w:t>Computer and E-mail Resources</w:t>
      </w:r>
      <w:bookmarkEnd w:id="59"/>
      <w:r w:rsidRPr="1F0C567C">
        <w:rPr>
          <w:sz w:val="22"/>
          <w:szCs w:val="22"/>
        </w:rPr>
        <w:t xml:space="preserve">  </w:t>
      </w:r>
    </w:p>
    <w:p w14:paraId="21A078B1" w14:textId="77777777" w:rsidR="00970361" w:rsidRPr="00882D6B" w:rsidRDefault="00017527">
      <w:pPr>
        <w:pStyle w:val="Heading2"/>
        <w:ind w:left="-5" w:right="1351"/>
        <w:rPr>
          <w:sz w:val="22"/>
          <w:szCs w:val="22"/>
        </w:rPr>
      </w:pPr>
      <w:bookmarkStart w:id="60" w:name="_Toc205890001"/>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Computer/Devices for Graduate Nursing Studies</w:t>
      </w:r>
      <w:bookmarkEnd w:id="60"/>
      <w:r w:rsidRPr="1F0C567C">
        <w:rPr>
          <w:sz w:val="22"/>
          <w:szCs w:val="22"/>
        </w:rPr>
        <w:t xml:space="preserve"> </w:t>
      </w:r>
    </w:p>
    <w:p w14:paraId="2442E27D" w14:textId="77777777" w:rsidR="00970361" w:rsidRPr="00882D6B" w:rsidRDefault="00017527">
      <w:pPr>
        <w:ind w:left="356" w:right="13"/>
        <w:rPr>
          <w:szCs w:val="22"/>
        </w:rPr>
      </w:pPr>
      <w:r w:rsidRPr="00882D6B">
        <w:rPr>
          <w:szCs w:val="22"/>
        </w:rPr>
        <w:t xml:space="preserve">The University of Kentucky strongly recommends that each student purchase a personal laptop computer.  A student's program requirements and budget should be the primary factors when choosing a laptop.  Most laptops on the market will meet basic needs; however, the UK College of Nursing offers a few guidelines.  </w:t>
      </w:r>
    </w:p>
    <w:p w14:paraId="34F79420" w14:textId="77777777" w:rsidR="00970361" w:rsidRPr="00882D6B" w:rsidRDefault="00017527">
      <w:pPr>
        <w:spacing w:after="0" w:line="259" w:lineRule="auto"/>
        <w:ind w:left="361" w:firstLine="0"/>
        <w:rPr>
          <w:szCs w:val="22"/>
        </w:rPr>
      </w:pPr>
      <w:r w:rsidRPr="00882D6B">
        <w:rPr>
          <w:b/>
          <w:szCs w:val="22"/>
        </w:rPr>
        <w:t xml:space="preserve"> </w:t>
      </w:r>
    </w:p>
    <w:p w14:paraId="18FA6ABE" w14:textId="77777777" w:rsidR="00970361" w:rsidRPr="00882D6B" w:rsidRDefault="00017527">
      <w:pPr>
        <w:pStyle w:val="Heading6"/>
        <w:ind w:left="356"/>
        <w:rPr>
          <w:szCs w:val="22"/>
        </w:rPr>
      </w:pPr>
      <w:r w:rsidRPr="00882D6B">
        <w:rPr>
          <w:szCs w:val="22"/>
        </w:rPr>
        <w:t>Minimum Suggested hardware</w:t>
      </w:r>
      <w:r w:rsidRPr="00882D6B">
        <w:rPr>
          <w:szCs w:val="22"/>
          <w:u w:val="none"/>
        </w:rPr>
        <w:t xml:space="preserve"> </w:t>
      </w:r>
    </w:p>
    <w:p w14:paraId="59DDA9B4" w14:textId="77777777" w:rsidR="00970361" w:rsidRPr="00882D6B" w:rsidRDefault="00017527">
      <w:pPr>
        <w:ind w:left="356" w:right="13"/>
        <w:rPr>
          <w:szCs w:val="22"/>
        </w:rPr>
      </w:pPr>
      <w:r w:rsidRPr="00882D6B">
        <w:rPr>
          <w:szCs w:val="22"/>
        </w:rPr>
        <w:t xml:space="preserve">For specific details, visit the UK Technology Help Center site for Student Hardware &amp; Software Guidelines </w:t>
      </w:r>
      <w:hyperlink r:id="rId147">
        <w:r w:rsidR="00970361" w:rsidRPr="00882D6B">
          <w:rPr>
            <w:color w:val="0000FF"/>
            <w:szCs w:val="22"/>
            <w:u w:val="single" w:color="0000FF"/>
          </w:rPr>
          <w:t>https://uky.service</w:t>
        </w:r>
      </w:hyperlink>
      <w:hyperlink r:id="rId148">
        <w:r w:rsidR="00970361" w:rsidRPr="00882D6B">
          <w:rPr>
            <w:color w:val="0000FF"/>
            <w:szCs w:val="22"/>
            <w:u w:val="single" w:color="0000FF"/>
          </w:rPr>
          <w:t>-</w:t>
        </w:r>
      </w:hyperlink>
    </w:p>
    <w:p w14:paraId="27C43E73" w14:textId="77777777" w:rsidR="00970361" w:rsidRPr="00882D6B" w:rsidRDefault="00970361">
      <w:pPr>
        <w:spacing w:after="5" w:line="249" w:lineRule="auto"/>
        <w:ind w:left="356"/>
        <w:rPr>
          <w:szCs w:val="22"/>
        </w:rPr>
      </w:pPr>
      <w:hyperlink r:id="rId149">
        <w:r w:rsidRPr="00882D6B">
          <w:rPr>
            <w:color w:val="0000FF"/>
            <w:szCs w:val="22"/>
            <w:u w:val="single" w:color="0000FF"/>
          </w:rPr>
          <w:t xml:space="preserve">now.com/techhelp?id=kb_article&amp;sysparm_article=KB0012251&amp;sys_kb_id=27b982e7978b8e5014b23fa6f05 </w:t>
        </w:r>
      </w:hyperlink>
      <w:hyperlink r:id="rId150">
        <w:r w:rsidRPr="00882D6B">
          <w:rPr>
            <w:color w:val="0000FF"/>
            <w:szCs w:val="22"/>
            <w:u w:val="single" w:color="0000FF"/>
          </w:rPr>
          <w:t>3afb1</w:t>
        </w:r>
      </w:hyperlink>
      <w:hyperlink r:id="rId151">
        <w:r w:rsidRPr="00882D6B">
          <w:rPr>
            <w:szCs w:val="22"/>
          </w:rPr>
          <w:t xml:space="preserve"> </w:t>
        </w:r>
      </w:hyperlink>
    </w:p>
    <w:p w14:paraId="2E9C965F" w14:textId="77777777" w:rsidR="00970361" w:rsidRPr="00882D6B" w:rsidRDefault="00017527">
      <w:pPr>
        <w:spacing w:after="0" w:line="259" w:lineRule="auto"/>
        <w:ind w:left="361" w:firstLine="0"/>
        <w:rPr>
          <w:szCs w:val="22"/>
        </w:rPr>
      </w:pPr>
      <w:r w:rsidRPr="00882D6B">
        <w:rPr>
          <w:szCs w:val="22"/>
        </w:rPr>
        <w:t xml:space="preserve"> </w:t>
      </w:r>
    </w:p>
    <w:p w14:paraId="4841971F" w14:textId="77777777" w:rsidR="00970361" w:rsidRPr="00882D6B" w:rsidRDefault="00017527">
      <w:pPr>
        <w:ind w:left="356" w:right="13"/>
        <w:rPr>
          <w:szCs w:val="22"/>
        </w:rPr>
      </w:pPr>
      <w:r w:rsidRPr="00882D6B">
        <w:rPr>
          <w:szCs w:val="22"/>
        </w:rPr>
        <w:t xml:space="preserve">For Windows 11 hardware guidelines, visit  </w:t>
      </w:r>
      <w:hyperlink r:id="rId152">
        <w:r w:rsidR="00970361" w:rsidRPr="00882D6B">
          <w:rPr>
            <w:i/>
            <w:szCs w:val="22"/>
          </w:rPr>
          <w:t>Windows 11 System Requirements</w:t>
        </w:r>
      </w:hyperlink>
      <w:hyperlink r:id="rId153">
        <w:r w:rsidR="00970361" w:rsidRPr="00882D6B">
          <w:rPr>
            <w:szCs w:val="22"/>
          </w:rPr>
          <w:t xml:space="preserve"> </w:t>
        </w:r>
      </w:hyperlink>
      <w:r w:rsidRPr="00882D6B">
        <w:rPr>
          <w:szCs w:val="22"/>
        </w:rPr>
        <w:t xml:space="preserve"> on the Microsoft support website.</w:t>
      </w:r>
      <w:r w:rsidRPr="00882D6B">
        <w:rPr>
          <w:i/>
          <w:szCs w:val="22"/>
        </w:rPr>
        <w:t xml:space="preserve"> </w:t>
      </w:r>
    </w:p>
    <w:p w14:paraId="174F6D96" w14:textId="77777777" w:rsidR="00970361" w:rsidRPr="00882D6B" w:rsidRDefault="00017527" w:rsidP="00320E75">
      <w:pPr>
        <w:numPr>
          <w:ilvl w:val="0"/>
          <w:numId w:val="47"/>
        </w:numPr>
        <w:ind w:right="13" w:hanging="360"/>
      </w:pPr>
      <w:r>
        <w:t xml:space="preserve">Processor </w:t>
      </w:r>
    </w:p>
    <w:p w14:paraId="5D2BC77E" w14:textId="0B8CC458" w:rsidR="00970361" w:rsidRPr="00535997" w:rsidRDefault="00017527" w:rsidP="00535997">
      <w:pPr>
        <w:pStyle w:val="ListParagraph"/>
        <w:numPr>
          <w:ilvl w:val="1"/>
          <w:numId w:val="58"/>
        </w:numPr>
        <w:tabs>
          <w:tab w:val="center" w:pos="775"/>
          <w:tab w:val="center" w:pos="3771"/>
        </w:tabs>
        <w:rPr>
          <w:szCs w:val="22"/>
        </w:rPr>
      </w:pPr>
      <w:r w:rsidRPr="00535997">
        <w:rPr>
          <w:szCs w:val="22"/>
        </w:rPr>
        <w:t xml:space="preserve">Minimum: Intel Core i3 or AMD Ryzen 3 quad-core or higher </w:t>
      </w:r>
    </w:p>
    <w:p w14:paraId="739108DC" w14:textId="26301B6A" w:rsidR="00970361" w:rsidRPr="00535997" w:rsidRDefault="00017527" w:rsidP="00535997">
      <w:pPr>
        <w:pStyle w:val="ListParagraph"/>
        <w:numPr>
          <w:ilvl w:val="1"/>
          <w:numId w:val="58"/>
        </w:numPr>
        <w:tabs>
          <w:tab w:val="center" w:pos="775"/>
          <w:tab w:val="center" w:pos="3763"/>
        </w:tabs>
        <w:rPr>
          <w:szCs w:val="22"/>
        </w:rPr>
      </w:pPr>
      <w:r w:rsidRPr="00535997">
        <w:rPr>
          <w:szCs w:val="22"/>
        </w:rPr>
        <w:t xml:space="preserve">Preferred: Intel Core i5 or AMD Ryzen 5 quad-core or higher </w:t>
      </w:r>
    </w:p>
    <w:p w14:paraId="1E0DC2D4" w14:textId="4C9FC4E5" w:rsidR="00970361" w:rsidRPr="00535997" w:rsidRDefault="00017527" w:rsidP="00535997">
      <w:pPr>
        <w:pStyle w:val="ListParagraph"/>
        <w:numPr>
          <w:ilvl w:val="1"/>
          <w:numId w:val="58"/>
        </w:numPr>
        <w:tabs>
          <w:tab w:val="center" w:pos="775"/>
          <w:tab w:val="center" w:pos="3279"/>
        </w:tabs>
        <w:rPr>
          <w:szCs w:val="22"/>
        </w:rPr>
      </w:pPr>
      <w:r w:rsidRPr="00535997">
        <w:rPr>
          <w:szCs w:val="22"/>
        </w:rPr>
        <w:t xml:space="preserve">Optimal: Intel Core i7, Intel Core i9, AMD Ryzen 7 </w:t>
      </w:r>
    </w:p>
    <w:p w14:paraId="10F80FDE" w14:textId="77777777" w:rsidR="00970361" w:rsidRPr="00882D6B" w:rsidRDefault="00017527">
      <w:pPr>
        <w:spacing w:after="0" w:line="259" w:lineRule="auto"/>
        <w:ind w:left="721" w:firstLine="0"/>
        <w:rPr>
          <w:szCs w:val="22"/>
        </w:rPr>
      </w:pPr>
      <w:r w:rsidRPr="00882D6B">
        <w:rPr>
          <w:szCs w:val="22"/>
        </w:rPr>
        <w:t xml:space="preserve"> </w:t>
      </w:r>
    </w:p>
    <w:p w14:paraId="17856AC1" w14:textId="77777777" w:rsidR="00970361" w:rsidRPr="00882D6B" w:rsidRDefault="00017527" w:rsidP="00320E75">
      <w:pPr>
        <w:numPr>
          <w:ilvl w:val="0"/>
          <w:numId w:val="47"/>
        </w:numPr>
        <w:ind w:right="13" w:hanging="360"/>
        <w:rPr>
          <w:szCs w:val="22"/>
        </w:rPr>
      </w:pPr>
      <w:r w:rsidRPr="00882D6B">
        <w:rPr>
          <w:szCs w:val="22"/>
        </w:rPr>
        <w:t xml:space="preserve">Memory </w:t>
      </w:r>
    </w:p>
    <w:p w14:paraId="745D1CF1" w14:textId="7F535856" w:rsidR="00970361" w:rsidRPr="00882D6B" w:rsidRDefault="00017527" w:rsidP="00535997">
      <w:pPr>
        <w:pStyle w:val="ListParagraph"/>
        <w:numPr>
          <w:ilvl w:val="1"/>
          <w:numId w:val="58"/>
        </w:numPr>
        <w:tabs>
          <w:tab w:val="center" w:pos="775"/>
          <w:tab w:val="center" w:pos="3771"/>
        </w:tabs>
        <w:rPr>
          <w:szCs w:val="22"/>
        </w:rPr>
      </w:pPr>
      <w:r w:rsidRPr="00882D6B">
        <w:rPr>
          <w:szCs w:val="22"/>
        </w:rPr>
        <w:lastRenderedPageBreak/>
        <w:t xml:space="preserve">Minimum: 8 GB </w:t>
      </w:r>
    </w:p>
    <w:p w14:paraId="332C378C" w14:textId="6D1D98A2" w:rsidR="00970361" w:rsidRPr="00882D6B" w:rsidRDefault="00017527" w:rsidP="00535997">
      <w:pPr>
        <w:pStyle w:val="ListParagraph"/>
        <w:numPr>
          <w:ilvl w:val="1"/>
          <w:numId w:val="58"/>
        </w:numPr>
        <w:tabs>
          <w:tab w:val="center" w:pos="775"/>
          <w:tab w:val="center" w:pos="3771"/>
        </w:tabs>
        <w:rPr>
          <w:szCs w:val="22"/>
        </w:rPr>
      </w:pPr>
      <w:r w:rsidRPr="00882D6B">
        <w:rPr>
          <w:szCs w:val="22"/>
        </w:rPr>
        <w:t xml:space="preserve">Optimal: 16 GB or more </w:t>
      </w:r>
    </w:p>
    <w:p w14:paraId="425BC236" w14:textId="77777777" w:rsidR="00970361" w:rsidRPr="00882D6B" w:rsidRDefault="00017527">
      <w:pPr>
        <w:spacing w:after="0" w:line="259" w:lineRule="auto"/>
        <w:ind w:left="721" w:firstLine="0"/>
        <w:rPr>
          <w:szCs w:val="22"/>
        </w:rPr>
      </w:pPr>
      <w:r w:rsidRPr="00882D6B">
        <w:rPr>
          <w:szCs w:val="22"/>
        </w:rPr>
        <w:t xml:space="preserve"> </w:t>
      </w:r>
    </w:p>
    <w:p w14:paraId="55366EFA" w14:textId="77777777" w:rsidR="00970361" w:rsidRPr="00882D6B" w:rsidRDefault="00017527" w:rsidP="00535997">
      <w:pPr>
        <w:numPr>
          <w:ilvl w:val="0"/>
          <w:numId w:val="47"/>
        </w:numPr>
        <w:ind w:right="13" w:hanging="360"/>
        <w:rPr>
          <w:szCs w:val="22"/>
        </w:rPr>
      </w:pPr>
      <w:r w:rsidRPr="00882D6B">
        <w:rPr>
          <w:szCs w:val="22"/>
        </w:rPr>
        <w:t xml:space="preserve">Storage Capacity </w:t>
      </w:r>
    </w:p>
    <w:p w14:paraId="244C5319" w14:textId="14B5AC01" w:rsidR="00970361" w:rsidRPr="00882D6B" w:rsidRDefault="00017527" w:rsidP="00535997">
      <w:pPr>
        <w:pStyle w:val="ListParagraph"/>
        <w:numPr>
          <w:ilvl w:val="1"/>
          <w:numId w:val="58"/>
        </w:numPr>
        <w:tabs>
          <w:tab w:val="center" w:pos="775"/>
          <w:tab w:val="center" w:pos="3771"/>
        </w:tabs>
        <w:rPr>
          <w:szCs w:val="22"/>
        </w:rPr>
      </w:pPr>
      <w:r w:rsidRPr="00882D6B">
        <w:rPr>
          <w:szCs w:val="22"/>
        </w:rPr>
        <w:t xml:space="preserve">Minimum: 250 GB </w:t>
      </w:r>
    </w:p>
    <w:p w14:paraId="1F1CBD9A" w14:textId="4F204F73" w:rsidR="00970361" w:rsidRPr="00882D6B" w:rsidRDefault="00017527" w:rsidP="00535997">
      <w:pPr>
        <w:pStyle w:val="ListParagraph"/>
        <w:numPr>
          <w:ilvl w:val="1"/>
          <w:numId w:val="58"/>
        </w:numPr>
        <w:tabs>
          <w:tab w:val="center" w:pos="775"/>
          <w:tab w:val="center" w:pos="3771"/>
        </w:tabs>
        <w:rPr>
          <w:szCs w:val="22"/>
        </w:rPr>
      </w:pPr>
      <w:r w:rsidRPr="00882D6B">
        <w:rPr>
          <w:szCs w:val="22"/>
        </w:rPr>
        <w:t xml:space="preserve">Preferred: 500 GB or larger </w:t>
      </w:r>
    </w:p>
    <w:p w14:paraId="2CA2766B" w14:textId="77777777" w:rsidR="00970361" w:rsidRPr="00882D6B" w:rsidRDefault="00017527">
      <w:pPr>
        <w:spacing w:after="0" w:line="259" w:lineRule="auto"/>
        <w:ind w:left="0" w:firstLine="0"/>
        <w:rPr>
          <w:szCs w:val="22"/>
        </w:rPr>
      </w:pPr>
      <w:r w:rsidRPr="00882D6B">
        <w:rPr>
          <w:szCs w:val="22"/>
        </w:rPr>
        <w:t xml:space="preserve"> </w:t>
      </w:r>
    </w:p>
    <w:p w14:paraId="6FA5A68F" w14:textId="77777777" w:rsidR="00970361" w:rsidRPr="00882D6B" w:rsidRDefault="00017527" w:rsidP="002B361B">
      <w:pPr>
        <w:numPr>
          <w:ilvl w:val="0"/>
          <w:numId w:val="20"/>
        </w:numPr>
        <w:ind w:right="13" w:hanging="360"/>
        <w:rPr>
          <w:szCs w:val="22"/>
        </w:rPr>
      </w:pPr>
      <w:r w:rsidRPr="00882D6B">
        <w:rPr>
          <w:szCs w:val="22"/>
        </w:rPr>
        <w:t xml:space="preserve">Wireless Card </w:t>
      </w:r>
    </w:p>
    <w:p w14:paraId="40F3A4ED" w14:textId="5AFAC2A7" w:rsidR="00970361" w:rsidRPr="00882D6B" w:rsidRDefault="00017527" w:rsidP="00BF54EF">
      <w:pPr>
        <w:pStyle w:val="ListParagraph"/>
        <w:numPr>
          <w:ilvl w:val="1"/>
          <w:numId w:val="58"/>
        </w:numPr>
        <w:tabs>
          <w:tab w:val="center" w:pos="775"/>
          <w:tab w:val="center" w:pos="3771"/>
        </w:tabs>
        <w:rPr>
          <w:szCs w:val="22"/>
        </w:rPr>
      </w:pPr>
      <w:r w:rsidRPr="00882D6B">
        <w:rPr>
          <w:szCs w:val="22"/>
        </w:rPr>
        <w:t xml:space="preserve">Minimum: 802.11n </w:t>
      </w:r>
    </w:p>
    <w:p w14:paraId="5E0ADE01" w14:textId="36C12392" w:rsidR="00970361" w:rsidRPr="00882D6B" w:rsidRDefault="00017527" w:rsidP="00BF54EF">
      <w:pPr>
        <w:pStyle w:val="ListParagraph"/>
        <w:numPr>
          <w:ilvl w:val="1"/>
          <w:numId w:val="58"/>
        </w:numPr>
        <w:tabs>
          <w:tab w:val="center" w:pos="775"/>
          <w:tab w:val="center" w:pos="3771"/>
        </w:tabs>
        <w:rPr>
          <w:szCs w:val="22"/>
        </w:rPr>
      </w:pPr>
      <w:r w:rsidRPr="00882D6B">
        <w:rPr>
          <w:szCs w:val="22"/>
        </w:rPr>
        <w:t xml:space="preserve">Preferred: 802.11ac or Wi-Fi 6 </w:t>
      </w:r>
    </w:p>
    <w:p w14:paraId="61F3B842" w14:textId="77777777" w:rsidR="00970361" w:rsidRPr="00882D6B" w:rsidRDefault="00017527">
      <w:pPr>
        <w:spacing w:after="0" w:line="259" w:lineRule="auto"/>
        <w:ind w:left="1440" w:firstLine="0"/>
        <w:rPr>
          <w:szCs w:val="22"/>
        </w:rPr>
      </w:pPr>
      <w:r w:rsidRPr="00882D6B">
        <w:rPr>
          <w:szCs w:val="22"/>
        </w:rPr>
        <w:t xml:space="preserve"> </w:t>
      </w:r>
    </w:p>
    <w:p w14:paraId="5DF0AB65" w14:textId="77777777" w:rsidR="00970361" w:rsidRPr="00882D6B" w:rsidRDefault="00017527" w:rsidP="00BF54EF">
      <w:pPr>
        <w:numPr>
          <w:ilvl w:val="0"/>
          <w:numId w:val="47"/>
        </w:numPr>
        <w:ind w:right="13" w:hanging="360"/>
        <w:rPr>
          <w:szCs w:val="22"/>
        </w:rPr>
      </w:pPr>
      <w:r w:rsidRPr="00882D6B">
        <w:rPr>
          <w:szCs w:val="22"/>
        </w:rPr>
        <w:t xml:space="preserve">Operating system must have the latest security updates installed, and if applicable Windows Defender or Macintosh Gatekeeper must be enabled.  </w:t>
      </w:r>
      <w:r w:rsidRPr="00BF54EF">
        <w:rPr>
          <w:szCs w:val="22"/>
        </w:rPr>
        <w:t>Note: Windows 7 is not supported by ITS at UK.</w:t>
      </w:r>
      <w:r w:rsidRPr="00882D6B">
        <w:rPr>
          <w:szCs w:val="22"/>
        </w:rPr>
        <w:t xml:space="preserve"> </w:t>
      </w:r>
    </w:p>
    <w:p w14:paraId="74EC1F59" w14:textId="77777777" w:rsidR="00970361" w:rsidRPr="00882D6B" w:rsidRDefault="00017527" w:rsidP="00BF54EF">
      <w:pPr>
        <w:numPr>
          <w:ilvl w:val="0"/>
          <w:numId w:val="47"/>
        </w:numPr>
        <w:ind w:right="13" w:hanging="360"/>
        <w:rPr>
          <w:szCs w:val="22"/>
        </w:rPr>
      </w:pPr>
      <w:r w:rsidRPr="00882D6B">
        <w:rPr>
          <w:szCs w:val="22"/>
        </w:rPr>
        <w:t xml:space="preserve">Webcam (many laptops come with an integrated webcam and will not require an external device) </w:t>
      </w:r>
    </w:p>
    <w:p w14:paraId="217B9B7C" w14:textId="77777777" w:rsidR="00970361" w:rsidRPr="00882D6B" w:rsidRDefault="00017527" w:rsidP="00BF54EF">
      <w:pPr>
        <w:numPr>
          <w:ilvl w:val="0"/>
          <w:numId w:val="47"/>
        </w:numPr>
        <w:ind w:right="13" w:hanging="360"/>
        <w:rPr>
          <w:szCs w:val="22"/>
        </w:rPr>
      </w:pPr>
      <w:r w:rsidRPr="00882D6B">
        <w:rPr>
          <w:szCs w:val="22"/>
        </w:rPr>
        <w:t xml:space="preserve">USB headset or headphones with microphone </w:t>
      </w:r>
    </w:p>
    <w:p w14:paraId="1E08AB28" w14:textId="77777777" w:rsidR="00970361" w:rsidRPr="00882D6B" w:rsidRDefault="00017527" w:rsidP="00BF54EF">
      <w:pPr>
        <w:numPr>
          <w:ilvl w:val="0"/>
          <w:numId w:val="47"/>
        </w:numPr>
        <w:ind w:right="13" w:hanging="360"/>
        <w:rPr>
          <w:szCs w:val="22"/>
        </w:rPr>
      </w:pPr>
      <w:r w:rsidRPr="00882D6B">
        <w:rPr>
          <w:szCs w:val="22"/>
        </w:rPr>
        <w:t xml:space="preserve">Other helpful options include 16 GB or larger USB Flash Drive, external hard drive (for data backup/extra storage), 1920x1080 or better external monitor for desktop use, wired or wireless external mouse, video display adapters (DVI/HDMI), and Kensington Security Slot laptop security cable </w:t>
      </w:r>
    </w:p>
    <w:p w14:paraId="4D9ADF78" w14:textId="77777777" w:rsidR="00970361" w:rsidRPr="00882D6B" w:rsidRDefault="00017527">
      <w:pPr>
        <w:spacing w:after="0" w:line="259" w:lineRule="auto"/>
        <w:ind w:left="0" w:firstLine="0"/>
        <w:rPr>
          <w:szCs w:val="22"/>
        </w:rPr>
      </w:pPr>
      <w:r w:rsidRPr="00882D6B">
        <w:rPr>
          <w:szCs w:val="22"/>
        </w:rPr>
        <w:t xml:space="preserve"> </w:t>
      </w:r>
    </w:p>
    <w:p w14:paraId="497BD270" w14:textId="77777777" w:rsidR="00970361" w:rsidRPr="00882D6B" w:rsidRDefault="00017527">
      <w:pPr>
        <w:pStyle w:val="Heading6"/>
        <w:ind w:left="356"/>
        <w:rPr>
          <w:szCs w:val="22"/>
        </w:rPr>
      </w:pPr>
      <w:r w:rsidRPr="00882D6B">
        <w:rPr>
          <w:szCs w:val="22"/>
        </w:rPr>
        <w:t>Distance Learning</w:t>
      </w:r>
      <w:r w:rsidRPr="00882D6B">
        <w:rPr>
          <w:szCs w:val="22"/>
          <w:u w:val="none"/>
        </w:rPr>
        <w:t xml:space="preserve"> </w:t>
      </w:r>
    </w:p>
    <w:p w14:paraId="2E44F658" w14:textId="77777777" w:rsidR="00970361" w:rsidRPr="00882D6B" w:rsidRDefault="00017527">
      <w:pPr>
        <w:ind w:left="356" w:right="13"/>
        <w:rPr>
          <w:szCs w:val="22"/>
        </w:rPr>
      </w:pPr>
      <w:r w:rsidRPr="00882D6B">
        <w:rPr>
          <w:szCs w:val="22"/>
        </w:rPr>
        <w:t xml:space="preserve">Distance learning students are also encouraged to consider the following hardware, software, and Internet connection to ensure that all systems used by distance learning courses will function properly. </w:t>
      </w:r>
    </w:p>
    <w:p w14:paraId="26AB57C6" w14:textId="77777777" w:rsidR="00970361" w:rsidRPr="00882D6B" w:rsidRDefault="00017527" w:rsidP="002B361B">
      <w:pPr>
        <w:numPr>
          <w:ilvl w:val="0"/>
          <w:numId w:val="21"/>
        </w:numPr>
        <w:ind w:right="13" w:hanging="360"/>
      </w:pPr>
      <w:r>
        <w:t xml:space="preserve">Hardware </w:t>
      </w:r>
    </w:p>
    <w:p w14:paraId="16531D8D" w14:textId="77777777" w:rsidR="00970361" w:rsidRPr="00882D6B" w:rsidRDefault="00970361" w:rsidP="002B361B">
      <w:pPr>
        <w:numPr>
          <w:ilvl w:val="0"/>
          <w:numId w:val="21"/>
        </w:numPr>
        <w:spacing w:after="7" w:line="249" w:lineRule="auto"/>
        <w:ind w:right="13" w:hanging="360"/>
        <w:rPr>
          <w:szCs w:val="22"/>
        </w:rPr>
      </w:pPr>
      <w:hyperlink r:id="rId154">
        <w:r w:rsidRPr="00882D6B">
          <w:rPr>
            <w:szCs w:val="22"/>
            <w:u w:val="single" w:color="000000"/>
          </w:rPr>
          <w:t>Canvas Basic Computer Specifications</w:t>
        </w:r>
      </w:hyperlink>
      <w:hyperlink r:id="rId155">
        <w:r w:rsidRPr="00882D6B">
          <w:rPr>
            <w:szCs w:val="22"/>
          </w:rPr>
          <w:t xml:space="preserve"> </w:t>
        </w:r>
      </w:hyperlink>
      <w:hyperlink r:id="rId156">
        <w:r w:rsidRPr="00882D6B">
          <w:rPr>
            <w:szCs w:val="22"/>
            <w:u w:val="single" w:color="000000"/>
          </w:rPr>
          <w:t>Zoom System Requirements</w:t>
        </w:r>
      </w:hyperlink>
      <w:hyperlink r:id="rId157">
        <w:r w:rsidRPr="00882D6B">
          <w:rPr>
            <w:szCs w:val="22"/>
          </w:rPr>
          <w:t xml:space="preserve"> </w:t>
        </w:r>
      </w:hyperlink>
    </w:p>
    <w:p w14:paraId="0DA15CCD" w14:textId="77777777" w:rsidR="00970361" w:rsidRPr="00882D6B" w:rsidRDefault="00017527" w:rsidP="002B361B">
      <w:pPr>
        <w:numPr>
          <w:ilvl w:val="0"/>
          <w:numId w:val="21"/>
        </w:numPr>
        <w:ind w:right="13" w:hanging="360"/>
        <w:rPr>
          <w:szCs w:val="22"/>
        </w:rPr>
      </w:pPr>
      <w:r w:rsidRPr="00882D6B">
        <w:rPr>
          <w:szCs w:val="22"/>
        </w:rPr>
        <w:t xml:space="preserve">Software </w:t>
      </w:r>
    </w:p>
    <w:p w14:paraId="0271EF41" w14:textId="77777777" w:rsidR="00970361" w:rsidRPr="00882D6B" w:rsidRDefault="00017527" w:rsidP="002B361B">
      <w:pPr>
        <w:numPr>
          <w:ilvl w:val="0"/>
          <w:numId w:val="21"/>
        </w:numPr>
        <w:spacing w:after="7" w:line="249" w:lineRule="auto"/>
        <w:ind w:right="13" w:hanging="360"/>
        <w:rPr>
          <w:szCs w:val="22"/>
        </w:rPr>
      </w:pPr>
      <w:r w:rsidRPr="00882D6B">
        <w:rPr>
          <w:szCs w:val="22"/>
        </w:rPr>
        <w:t>The latest version of</w:t>
      </w:r>
      <w:hyperlink r:id="rId158">
        <w:r w:rsidR="00970361" w:rsidRPr="00882D6B">
          <w:rPr>
            <w:szCs w:val="22"/>
          </w:rPr>
          <w:t xml:space="preserve"> </w:t>
        </w:r>
      </w:hyperlink>
      <w:hyperlink r:id="rId159">
        <w:r w:rsidR="00970361" w:rsidRPr="00882D6B">
          <w:rPr>
            <w:szCs w:val="22"/>
            <w:u w:val="single" w:color="000000"/>
          </w:rPr>
          <w:t>Adobe Acrobat Reader</w:t>
        </w:r>
      </w:hyperlink>
      <w:hyperlink r:id="rId160">
        <w:r w:rsidR="00970361" w:rsidRPr="00882D6B">
          <w:rPr>
            <w:szCs w:val="22"/>
          </w:rPr>
          <w:t xml:space="preserve"> </w:t>
        </w:r>
      </w:hyperlink>
      <w:r w:rsidRPr="00882D6B">
        <w:rPr>
          <w:rFonts w:eastAsia="Courier New"/>
          <w:szCs w:val="22"/>
        </w:rPr>
        <w:t>o</w:t>
      </w:r>
      <w:r w:rsidRPr="00882D6B">
        <w:rPr>
          <w:rFonts w:eastAsia="Arial"/>
          <w:szCs w:val="22"/>
        </w:rPr>
        <w:t xml:space="preserve"> </w:t>
      </w:r>
      <w:hyperlink r:id="rId161">
        <w:r w:rsidR="00970361" w:rsidRPr="00882D6B">
          <w:rPr>
            <w:szCs w:val="22"/>
            <w:u w:val="single" w:color="000000"/>
          </w:rPr>
          <w:t>Microsoft Office 365 ProPlus</w:t>
        </w:r>
      </w:hyperlink>
      <w:hyperlink r:id="rId162">
        <w:r w:rsidR="00970361" w:rsidRPr="00882D6B">
          <w:rPr>
            <w:szCs w:val="22"/>
          </w:rPr>
          <w:t xml:space="preserve"> </w:t>
        </w:r>
      </w:hyperlink>
    </w:p>
    <w:p w14:paraId="67F44EBA" w14:textId="77777777" w:rsidR="00970361" w:rsidRPr="00882D6B" w:rsidRDefault="00017527" w:rsidP="002B361B">
      <w:pPr>
        <w:numPr>
          <w:ilvl w:val="0"/>
          <w:numId w:val="21"/>
        </w:numPr>
        <w:ind w:right="13" w:hanging="360"/>
        <w:rPr>
          <w:szCs w:val="22"/>
        </w:rPr>
      </w:pPr>
      <w:r w:rsidRPr="00882D6B">
        <w:rPr>
          <w:szCs w:val="22"/>
        </w:rPr>
        <w:t xml:space="preserve">Internet Connection </w:t>
      </w:r>
    </w:p>
    <w:p w14:paraId="227D25AB" w14:textId="77777777" w:rsidR="00970361" w:rsidRPr="00882D6B" w:rsidRDefault="00017527" w:rsidP="002B361B">
      <w:pPr>
        <w:numPr>
          <w:ilvl w:val="0"/>
          <w:numId w:val="21"/>
        </w:numPr>
        <w:ind w:right="13" w:hanging="360"/>
        <w:rPr>
          <w:szCs w:val="22"/>
        </w:rPr>
      </w:pPr>
      <w:r w:rsidRPr="00882D6B">
        <w:rPr>
          <w:szCs w:val="22"/>
        </w:rPr>
        <w:t xml:space="preserve">5 Mbps Broadband Connection </w:t>
      </w:r>
    </w:p>
    <w:p w14:paraId="2670735C" w14:textId="77777777" w:rsidR="00882D6B" w:rsidRPr="00882D6B" w:rsidRDefault="00882D6B" w:rsidP="00882D6B">
      <w:pPr>
        <w:ind w:left="706" w:right="13" w:firstLine="0"/>
        <w:rPr>
          <w:szCs w:val="22"/>
        </w:rPr>
      </w:pPr>
    </w:p>
    <w:p w14:paraId="361AD169" w14:textId="77777777" w:rsidR="00970361" w:rsidRPr="00882D6B" w:rsidRDefault="00017527">
      <w:pPr>
        <w:ind w:left="356" w:right="13"/>
        <w:rPr>
          <w:szCs w:val="22"/>
        </w:rPr>
      </w:pPr>
      <w:r w:rsidRPr="00882D6B">
        <w:rPr>
          <w:b/>
          <w:szCs w:val="22"/>
          <w:u w:val="single" w:color="000000"/>
        </w:rPr>
        <w:t>IMPORTANT NOTE</w:t>
      </w:r>
      <w:r w:rsidRPr="00882D6B">
        <w:rPr>
          <w:szCs w:val="22"/>
        </w:rPr>
        <w:t xml:space="preserve">:  </w:t>
      </w:r>
      <w:r w:rsidRPr="00882D6B">
        <w:rPr>
          <w:b/>
          <w:szCs w:val="22"/>
        </w:rPr>
        <w:t xml:space="preserve">UK College of Nursing currently recommends the use of PC devices versus MAC Devices.  </w:t>
      </w:r>
      <w:r w:rsidRPr="00882D6B">
        <w:rPr>
          <w:szCs w:val="22"/>
        </w:rPr>
        <w:t>The College of Nursing currently utilizes course material that has embedded “flash” programming that is not supported by the MAC OS.  Students choosing to utilize MAC Operating Systems do so with the understanding that the potential exists that they will encounter issues accessing course material.  If issues arise accessing course materials/videos etc. while using a MAC device(s), students will be directed to access those materials at one of the campus computer labs running the Windows Operating System.  The College of Nursing IT group will NOT be able to assist Mac users having difficulty accessing course related material.  Additionally, MAC Operating Systems running Windows Software will not be supported.</w:t>
      </w:r>
      <w:r w:rsidRPr="00882D6B">
        <w:rPr>
          <w:b/>
          <w:szCs w:val="22"/>
        </w:rPr>
        <w:t xml:space="preserve"> </w:t>
      </w:r>
    </w:p>
    <w:p w14:paraId="3DE07D24" w14:textId="77777777" w:rsidR="00970361" w:rsidRPr="00882D6B" w:rsidRDefault="00017527">
      <w:pPr>
        <w:spacing w:after="0" w:line="259" w:lineRule="auto"/>
        <w:ind w:left="361" w:firstLine="0"/>
        <w:rPr>
          <w:szCs w:val="22"/>
        </w:rPr>
      </w:pPr>
      <w:r w:rsidRPr="00882D6B">
        <w:rPr>
          <w:szCs w:val="22"/>
        </w:rPr>
        <w:t xml:space="preserve"> </w:t>
      </w:r>
    </w:p>
    <w:p w14:paraId="682D994E" w14:textId="77777777" w:rsidR="00970361" w:rsidRPr="00882D6B" w:rsidRDefault="00017527">
      <w:pPr>
        <w:ind w:left="356" w:right="13"/>
        <w:rPr>
          <w:szCs w:val="22"/>
        </w:rPr>
      </w:pPr>
      <w:r w:rsidRPr="00882D6B">
        <w:rPr>
          <w:szCs w:val="22"/>
        </w:rPr>
        <w:t xml:space="preserve">Students seeking additional technology information specific to the College of Nursing should contact Jason Harris at 859-323-3433.  For all other general Information Technology questions regarding Campus-Wide computer systems, and many other Campus-Wide programs please visit the following URL: </w:t>
      </w:r>
    </w:p>
    <w:p w14:paraId="385F2D43" w14:textId="77777777" w:rsidR="00970361" w:rsidRPr="00882D6B" w:rsidRDefault="00970361">
      <w:pPr>
        <w:spacing w:after="5" w:line="249" w:lineRule="auto"/>
        <w:ind w:left="356"/>
        <w:rPr>
          <w:szCs w:val="22"/>
        </w:rPr>
      </w:pPr>
      <w:hyperlink r:id="rId163">
        <w:r w:rsidRPr="00882D6B">
          <w:rPr>
            <w:color w:val="0000FF"/>
            <w:szCs w:val="22"/>
            <w:u w:val="single" w:color="0000FF"/>
          </w:rPr>
          <w:t>http://www.uky.edu/ukit/</w:t>
        </w:r>
      </w:hyperlink>
      <w:hyperlink r:id="rId164">
        <w:r w:rsidRPr="00882D6B">
          <w:rPr>
            <w:color w:val="0000FF"/>
            <w:szCs w:val="22"/>
          </w:rPr>
          <w:t xml:space="preserve"> </w:t>
        </w:r>
      </w:hyperlink>
    </w:p>
    <w:p w14:paraId="36583AB5" w14:textId="77777777" w:rsidR="00970361" w:rsidRPr="00882D6B" w:rsidRDefault="00017527">
      <w:pPr>
        <w:spacing w:after="0" w:line="259" w:lineRule="auto"/>
        <w:ind w:left="361" w:firstLine="0"/>
        <w:rPr>
          <w:szCs w:val="22"/>
        </w:rPr>
      </w:pPr>
      <w:r w:rsidRPr="00882D6B">
        <w:rPr>
          <w:color w:val="0000FF"/>
          <w:szCs w:val="22"/>
        </w:rPr>
        <w:t xml:space="preserve"> </w:t>
      </w:r>
    </w:p>
    <w:p w14:paraId="71D103A6" w14:textId="77777777" w:rsidR="00970361" w:rsidRPr="00882D6B" w:rsidRDefault="00017527">
      <w:pPr>
        <w:pStyle w:val="Heading6"/>
        <w:ind w:left="356"/>
        <w:rPr>
          <w:szCs w:val="22"/>
        </w:rPr>
      </w:pPr>
      <w:r w:rsidRPr="00882D6B">
        <w:rPr>
          <w:szCs w:val="22"/>
        </w:rPr>
        <w:t>Software</w:t>
      </w:r>
      <w:r w:rsidRPr="00882D6B">
        <w:rPr>
          <w:szCs w:val="22"/>
          <w:u w:val="none"/>
        </w:rPr>
        <w:t xml:space="preserve"> </w:t>
      </w:r>
    </w:p>
    <w:p w14:paraId="7A85E599" w14:textId="77777777" w:rsidR="00970361" w:rsidRPr="00882D6B" w:rsidRDefault="00017527">
      <w:pPr>
        <w:ind w:left="356" w:right="13"/>
        <w:rPr>
          <w:szCs w:val="22"/>
        </w:rPr>
      </w:pPr>
      <w:r w:rsidRPr="00882D6B">
        <w:rPr>
          <w:szCs w:val="22"/>
        </w:rPr>
        <w:t>Visit</w:t>
      </w:r>
      <w:hyperlink r:id="rId165">
        <w:r w:rsidR="00970361" w:rsidRPr="00882D6B">
          <w:rPr>
            <w:szCs w:val="22"/>
          </w:rPr>
          <w:t xml:space="preserve"> </w:t>
        </w:r>
      </w:hyperlink>
      <w:hyperlink r:id="rId166">
        <w:r w:rsidR="00970361" w:rsidRPr="00882D6B">
          <w:rPr>
            <w:szCs w:val="22"/>
            <w:u w:val="single" w:color="000000"/>
          </w:rPr>
          <w:t>download.uky.edu</w:t>
        </w:r>
      </w:hyperlink>
      <w:hyperlink r:id="rId167">
        <w:r w:rsidR="00970361" w:rsidRPr="00882D6B">
          <w:rPr>
            <w:szCs w:val="22"/>
          </w:rPr>
          <w:t xml:space="preserve"> </w:t>
        </w:r>
      </w:hyperlink>
      <w:r w:rsidRPr="00882D6B">
        <w:rPr>
          <w:szCs w:val="22"/>
        </w:rPr>
        <w:t>to learn about software available free of charge or at a reduced rate. You may also visit UK's official OnTheHub by Kivuto store from the</w:t>
      </w:r>
      <w:hyperlink r:id="rId168">
        <w:r w:rsidR="00970361" w:rsidRPr="00882D6B">
          <w:rPr>
            <w:szCs w:val="22"/>
          </w:rPr>
          <w:t xml:space="preserve"> </w:t>
        </w:r>
      </w:hyperlink>
      <w:hyperlink r:id="rId169">
        <w:r w:rsidR="00970361" w:rsidRPr="00882D6B">
          <w:rPr>
            <w:szCs w:val="22"/>
            <w:u w:val="single" w:color="000000"/>
          </w:rPr>
          <w:t>download.uky.edu</w:t>
        </w:r>
      </w:hyperlink>
      <w:hyperlink r:id="rId170">
        <w:r w:rsidR="00970361" w:rsidRPr="00882D6B">
          <w:rPr>
            <w:szCs w:val="22"/>
          </w:rPr>
          <w:t xml:space="preserve"> </w:t>
        </w:r>
      </w:hyperlink>
      <w:r w:rsidRPr="00882D6B">
        <w:rPr>
          <w:szCs w:val="22"/>
        </w:rPr>
        <w:t xml:space="preserve">portal for additional software </w:t>
      </w:r>
      <w:r w:rsidRPr="00882D6B">
        <w:rPr>
          <w:szCs w:val="22"/>
        </w:rPr>
        <w:lastRenderedPageBreak/>
        <w:t>discounts. Microsoft products are not available for purchase on the Kivuto store. Visit</w:t>
      </w:r>
      <w:hyperlink r:id="rId171">
        <w:r w:rsidR="00970361" w:rsidRPr="00882D6B">
          <w:rPr>
            <w:szCs w:val="22"/>
          </w:rPr>
          <w:t xml:space="preserve"> </w:t>
        </w:r>
      </w:hyperlink>
      <w:hyperlink r:id="rId172">
        <w:r w:rsidR="00970361" w:rsidRPr="00882D6B">
          <w:rPr>
            <w:szCs w:val="22"/>
            <w:u w:val="single" w:color="000000"/>
          </w:rPr>
          <w:t>Microsoft Education</w:t>
        </w:r>
      </w:hyperlink>
      <w:hyperlink r:id="rId173">
        <w:r w:rsidR="00970361" w:rsidRPr="00882D6B">
          <w:rPr>
            <w:szCs w:val="22"/>
          </w:rPr>
          <w:t xml:space="preserve"> </w:t>
        </w:r>
      </w:hyperlink>
      <w:r w:rsidRPr="00882D6B">
        <w:rPr>
          <w:szCs w:val="22"/>
        </w:rPr>
        <w:t xml:space="preserve">on the Microsoft site for more information. </w:t>
      </w:r>
    </w:p>
    <w:p w14:paraId="7DC606CE" w14:textId="77777777" w:rsidR="00970361" w:rsidRPr="00882D6B" w:rsidRDefault="00017527">
      <w:pPr>
        <w:spacing w:after="0" w:line="259" w:lineRule="auto"/>
        <w:ind w:left="361" w:firstLine="0"/>
        <w:rPr>
          <w:szCs w:val="22"/>
        </w:rPr>
      </w:pPr>
      <w:r w:rsidRPr="00882D6B">
        <w:rPr>
          <w:szCs w:val="22"/>
        </w:rPr>
        <w:t xml:space="preserve"> </w:t>
      </w:r>
    </w:p>
    <w:p w14:paraId="31000027" w14:textId="719E6224" w:rsidR="00970361" w:rsidRPr="00882D6B" w:rsidRDefault="00017527">
      <w:pPr>
        <w:ind w:left="356" w:right="13"/>
        <w:rPr>
          <w:szCs w:val="22"/>
        </w:rPr>
      </w:pPr>
      <w:r w:rsidRPr="00882D6B">
        <w:rPr>
          <w:szCs w:val="22"/>
        </w:rPr>
        <w:t xml:space="preserve">In addition to downloadable software, students with high-speed Internet connectivity can access Virtual Den (a virtual desktop and virtual application environment), which provides access to general student lab software on any UK student's personal device (desktop, laptop, tablet).  This allows anywhere, anytime access to </w:t>
      </w:r>
      <w:r w:rsidR="004B748F" w:rsidRPr="00882D6B">
        <w:rPr>
          <w:szCs w:val="22"/>
        </w:rPr>
        <w:t>several</w:t>
      </w:r>
      <w:r w:rsidRPr="00882D6B">
        <w:rPr>
          <w:szCs w:val="22"/>
        </w:rPr>
        <w:t xml:space="preserve"> Windows applications, including SAS, SPSS, and Microsoft Office.  Mac users can access Virtual Den software just as easily as PC users. </w:t>
      </w:r>
    </w:p>
    <w:p w14:paraId="6812A09F" w14:textId="77777777" w:rsidR="00970361" w:rsidRPr="00882D6B" w:rsidRDefault="00017527">
      <w:pPr>
        <w:spacing w:after="0" w:line="259" w:lineRule="auto"/>
        <w:ind w:left="361" w:firstLine="0"/>
        <w:rPr>
          <w:szCs w:val="22"/>
        </w:rPr>
      </w:pPr>
      <w:r w:rsidRPr="00882D6B">
        <w:rPr>
          <w:szCs w:val="22"/>
        </w:rPr>
        <w:t xml:space="preserve"> </w:t>
      </w:r>
    </w:p>
    <w:p w14:paraId="2DA8E667" w14:textId="77777777" w:rsidR="00970361" w:rsidRPr="00882D6B" w:rsidRDefault="00017527">
      <w:pPr>
        <w:spacing w:after="5" w:line="249" w:lineRule="auto"/>
        <w:ind w:left="356"/>
        <w:rPr>
          <w:szCs w:val="22"/>
        </w:rPr>
      </w:pPr>
      <w:r w:rsidRPr="00882D6B">
        <w:rPr>
          <w:i/>
          <w:szCs w:val="22"/>
        </w:rPr>
        <w:t xml:space="preserve">Note: If you are unable to access the Software Downloads site (or do not have privileges to download software once logged in), there's no need for concern as this is normal.  You typically will not have access to these downloads until you're on campus in the fall. Please wait until beginning courses at the University of Kentucky, then try again. </w:t>
      </w:r>
    </w:p>
    <w:p w14:paraId="439BD3CF" w14:textId="77777777" w:rsidR="00970361" w:rsidRPr="00882D6B" w:rsidRDefault="00017527">
      <w:pPr>
        <w:spacing w:after="0" w:line="259" w:lineRule="auto"/>
        <w:ind w:left="361" w:firstLine="0"/>
        <w:rPr>
          <w:szCs w:val="22"/>
        </w:rPr>
      </w:pPr>
      <w:r w:rsidRPr="00882D6B">
        <w:rPr>
          <w:i/>
          <w:szCs w:val="22"/>
        </w:rPr>
        <w:t xml:space="preserve"> </w:t>
      </w:r>
    </w:p>
    <w:p w14:paraId="4C199699" w14:textId="77777777" w:rsidR="00970361" w:rsidRPr="00882D6B" w:rsidRDefault="00017527">
      <w:pPr>
        <w:ind w:left="356" w:right="13"/>
        <w:rPr>
          <w:szCs w:val="22"/>
        </w:rPr>
      </w:pPr>
      <w:r w:rsidRPr="00882D6B">
        <w:rPr>
          <w:szCs w:val="22"/>
        </w:rPr>
        <w:t xml:space="preserve">For IT Security questions, please contact Enterprise Cybersecurity at </w:t>
      </w:r>
      <w:r w:rsidRPr="00882D6B">
        <w:rPr>
          <w:szCs w:val="22"/>
          <w:u w:val="single" w:color="000000"/>
        </w:rPr>
        <w:t>cybersecurity@uky.edu</w:t>
      </w:r>
      <w:r w:rsidRPr="00882D6B">
        <w:rPr>
          <w:szCs w:val="22"/>
        </w:rPr>
        <w:t xml:space="preserve">. </w:t>
      </w:r>
    </w:p>
    <w:p w14:paraId="0CB342BA" w14:textId="77777777" w:rsidR="00970361" w:rsidRPr="00882D6B" w:rsidRDefault="00017527">
      <w:pPr>
        <w:spacing w:after="0" w:line="259" w:lineRule="auto"/>
        <w:ind w:left="361" w:firstLine="0"/>
        <w:rPr>
          <w:szCs w:val="22"/>
        </w:rPr>
      </w:pPr>
      <w:r w:rsidRPr="00882D6B">
        <w:rPr>
          <w:szCs w:val="22"/>
        </w:rPr>
        <w:t xml:space="preserve"> </w:t>
      </w:r>
    </w:p>
    <w:p w14:paraId="54139690" w14:textId="77777777" w:rsidR="00970361" w:rsidRPr="00882D6B" w:rsidRDefault="00017527">
      <w:pPr>
        <w:ind w:left="356" w:right="13"/>
        <w:rPr>
          <w:szCs w:val="22"/>
        </w:rPr>
      </w:pPr>
      <w:r w:rsidRPr="00882D6B">
        <w:rPr>
          <w:szCs w:val="22"/>
        </w:rPr>
        <w:t xml:space="preserve">For questions, please contact ITS Customer Services: </w:t>
      </w:r>
    </w:p>
    <w:p w14:paraId="0E83E69C" w14:textId="77777777" w:rsidR="00970361" w:rsidRPr="00882D6B" w:rsidRDefault="00970361">
      <w:pPr>
        <w:spacing w:after="7" w:line="249" w:lineRule="auto"/>
        <w:ind w:left="356"/>
        <w:rPr>
          <w:szCs w:val="22"/>
        </w:rPr>
      </w:pPr>
      <w:hyperlink r:id="rId174">
        <w:r w:rsidRPr="00882D6B">
          <w:rPr>
            <w:szCs w:val="22"/>
            <w:u w:val="single" w:color="000000"/>
          </w:rPr>
          <w:t>Customer Services Assistance Request Form</w:t>
        </w:r>
      </w:hyperlink>
      <w:hyperlink r:id="rId175">
        <w:r w:rsidRPr="00882D6B">
          <w:rPr>
            <w:szCs w:val="22"/>
          </w:rPr>
          <w:t xml:space="preserve"> </w:t>
        </w:r>
      </w:hyperlink>
      <w:r w:rsidRPr="00882D6B">
        <w:rPr>
          <w:szCs w:val="22"/>
        </w:rPr>
        <w:t xml:space="preserve"> </w:t>
      </w:r>
    </w:p>
    <w:p w14:paraId="7532AF68" w14:textId="77777777" w:rsidR="00970361" w:rsidRPr="00882D6B" w:rsidRDefault="00017527">
      <w:pPr>
        <w:ind w:left="356" w:right="13"/>
        <w:rPr>
          <w:szCs w:val="22"/>
        </w:rPr>
      </w:pPr>
      <w:r w:rsidRPr="00882D6B">
        <w:rPr>
          <w:szCs w:val="22"/>
        </w:rPr>
        <w:t xml:space="preserve">859-218-HELP (4357) </w:t>
      </w:r>
    </w:p>
    <w:p w14:paraId="34802696" w14:textId="77777777" w:rsidR="00970361" w:rsidRPr="00882D6B" w:rsidRDefault="00017527">
      <w:pPr>
        <w:spacing w:after="0" w:line="259" w:lineRule="auto"/>
        <w:ind w:left="0" w:firstLine="0"/>
        <w:rPr>
          <w:szCs w:val="22"/>
        </w:rPr>
      </w:pPr>
      <w:r w:rsidRPr="00882D6B">
        <w:rPr>
          <w:szCs w:val="22"/>
        </w:rPr>
        <w:t xml:space="preserve"> </w:t>
      </w:r>
    </w:p>
    <w:p w14:paraId="3355216F" w14:textId="77777777" w:rsidR="00970361" w:rsidRPr="00882D6B" w:rsidRDefault="00017527">
      <w:pPr>
        <w:pStyle w:val="Heading6"/>
        <w:ind w:left="356"/>
        <w:rPr>
          <w:szCs w:val="22"/>
        </w:rPr>
      </w:pPr>
      <w:r w:rsidRPr="00882D6B">
        <w:rPr>
          <w:szCs w:val="22"/>
        </w:rPr>
        <w:t>E-mail Access</w:t>
      </w:r>
      <w:r w:rsidRPr="00882D6B">
        <w:rPr>
          <w:b w:val="0"/>
          <w:szCs w:val="22"/>
          <w:u w:val="none"/>
        </w:rPr>
        <w:t xml:space="preserve"> </w:t>
      </w:r>
    </w:p>
    <w:p w14:paraId="63F06A1A" w14:textId="77777777" w:rsidR="00970361" w:rsidRPr="00882D6B" w:rsidRDefault="00017527">
      <w:pPr>
        <w:ind w:left="356" w:right="13"/>
        <w:rPr>
          <w:szCs w:val="22"/>
        </w:rPr>
      </w:pPr>
      <w:r w:rsidRPr="00882D6B">
        <w:rPr>
          <w:szCs w:val="22"/>
        </w:rPr>
        <w:t xml:space="preserve">E-mail is the primary mode of communication between you, the University of Kentucky, faculty and staff.  </w:t>
      </w:r>
      <w:r w:rsidRPr="00882D6B">
        <w:rPr>
          <w:b/>
          <w:szCs w:val="22"/>
        </w:rPr>
        <w:t>All students in the College of Nursing are required to use UK email</w:t>
      </w:r>
      <w:r w:rsidRPr="00882D6B">
        <w:rPr>
          <w:szCs w:val="22"/>
        </w:rPr>
        <w:t xml:space="preserve">.  The College of Nursing faculty and staff members use the </w:t>
      </w:r>
      <w:r w:rsidRPr="00882D6B">
        <w:rPr>
          <w:b/>
          <w:i/>
          <w:szCs w:val="22"/>
        </w:rPr>
        <w:t>UK e-mail address</w:t>
      </w:r>
      <w:r w:rsidRPr="00882D6B">
        <w:rPr>
          <w:szCs w:val="22"/>
        </w:rPr>
        <w:t xml:space="preserve"> that is provided to you at the beginning of your program.  Please, </w:t>
      </w:r>
      <w:r w:rsidRPr="00882D6B">
        <w:rPr>
          <w:b/>
          <w:szCs w:val="22"/>
        </w:rPr>
        <w:t>DO NOT</w:t>
      </w:r>
      <w:r w:rsidRPr="00882D6B">
        <w:rPr>
          <w:szCs w:val="22"/>
        </w:rPr>
        <w:t xml:space="preserve"> </w:t>
      </w:r>
      <w:r w:rsidRPr="00882D6B">
        <w:rPr>
          <w:b/>
          <w:szCs w:val="22"/>
        </w:rPr>
        <w:t>forward</w:t>
      </w:r>
      <w:r w:rsidRPr="00882D6B">
        <w:rPr>
          <w:szCs w:val="22"/>
        </w:rPr>
        <w:t xml:space="preserve"> your UK email accounts to your personal E-Mail account, such as Yahoo, Juno, etc.  If your UK E-Mail is forwarded to your personal account, there is a chance important email may be bounced.  It is imperative that you check your e-mail at least once a day for important announcements, class changes, scholarship notices and special events.  Go to the Account Manager at </w:t>
      </w:r>
      <w:hyperlink r:id="rId176">
        <w:r w:rsidR="00970361" w:rsidRPr="00882D6B">
          <w:rPr>
            <w:szCs w:val="22"/>
            <w:u w:val="single" w:color="000000"/>
          </w:rPr>
          <w:t>https://ukam.uky.edu/manager</w:t>
        </w:r>
      </w:hyperlink>
      <w:hyperlink r:id="rId177">
        <w:r w:rsidR="00970361" w:rsidRPr="00882D6B">
          <w:rPr>
            <w:szCs w:val="22"/>
            <w:u w:val="single" w:color="000000"/>
          </w:rPr>
          <w:t xml:space="preserve"> </w:t>
        </w:r>
      </w:hyperlink>
      <w:r w:rsidRPr="00882D6B">
        <w:rPr>
          <w:szCs w:val="22"/>
        </w:rPr>
        <w:t xml:space="preserve">to activate your email account and create new password self-reset questions and answers.  </w:t>
      </w:r>
      <w:r w:rsidRPr="00882D6B">
        <w:rPr>
          <w:b/>
          <w:i/>
          <w:szCs w:val="22"/>
        </w:rPr>
        <w:t xml:space="preserve">Do not forward your UK email to another email account.  </w:t>
      </w:r>
      <w:r w:rsidRPr="00882D6B">
        <w:rPr>
          <w:szCs w:val="22"/>
        </w:rPr>
        <w:t xml:space="preserve">For tips and FAQs, visit TECH HELP CENTER at </w:t>
      </w:r>
      <w:hyperlink r:id="rId178">
        <w:r w:rsidR="00970361" w:rsidRPr="00882D6B">
          <w:rPr>
            <w:color w:val="0000FF"/>
            <w:szCs w:val="22"/>
            <w:u w:val="single" w:color="0000FF"/>
          </w:rPr>
          <w:t>https://uky.service</w:t>
        </w:r>
      </w:hyperlink>
      <w:hyperlink r:id="rId179">
        <w:r w:rsidR="00970361">
          <w:rPr>
            <w:rStyle w:val="Hyperlink"/>
          </w:rPr>
          <w:t>https://uky.service-now.com/techhelp</w:t>
        </w:r>
      </w:hyperlink>
      <w:hyperlink r:id="rId180">
        <w:r w:rsidR="00970361" w:rsidRPr="00882D6B">
          <w:rPr>
            <w:color w:val="0000FF"/>
            <w:szCs w:val="22"/>
            <w:u w:val="single" w:color="0000FF"/>
          </w:rPr>
          <w:t>now.com/techhelp</w:t>
        </w:r>
      </w:hyperlink>
      <w:hyperlink r:id="rId181">
        <w:r w:rsidR="00970361" w:rsidRPr="00882D6B">
          <w:rPr>
            <w:szCs w:val="22"/>
          </w:rPr>
          <w:t xml:space="preserve"> </w:t>
        </w:r>
      </w:hyperlink>
    </w:p>
    <w:p w14:paraId="19234BED" w14:textId="77777777" w:rsidR="00970361" w:rsidRPr="00882D6B" w:rsidRDefault="00017527">
      <w:pPr>
        <w:spacing w:after="0" w:line="259" w:lineRule="auto"/>
        <w:ind w:left="0" w:firstLine="0"/>
        <w:rPr>
          <w:szCs w:val="22"/>
        </w:rPr>
      </w:pPr>
      <w:r w:rsidRPr="00882D6B">
        <w:rPr>
          <w:szCs w:val="22"/>
        </w:rPr>
        <w:t xml:space="preserve"> </w:t>
      </w:r>
      <w:r w:rsidRPr="00882D6B">
        <w:rPr>
          <w:szCs w:val="22"/>
        </w:rPr>
        <w:tab/>
        <w:t xml:space="preserve"> </w:t>
      </w:r>
    </w:p>
    <w:p w14:paraId="7A248CD3" w14:textId="77777777" w:rsidR="00970361" w:rsidRPr="00882D6B" w:rsidRDefault="00017527">
      <w:pPr>
        <w:pStyle w:val="Heading6"/>
        <w:ind w:left="356"/>
        <w:rPr>
          <w:szCs w:val="22"/>
        </w:rPr>
      </w:pPr>
      <w:r w:rsidRPr="00882D6B">
        <w:rPr>
          <w:szCs w:val="22"/>
        </w:rPr>
        <w:t>Cloud Storage (OneDrive or Google Drive)</w:t>
      </w:r>
      <w:r w:rsidRPr="00882D6B">
        <w:rPr>
          <w:szCs w:val="22"/>
          <w:u w:val="none"/>
        </w:rPr>
        <w:t xml:space="preserve"> </w:t>
      </w:r>
    </w:p>
    <w:p w14:paraId="673B70AA" w14:textId="77777777" w:rsidR="00970361" w:rsidRPr="00882D6B" w:rsidRDefault="00017527">
      <w:pPr>
        <w:ind w:left="356" w:right="13"/>
        <w:rPr>
          <w:szCs w:val="22"/>
        </w:rPr>
      </w:pPr>
      <w:r w:rsidRPr="00882D6B">
        <w:rPr>
          <w:szCs w:val="22"/>
        </w:rPr>
        <w:t xml:space="preserve">Students at UK have a Microsoft 365 account.  In addition, they have the option of utilizing Google </w:t>
      </w:r>
    </w:p>
    <w:p w14:paraId="6E5E06E4" w14:textId="77777777" w:rsidR="00970361" w:rsidRPr="00882D6B" w:rsidRDefault="00017527">
      <w:pPr>
        <w:ind w:left="356" w:right="13"/>
        <w:rPr>
          <w:szCs w:val="22"/>
        </w:rPr>
      </w:pPr>
      <w:r w:rsidRPr="00882D6B">
        <w:rPr>
          <w:szCs w:val="22"/>
        </w:rPr>
        <w:t>Workspace for Education.  You are strongly encouraged to use OneDrive to store documents you create with Word, Excel, or PowerPoint as it offers more storage space than Google Workspace. You can also store files created in other applications. The easiest way to get started using OneDrive with your Microsoft 365 account is to use AutoSave. Visit</w:t>
      </w:r>
      <w:hyperlink r:id="rId182">
        <w:r w:rsidR="00970361" w:rsidRPr="00882D6B">
          <w:rPr>
            <w:szCs w:val="22"/>
          </w:rPr>
          <w:t xml:space="preserve"> </w:t>
        </w:r>
      </w:hyperlink>
      <w:hyperlink r:id="rId183">
        <w:r w:rsidR="00970361" w:rsidRPr="00882D6B">
          <w:rPr>
            <w:szCs w:val="22"/>
            <w:u w:val="single" w:color="000000"/>
          </w:rPr>
          <w:t>What is Autosave?</w:t>
        </w:r>
      </w:hyperlink>
      <w:hyperlink r:id="rId184">
        <w:r w:rsidR="00970361" w:rsidRPr="00882D6B">
          <w:rPr>
            <w:szCs w:val="22"/>
          </w:rPr>
          <w:t xml:space="preserve"> </w:t>
        </w:r>
      </w:hyperlink>
      <w:r w:rsidRPr="00882D6B">
        <w:rPr>
          <w:szCs w:val="22"/>
        </w:rPr>
        <w:t xml:space="preserve">on the Microsoft support website for instructions. </w:t>
      </w:r>
    </w:p>
    <w:p w14:paraId="283B5091" w14:textId="77777777" w:rsidR="00970361" w:rsidRPr="00882D6B" w:rsidRDefault="00017527">
      <w:pPr>
        <w:spacing w:after="0" w:line="259" w:lineRule="auto"/>
        <w:ind w:left="361" w:firstLine="0"/>
        <w:rPr>
          <w:szCs w:val="22"/>
        </w:rPr>
      </w:pPr>
      <w:r w:rsidRPr="00882D6B">
        <w:rPr>
          <w:szCs w:val="22"/>
        </w:rPr>
        <w:t xml:space="preserve"> </w:t>
      </w:r>
    </w:p>
    <w:p w14:paraId="068E8832" w14:textId="77777777" w:rsidR="00970361" w:rsidRPr="00882D6B" w:rsidRDefault="00017527">
      <w:pPr>
        <w:ind w:left="356" w:right="13"/>
        <w:rPr>
          <w:szCs w:val="22"/>
        </w:rPr>
      </w:pPr>
      <w:r w:rsidRPr="00882D6B">
        <w:rPr>
          <w:szCs w:val="22"/>
        </w:rPr>
        <w:t>Refer to</w:t>
      </w:r>
      <w:hyperlink r:id="rId185">
        <w:r w:rsidR="00970361" w:rsidRPr="00882D6B">
          <w:rPr>
            <w:szCs w:val="22"/>
          </w:rPr>
          <w:t xml:space="preserve"> </w:t>
        </w:r>
      </w:hyperlink>
      <w:hyperlink r:id="rId186">
        <w:r w:rsidR="00970361" w:rsidRPr="00882D6B">
          <w:rPr>
            <w:szCs w:val="22"/>
            <w:u w:val="single" w:color="000000"/>
          </w:rPr>
          <w:t>How do I access Microsoft OneDrive?</w:t>
        </w:r>
      </w:hyperlink>
      <w:hyperlink r:id="rId187">
        <w:r w:rsidR="00970361" w:rsidRPr="00882D6B">
          <w:rPr>
            <w:szCs w:val="22"/>
            <w:u w:val="single" w:color="000000"/>
          </w:rPr>
          <w:t xml:space="preserve"> </w:t>
        </w:r>
      </w:hyperlink>
      <w:r w:rsidRPr="00882D6B">
        <w:rPr>
          <w:szCs w:val="22"/>
        </w:rPr>
        <w:t xml:space="preserve">(KB0011939) for OneDrive access instructions.  </w:t>
      </w:r>
      <w:r w:rsidRPr="00882D6B">
        <w:rPr>
          <w:i/>
          <w:szCs w:val="22"/>
        </w:rPr>
        <w:t>To receive more training, visit the</w:t>
      </w:r>
      <w:hyperlink r:id="rId188">
        <w:r w:rsidR="00970361" w:rsidRPr="00882D6B">
          <w:rPr>
            <w:i/>
            <w:szCs w:val="22"/>
          </w:rPr>
          <w:t xml:space="preserve"> </w:t>
        </w:r>
      </w:hyperlink>
      <w:hyperlink r:id="rId189">
        <w:r w:rsidR="00970361" w:rsidRPr="00882D6B">
          <w:rPr>
            <w:i/>
            <w:szCs w:val="22"/>
            <w:u w:val="single" w:color="000000"/>
          </w:rPr>
          <w:t>Microsoft 365 Training Center</w:t>
        </w:r>
      </w:hyperlink>
      <w:hyperlink r:id="rId190">
        <w:r w:rsidR="00970361" w:rsidRPr="00882D6B">
          <w:rPr>
            <w:i/>
            <w:szCs w:val="22"/>
          </w:rPr>
          <w:t>.</w:t>
        </w:r>
      </w:hyperlink>
      <w:r w:rsidRPr="00882D6B">
        <w:rPr>
          <w:szCs w:val="22"/>
        </w:rPr>
        <w:t xml:space="preserve"> </w:t>
      </w:r>
    </w:p>
    <w:p w14:paraId="250B9E83" w14:textId="77777777" w:rsidR="00970361" w:rsidRPr="00882D6B" w:rsidRDefault="00017527">
      <w:pPr>
        <w:spacing w:after="0" w:line="259" w:lineRule="auto"/>
        <w:ind w:left="361" w:firstLine="0"/>
        <w:rPr>
          <w:szCs w:val="22"/>
        </w:rPr>
      </w:pPr>
      <w:r w:rsidRPr="00882D6B">
        <w:rPr>
          <w:szCs w:val="22"/>
        </w:rPr>
        <w:t xml:space="preserve"> </w:t>
      </w:r>
    </w:p>
    <w:p w14:paraId="49CCD1D8" w14:textId="77777777" w:rsidR="00970361" w:rsidRPr="00882D6B" w:rsidRDefault="00017527">
      <w:pPr>
        <w:ind w:left="356" w:right="13"/>
        <w:rPr>
          <w:szCs w:val="22"/>
        </w:rPr>
      </w:pPr>
      <w:r w:rsidRPr="00882D6B">
        <w:rPr>
          <w:szCs w:val="22"/>
        </w:rPr>
        <w:t>Visit</w:t>
      </w:r>
      <w:hyperlink r:id="rId191" w:anchor="topic=14940">
        <w:r w:rsidR="00970361" w:rsidRPr="00882D6B">
          <w:rPr>
            <w:szCs w:val="22"/>
          </w:rPr>
          <w:t xml:space="preserve"> </w:t>
        </w:r>
      </w:hyperlink>
      <w:hyperlink r:id="rId192" w:anchor="topic=14940">
        <w:r w:rsidR="00970361" w:rsidRPr="00882D6B">
          <w:rPr>
            <w:szCs w:val="22"/>
            <w:u w:val="single" w:color="000000"/>
          </w:rPr>
          <w:t>Google Drive Help</w:t>
        </w:r>
      </w:hyperlink>
      <w:hyperlink r:id="rId193" w:anchor="topic=14940">
        <w:r w:rsidR="00970361" w:rsidRPr="00882D6B">
          <w:rPr>
            <w:szCs w:val="22"/>
          </w:rPr>
          <w:t xml:space="preserve"> </w:t>
        </w:r>
      </w:hyperlink>
      <w:r w:rsidRPr="00882D6B">
        <w:rPr>
          <w:szCs w:val="22"/>
        </w:rPr>
        <w:t xml:space="preserve">for more information about using Google Drive. </w:t>
      </w:r>
    </w:p>
    <w:p w14:paraId="519B2588" w14:textId="77777777" w:rsidR="00970361" w:rsidRPr="00882D6B" w:rsidRDefault="00017527">
      <w:pPr>
        <w:spacing w:after="0" w:line="259" w:lineRule="auto"/>
        <w:ind w:left="361" w:firstLine="0"/>
        <w:rPr>
          <w:szCs w:val="22"/>
        </w:rPr>
      </w:pPr>
      <w:r w:rsidRPr="00882D6B">
        <w:rPr>
          <w:i/>
          <w:szCs w:val="22"/>
        </w:rPr>
        <w:t xml:space="preserve"> </w:t>
      </w:r>
    </w:p>
    <w:p w14:paraId="47FBB8FC" w14:textId="2238AFDF" w:rsidR="00970361" w:rsidRPr="00882D6B" w:rsidRDefault="00017527">
      <w:pPr>
        <w:spacing w:after="5" w:line="249" w:lineRule="auto"/>
        <w:ind w:left="356"/>
        <w:rPr>
          <w:szCs w:val="22"/>
        </w:rPr>
      </w:pPr>
      <w:r w:rsidRPr="00882D6B">
        <w:rPr>
          <w:i/>
          <w:szCs w:val="22"/>
        </w:rPr>
        <w:lastRenderedPageBreak/>
        <w:t xml:space="preserve">Important: If you are working on a group project, Information Technology Services recommends you create a team in Microsoft Teams. Store your collaborative documents on the Teams site you </w:t>
      </w:r>
      <w:r w:rsidR="004B748F" w:rsidRPr="00882D6B">
        <w:rPr>
          <w:i/>
          <w:szCs w:val="22"/>
        </w:rPr>
        <w:t>create.</w:t>
      </w:r>
      <w:r w:rsidRPr="00882D6B">
        <w:rPr>
          <w:i/>
          <w:szCs w:val="22"/>
        </w:rPr>
        <w:t xml:space="preserve"> Refer to</w:t>
      </w:r>
      <w:hyperlink r:id="rId194">
        <w:r w:rsidR="00970361" w:rsidRPr="00882D6B">
          <w:rPr>
            <w:i/>
            <w:szCs w:val="22"/>
          </w:rPr>
          <w:t xml:space="preserve"> </w:t>
        </w:r>
      </w:hyperlink>
      <w:hyperlink r:id="rId195">
        <w:r w:rsidR="00970361" w:rsidRPr="00882D6B">
          <w:rPr>
            <w:i/>
            <w:szCs w:val="22"/>
            <w:u w:val="single" w:color="000000"/>
          </w:rPr>
          <w:t xml:space="preserve">Create </w:t>
        </w:r>
      </w:hyperlink>
      <w:hyperlink r:id="rId196">
        <w:r w:rsidR="00970361" w:rsidRPr="00882D6B">
          <w:rPr>
            <w:i/>
            <w:szCs w:val="22"/>
            <w:u w:val="single" w:color="000000"/>
          </w:rPr>
          <w:t>a Team From Scratch in Microsoft Teams</w:t>
        </w:r>
      </w:hyperlink>
      <w:hyperlink r:id="rId197">
        <w:r w:rsidR="00970361" w:rsidRPr="00882D6B">
          <w:rPr>
            <w:i/>
            <w:szCs w:val="22"/>
          </w:rPr>
          <w:t xml:space="preserve"> </w:t>
        </w:r>
      </w:hyperlink>
      <w:r w:rsidRPr="00882D6B">
        <w:rPr>
          <w:i/>
          <w:szCs w:val="22"/>
        </w:rPr>
        <w:t>(KB0013057) on the Tech Help Center for instructions.</w:t>
      </w:r>
      <w:r w:rsidRPr="00882D6B">
        <w:rPr>
          <w:szCs w:val="22"/>
        </w:rPr>
        <w:t xml:space="preserve"> </w:t>
      </w:r>
    </w:p>
    <w:p w14:paraId="1EF46893" w14:textId="77777777" w:rsidR="00970361" w:rsidRPr="00882D6B" w:rsidRDefault="00017527">
      <w:pPr>
        <w:spacing w:after="0" w:line="259" w:lineRule="auto"/>
        <w:ind w:left="433" w:firstLine="0"/>
        <w:rPr>
          <w:szCs w:val="22"/>
        </w:rPr>
      </w:pPr>
      <w:r w:rsidRPr="00882D6B">
        <w:rPr>
          <w:szCs w:val="22"/>
        </w:rPr>
        <w:t xml:space="preserve"> </w:t>
      </w:r>
    </w:p>
    <w:p w14:paraId="215C9EC1"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05AAFAD2" wp14:editId="0B6509D5">
                <wp:extent cx="6438647" cy="27432"/>
                <wp:effectExtent l="0" t="0" r="0" b="0"/>
                <wp:docPr id="83955" name="Group 83955"/>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82" name="Shape 99782"/>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1752C5E6">
              <v:group id="Group 83955" style="width:506.98pt;height:2.15997pt;mso-position-horizontal-relative:char;mso-position-vertical-relative:line" coordsize="64386,274">
                <v:shape id="Shape 99783"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7943134C" w14:textId="77777777" w:rsidR="00970361" w:rsidRPr="00882D6B" w:rsidRDefault="00017527">
      <w:pPr>
        <w:pStyle w:val="Heading1"/>
        <w:spacing w:after="27"/>
        <w:ind w:left="-5"/>
        <w:rPr>
          <w:sz w:val="22"/>
          <w:szCs w:val="22"/>
        </w:rPr>
      </w:pPr>
      <w:bookmarkStart w:id="61" w:name="_Toc205890002"/>
      <w:r w:rsidRPr="1F0C567C">
        <w:rPr>
          <w:sz w:val="22"/>
          <w:szCs w:val="22"/>
        </w:rPr>
        <w:t>Other Resources</w:t>
      </w:r>
      <w:bookmarkEnd w:id="61"/>
      <w:r w:rsidRPr="1F0C567C">
        <w:rPr>
          <w:sz w:val="22"/>
          <w:szCs w:val="22"/>
        </w:rPr>
        <w:t xml:space="preserve"> </w:t>
      </w:r>
    </w:p>
    <w:p w14:paraId="1D484BDD" w14:textId="77777777" w:rsidR="00970361" w:rsidRPr="00882D6B" w:rsidRDefault="00017527">
      <w:pPr>
        <w:pStyle w:val="Heading2"/>
        <w:ind w:left="-5" w:right="1351"/>
        <w:rPr>
          <w:sz w:val="22"/>
          <w:szCs w:val="22"/>
        </w:rPr>
      </w:pPr>
      <w:bookmarkStart w:id="62" w:name="_Toc20589000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Campus Safety</w:t>
      </w:r>
      <w:bookmarkEnd w:id="62"/>
      <w:r w:rsidRPr="1F0C567C">
        <w:rPr>
          <w:sz w:val="22"/>
          <w:szCs w:val="22"/>
        </w:rPr>
        <w:t xml:space="preserve"> </w:t>
      </w:r>
    </w:p>
    <w:p w14:paraId="79931D7F" w14:textId="77777777" w:rsidR="00970361" w:rsidRPr="00882D6B" w:rsidRDefault="00017527">
      <w:pPr>
        <w:ind w:left="356" w:right="13"/>
        <w:rPr>
          <w:szCs w:val="22"/>
        </w:rPr>
      </w:pPr>
      <w:r w:rsidRPr="00882D6B">
        <w:rPr>
          <w:szCs w:val="22"/>
        </w:rPr>
        <w:t xml:space="preserve">To ensure your safety and the safety of others at the University of Kentucky, you are encouraged to familiarize yourself with the crime prevention information on the police department's website:  </w:t>
      </w:r>
    </w:p>
    <w:p w14:paraId="1BDF8487" w14:textId="77777777" w:rsidR="00970361" w:rsidRPr="00882D6B" w:rsidRDefault="00970361">
      <w:pPr>
        <w:spacing w:after="5" w:line="249" w:lineRule="auto"/>
        <w:ind w:left="356"/>
        <w:rPr>
          <w:szCs w:val="22"/>
        </w:rPr>
      </w:pPr>
      <w:hyperlink r:id="rId198">
        <w:r w:rsidRPr="00882D6B">
          <w:rPr>
            <w:color w:val="0000FF"/>
            <w:szCs w:val="22"/>
            <w:u w:val="single" w:color="0000FF"/>
          </w:rPr>
          <w:t>http://www.uky.edu/Police</w:t>
        </w:r>
      </w:hyperlink>
      <w:hyperlink r:id="rId199">
        <w:r w:rsidRPr="00882D6B">
          <w:rPr>
            <w:szCs w:val="22"/>
          </w:rPr>
          <w:t xml:space="preserve"> </w:t>
        </w:r>
      </w:hyperlink>
    </w:p>
    <w:p w14:paraId="68EBFE64" w14:textId="77777777" w:rsidR="00970361" w:rsidRPr="00882D6B" w:rsidRDefault="00017527">
      <w:pPr>
        <w:spacing w:after="0" w:line="259" w:lineRule="auto"/>
        <w:ind w:left="361" w:firstLine="0"/>
        <w:rPr>
          <w:szCs w:val="22"/>
        </w:rPr>
      </w:pPr>
      <w:r w:rsidRPr="00882D6B">
        <w:rPr>
          <w:szCs w:val="22"/>
        </w:rPr>
        <w:t xml:space="preserve"> </w:t>
      </w:r>
    </w:p>
    <w:p w14:paraId="408B29E1" w14:textId="77777777" w:rsidR="00970361" w:rsidRPr="00882D6B" w:rsidRDefault="00017527">
      <w:pPr>
        <w:pStyle w:val="Heading6"/>
        <w:ind w:left="356"/>
        <w:rPr>
          <w:szCs w:val="22"/>
        </w:rPr>
      </w:pPr>
      <w:r w:rsidRPr="00882D6B">
        <w:rPr>
          <w:szCs w:val="22"/>
        </w:rPr>
        <w:t>University of Kentucky Police Department</w:t>
      </w:r>
      <w:r w:rsidRPr="00882D6B">
        <w:rPr>
          <w:b w:val="0"/>
          <w:szCs w:val="22"/>
          <w:u w:val="none"/>
        </w:rPr>
        <w:t xml:space="preserve"> </w:t>
      </w:r>
    </w:p>
    <w:p w14:paraId="35D277A1" w14:textId="77777777" w:rsidR="00970361" w:rsidRPr="00320E75" w:rsidRDefault="00017527" w:rsidP="00320E75">
      <w:pPr>
        <w:numPr>
          <w:ilvl w:val="0"/>
          <w:numId w:val="47"/>
        </w:numPr>
        <w:ind w:right="13" w:hanging="360"/>
        <w:rPr>
          <w:szCs w:val="22"/>
        </w:rPr>
      </w:pPr>
      <w:r w:rsidRPr="00320E75">
        <w:rPr>
          <w:szCs w:val="22"/>
        </w:rPr>
        <w:t xml:space="preserve">Emergencies: 911 </w:t>
      </w:r>
    </w:p>
    <w:p w14:paraId="66441BA0" w14:textId="77777777" w:rsidR="00970361" w:rsidRPr="00882D6B" w:rsidRDefault="00017527" w:rsidP="00320E75">
      <w:pPr>
        <w:numPr>
          <w:ilvl w:val="0"/>
          <w:numId w:val="47"/>
        </w:numPr>
        <w:ind w:right="13" w:hanging="360"/>
        <w:rPr>
          <w:szCs w:val="22"/>
        </w:rPr>
      </w:pPr>
      <w:r w:rsidRPr="00882D6B">
        <w:rPr>
          <w:szCs w:val="22"/>
        </w:rPr>
        <w:t xml:space="preserve">Non-emergency: 859-257-8573 │ 859-257-1616 </w:t>
      </w:r>
    </w:p>
    <w:p w14:paraId="5DE4B58B" w14:textId="77777777" w:rsidR="00970361" w:rsidRPr="00882D6B" w:rsidRDefault="00017527" w:rsidP="00320E75">
      <w:pPr>
        <w:numPr>
          <w:ilvl w:val="0"/>
          <w:numId w:val="47"/>
        </w:numPr>
        <w:ind w:right="13" w:hanging="360"/>
        <w:rPr>
          <w:szCs w:val="22"/>
        </w:rPr>
      </w:pPr>
      <w:r w:rsidRPr="00882D6B">
        <w:rPr>
          <w:szCs w:val="22"/>
        </w:rPr>
        <w:t xml:space="preserve">Free call from your cell phone - #UKPD (#8573) </w:t>
      </w:r>
    </w:p>
    <w:p w14:paraId="2A158F55" w14:textId="77777777" w:rsidR="00970361" w:rsidRPr="00882D6B" w:rsidRDefault="00017527" w:rsidP="00320E75">
      <w:pPr>
        <w:numPr>
          <w:ilvl w:val="0"/>
          <w:numId w:val="47"/>
        </w:numPr>
        <w:ind w:right="13" w:hanging="360"/>
        <w:rPr>
          <w:szCs w:val="22"/>
        </w:rPr>
      </w:pPr>
      <w:r w:rsidRPr="00882D6B">
        <w:rPr>
          <w:szCs w:val="22"/>
        </w:rPr>
        <w:t xml:space="preserve">305 Euclid Avenue, Lexington, KY </w:t>
      </w:r>
    </w:p>
    <w:p w14:paraId="182870B2" w14:textId="77777777" w:rsidR="00970361" w:rsidRPr="00882D6B" w:rsidRDefault="00017527" w:rsidP="00320E75">
      <w:pPr>
        <w:numPr>
          <w:ilvl w:val="0"/>
          <w:numId w:val="47"/>
        </w:numPr>
        <w:ind w:right="13" w:hanging="360"/>
        <w:rPr>
          <w:szCs w:val="22"/>
        </w:rPr>
      </w:pPr>
      <w:r w:rsidRPr="00882D6B">
        <w:rPr>
          <w:szCs w:val="22"/>
        </w:rPr>
        <w:t>All University of Kentucky students are automatically registered in UK Alert with their official university e-mail address.  Students are encouraged to add other contact information (i.e., mobile numbers and personal e-mails) to their UK Alert accounts on their</w:t>
      </w:r>
      <w:hyperlink r:id="rId200">
        <w:r w:rsidR="00970361" w:rsidRPr="00882D6B">
          <w:rPr>
            <w:szCs w:val="22"/>
          </w:rPr>
          <w:t xml:space="preserve"> </w:t>
        </w:r>
      </w:hyperlink>
      <w:hyperlink r:id="rId201">
        <w:r w:rsidR="00970361" w:rsidRPr="00882D6B">
          <w:rPr>
            <w:szCs w:val="22"/>
          </w:rPr>
          <w:t>myUK</w:t>
        </w:r>
      </w:hyperlink>
      <w:hyperlink r:id="rId202">
        <w:r w:rsidR="00970361" w:rsidRPr="00882D6B">
          <w:rPr>
            <w:szCs w:val="22"/>
          </w:rPr>
          <w:t xml:space="preserve"> </w:t>
        </w:r>
      </w:hyperlink>
      <w:r w:rsidRPr="00882D6B">
        <w:rPr>
          <w:szCs w:val="22"/>
        </w:rPr>
        <w:t xml:space="preserve">portal. </w:t>
      </w:r>
    </w:p>
    <w:p w14:paraId="627814B5" w14:textId="77777777" w:rsidR="00970361" w:rsidRPr="00882D6B" w:rsidRDefault="00017527">
      <w:pPr>
        <w:spacing w:after="33" w:line="259" w:lineRule="auto"/>
        <w:ind w:left="0" w:firstLine="0"/>
        <w:rPr>
          <w:szCs w:val="22"/>
        </w:rPr>
      </w:pPr>
      <w:r w:rsidRPr="00882D6B">
        <w:rPr>
          <w:color w:val="333333"/>
          <w:szCs w:val="22"/>
        </w:rPr>
        <w:t xml:space="preserve"> </w:t>
      </w:r>
    </w:p>
    <w:p w14:paraId="33BF5EDD" w14:textId="77777777" w:rsidR="00970361" w:rsidRPr="00882D6B" w:rsidRDefault="00017527">
      <w:pPr>
        <w:pStyle w:val="Heading2"/>
        <w:ind w:left="-5" w:right="1351"/>
        <w:rPr>
          <w:sz w:val="22"/>
          <w:szCs w:val="22"/>
        </w:rPr>
      </w:pPr>
      <w:bookmarkStart w:id="63" w:name="_Toc20589000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Discrimination and Harassment</w:t>
      </w:r>
      <w:bookmarkEnd w:id="63"/>
      <w:r w:rsidRPr="1F0C567C">
        <w:rPr>
          <w:sz w:val="22"/>
          <w:szCs w:val="22"/>
        </w:rPr>
        <w:t xml:space="preserve"> </w:t>
      </w:r>
    </w:p>
    <w:p w14:paraId="4FA70878" w14:textId="77777777" w:rsidR="00970361" w:rsidRPr="00882D6B" w:rsidRDefault="00017527">
      <w:pPr>
        <w:ind w:left="356" w:right="13"/>
        <w:rPr>
          <w:szCs w:val="22"/>
        </w:rPr>
      </w:pPr>
      <w:r w:rsidRPr="00882D6B">
        <w:rPr>
          <w:szCs w:val="22"/>
        </w:rPr>
        <w:t xml:space="preserve">The University of Kentucky is committed to maintaining an environment free of prohibited discrimination to foster an environment of respect for the dignity and worth of all University community members.  Any member of the University of Kentucky community who believes they have experienced discrimination, harassment, or retaliation may bring their concerns to the Office of Institutional Equity and Equal </w:t>
      </w:r>
    </w:p>
    <w:p w14:paraId="55FCC8AC" w14:textId="77777777" w:rsidR="00970361" w:rsidRPr="00882D6B" w:rsidRDefault="00017527">
      <w:pPr>
        <w:ind w:left="356" w:right="13"/>
        <w:rPr>
          <w:szCs w:val="22"/>
        </w:rPr>
      </w:pPr>
      <w:r w:rsidRPr="00882D6B">
        <w:rPr>
          <w:szCs w:val="22"/>
        </w:rPr>
        <w:t xml:space="preserve">Opportunity (Institutional Equity).  A staff member of Institutional Equity is available to provide information on the investigative and resolution process.  See </w:t>
      </w:r>
      <w:hyperlink r:id="rId203">
        <w:r w:rsidR="00970361" w:rsidRPr="00882D6B">
          <w:rPr>
            <w:szCs w:val="22"/>
          </w:rPr>
          <w:t xml:space="preserve"> </w:t>
        </w:r>
      </w:hyperlink>
      <w:hyperlink r:id="rId204">
        <w:r w:rsidR="00970361" w:rsidRPr="00882D6B">
          <w:rPr>
            <w:i/>
            <w:color w:val="0000FF"/>
            <w:szCs w:val="22"/>
            <w:u w:val="single" w:color="0000FF"/>
          </w:rPr>
          <w:t>https://ieeo.uky.edu/key</w:t>
        </w:r>
      </w:hyperlink>
      <w:hyperlink r:id="rId205">
        <w:r w:rsidR="00970361" w:rsidRPr="00882D6B">
          <w:rPr>
            <w:i/>
            <w:color w:val="0000FF"/>
            <w:szCs w:val="22"/>
            <w:u w:val="single" w:color="0000FF"/>
          </w:rPr>
          <w:t>-</w:t>
        </w:r>
      </w:hyperlink>
      <w:hyperlink r:id="rId206">
        <w:r w:rsidR="00970361" w:rsidRPr="00882D6B">
          <w:rPr>
            <w:i/>
            <w:color w:val="0000FF"/>
            <w:szCs w:val="22"/>
            <w:u w:val="single" w:color="0000FF"/>
          </w:rPr>
          <w:t>priorities/discrimination</w:t>
        </w:r>
      </w:hyperlink>
      <w:hyperlink r:id="rId207">
        <w:r w:rsidR="00970361" w:rsidRPr="00882D6B">
          <w:rPr>
            <w:i/>
            <w:color w:val="0000FF"/>
            <w:szCs w:val="22"/>
            <w:u w:val="single" w:color="0000FF"/>
          </w:rPr>
          <w:t>-</w:t>
        </w:r>
      </w:hyperlink>
      <w:hyperlink r:id="rId208">
        <w:r w:rsidR="00970361" w:rsidRPr="00882D6B">
          <w:rPr>
            <w:i/>
            <w:color w:val="0000FF"/>
            <w:szCs w:val="22"/>
            <w:u w:val="single" w:color="0000FF"/>
          </w:rPr>
          <w:t>and</w:t>
        </w:r>
      </w:hyperlink>
      <w:hyperlink r:id="rId209">
        <w:r w:rsidR="00970361">
          <w:rPr>
            <w:rStyle w:val="Hyperlink"/>
          </w:rPr>
          <w:t>https://ieeo.uky.edu/key-priorities/discrimination-and-harassment</w:t>
        </w:r>
      </w:hyperlink>
      <w:hyperlink r:id="rId210">
        <w:r w:rsidR="00970361" w:rsidRPr="00882D6B">
          <w:rPr>
            <w:i/>
            <w:color w:val="0000FF"/>
            <w:szCs w:val="22"/>
            <w:u w:val="single" w:color="0000FF"/>
          </w:rPr>
          <w:t>harassment</w:t>
        </w:r>
      </w:hyperlink>
      <w:hyperlink r:id="rId211">
        <w:r w:rsidR="00970361" w:rsidRPr="00882D6B">
          <w:rPr>
            <w:i/>
            <w:szCs w:val="22"/>
          </w:rPr>
          <w:t xml:space="preserve"> </w:t>
        </w:r>
      </w:hyperlink>
      <w:r w:rsidRPr="00882D6B">
        <w:rPr>
          <w:i/>
          <w:szCs w:val="22"/>
        </w:rPr>
        <w:t xml:space="preserve"> </w:t>
      </w:r>
    </w:p>
    <w:p w14:paraId="5DAB4998" w14:textId="77777777" w:rsidR="00970361" w:rsidRPr="00882D6B" w:rsidRDefault="00017527">
      <w:pPr>
        <w:spacing w:after="0" w:line="259" w:lineRule="auto"/>
        <w:ind w:left="361" w:firstLine="0"/>
        <w:rPr>
          <w:szCs w:val="22"/>
        </w:rPr>
      </w:pPr>
      <w:r w:rsidRPr="00882D6B">
        <w:rPr>
          <w:i/>
          <w:szCs w:val="22"/>
        </w:rPr>
        <w:t xml:space="preserve"> </w:t>
      </w:r>
    </w:p>
    <w:p w14:paraId="0F3347A1" w14:textId="77777777" w:rsidR="00970361" w:rsidRPr="00882D6B" w:rsidRDefault="00017527">
      <w:pPr>
        <w:ind w:left="356" w:right="13"/>
        <w:rPr>
          <w:szCs w:val="22"/>
        </w:rPr>
      </w:pPr>
      <w:r w:rsidRPr="00882D6B">
        <w:rPr>
          <w:szCs w:val="22"/>
        </w:rPr>
        <w:t>Students, faculty members, staff members or house officers at the University of Kentucky who believe they have been sexually harassed may consult staff in the Office of Institutional Equity and Equal Opportunity Office 859-257-8927 to resolve a complaint of sexual harassment.</w:t>
      </w:r>
      <w:r w:rsidRPr="00882D6B">
        <w:rPr>
          <w:i/>
          <w:szCs w:val="22"/>
        </w:rPr>
        <w:t xml:space="preserve"> </w:t>
      </w:r>
    </w:p>
    <w:p w14:paraId="3D4FA52F" w14:textId="77777777" w:rsidR="00970361" w:rsidRPr="00882D6B" w:rsidRDefault="00017527">
      <w:pPr>
        <w:spacing w:after="33" w:line="259" w:lineRule="auto"/>
        <w:ind w:left="0" w:firstLine="0"/>
        <w:rPr>
          <w:szCs w:val="22"/>
        </w:rPr>
      </w:pPr>
      <w:r w:rsidRPr="00882D6B">
        <w:rPr>
          <w:color w:val="333333"/>
          <w:szCs w:val="22"/>
        </w:rPr>
        <w:t xml:space="preserve"> </w:t>
      </w:r>
    </w:p>
    <w:p w14:paraId="683F4F40" w14:textId="6B8901B8" w:rsidR="00970361" w:rsidRPr="00882D6B" w:rsidRDefault="00970361">
      <w:pPr>
        <w:spacing w:after="0" w:line="259" w:lineRule="auto"/>
        <w:ind w:left="361" w:firstLine="0"/>
        <w:rPr>
          <w:szCs w:val="22"/>
        </w:rPr>
      </w:pPr>
    </w:p>
    <w:p w14:paraId="5FD04B0D" w14:textId="77777777" w:rsidR="00970361" w:rsidRPr="00882D6B" w:rsidRDefault="00017527">
      <w:pPr>
        <w:pStyle w:val="Heading2"/>
        <w:ind w:left="345" w:right="1351" w:hanging="360"/>
        <w:rPr>
          <w:sz w:val="22"/>
          <w:szCs w:val="22"/>
        </w:rPr>
      </w:pPr>
      <w:bookmarkStart w:id="64" w:name="_Toc20589000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UK Graduate Catalog (formerly Graduate) Bulletin</w:t>
      </w:r>
      <w:bookmarkEnd w:id="64"/>
      <w:r w:rsidRPr="1F0C567C">
        <w:rPr>
          <w:sz w:val="22"/>
          <w:szCs w:val="22"/>
        </w:rPr>
        <w:t xml:space="preserve"> </w:t>
      </w:r>
    </w:p>
    <w:p w14:paraId="54DC14C7" w14:textId="5B4C4991" w:rsidR="00970361" w:rsidRPr="00882D6B" w:rsidRDefault="00E402A6" w:rsidP="00274CD2">
      <w:pPr>
        <w:spacing w:after="15" w:line="259" w:lineRule="auto"/>
        <w:ind w:left="345" w:right="1351" w:firstLine="0"/>
        <w:rPr>
          <w:szCs w:val="22"/>
        </w:rPr>
      </w:pPr>
      <w:hyperlink r:id="rId212" w:history="1">
        <w:r w:rsidRPr="0093638D">
          <w:rPr>
            <w:rStyle w:val="Hyperlink"/>
            <w:szCs w:val="22"/>
          </w:rPr>
          <w:t>http://catalogs.uky.edu/index.php</w:t>
        </w:r>
      </w:hyperlink>
      <w:hyperlink r:id="rId213">
        <w:r w:rsidR="00970361" w:rsidRPr="00882D6B">
          <w:rPr>
            <w:color w:val="004080"/>
            <w:szCs w:val="22"/>
          </w:rPr>
          <w:t xml:space="preserve"> </w:t>
        </w:r>
      </w:hyperlink>
    </w:p>
    <w:p w14:paraId="1A15F514" w14:textId="77777777" w:rsidR="00970361" w:rsidRPr="00882D6B" w:rsidRDefault="00017527">
      <w:pPr>
        <w:spacing w:after="13" w:line="259" w:lineRule="auto"/>
        <w:ind w:left="361" w:firstLine="0"/>
        <w:rPr>
          <w:szCs w:val="22"/>
        </w:rPr>
      </w:pPr>
      <w:r w:rsidRPr="00882D6B">
        <w:rPr>
          <w:color w:val="004080"/>
          <w:szCs w:val="22"/>
        </w:rPr>
        <w:t xml:space="preserve"> </w:t>
      </w:r>
    </w:p>
    <w:p w14:paraId="5767D17D" w14:textId="77777777" w:rsidR="00970361" w:rsidRPr="00882D6B" w:rsidRDefault="00017527">
      <w:pPr>
        <w:pStyle w:val="Heading2"/>
        <w:ind w:left="-5" w:right="1351"/>
        <w:rPr>
          <w:sz w:val="22"/>
          <w:szCs w:val="22"/>
        </w:rPr>
      </w:pPr>
      <w:bookmarkStart w:id="65" w:name="_Toc20589000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Guidelines for Lactation Support</w:t>
      </w:r>
      <w:bookmarkEnd w:id="65"/>
      <w:r w:rsidRPr="1F0C567C">
        <w:rPr>
          <w:sz w:val="22"/>
          <w:szCs w:val="22"/>
        </w:rPr>
        <w:t xml:space="preserve">  </w:t>
      </w:r>
    </w:p>
    <w:p w14:paraId="44DC7E5A" w14:textId="77777777" w:rsidR="00970361" w:rsidRPr="00882D6B" w:rsidRDefault="00017527">
      <w:pPr>
        <w:spacing w:after="5" w:line="249" w:lineRule="auto"/>
        <w:ind w:left="356"/>
        <w:rPr>
          <w:szCs w:val="22"/>
        </w:rPr>
      </w:pPr>
      <w:r w:rsidRPr="00882D6B">
        <w:rPr>
          <w:i/>
          <w:szCs w:val="22"/>
        </w:rPr>
        <w:t xml:space="preserve">Adapted from the University of Kentucky Lactation Guidelines  </w:t>
      </w:r>
    </w:p>
    <w:p w14:paraId="59E829A5" w14:textId="77777777" w:rsidR="00970361" w:rsidRPr="00882D6B" w:rsidRDefault="00017527">
      <w:pPr>
        <w:ind w:left="356" w:right="13"/>
        <w:rPr>
          <w:szCs w:val="22"/>
        </w:rPr>
      </w:pPr>
      <w:r w:rsidRPr="00882D6B">
        <w:rPr>
          <w:szCs w:val="22"/>
        </w:rPr>
        <w:t xml:space="preserve">Recognizing the importance of breastfeeding for both mother and infant, the College of Nursing will make students who choose to breastfeed aware of available appropriate environments to pump their breast milk or breastfeed.  The CON goal is to support Undergraduate and Graduate students in their breastfeeding endeavors.  </w:t>
      </w:r>
    </w:p>
    <w:p w14:paraId="3A928ECF" w14:textId="77777777" w:rsidR="00970361" w:rsidRPr="00882D6B" w:rsidRDefault="00017527">
      <w:pPr>
        <w:spacing w:after="0" w:line="259" w:lineRule="auto"/>
        <w:ind w:left="0" w:firstLine="0"/>
        <w:rPr>
          <w:szCs w:val="22"/>
        </w:rPr>
      </w:pPr>
      <w:r w:rsidRPr="00882D6B">
        <w:rPr>
          <w:color w:val="333333"/>
          <w:szCs w:val="22"/>
        </w:rPr>
        <w:t xml:space="preserve"> </w:t>
      </w:r>
    </w:p>
    <w:p w14:paraId="237D7C4F" w14:textId="77777777" w:rsidR="00970361" w:rsidRPr="00882D6B" w:rsidRDefault="00017527">
      <w:pPr>
        <w:pStyle w:val="Heading6"/>
        <w:spacing w:after="5" w:line="249" w:lineRule="auto"/>
        <w:ind w:left="284"/>
        <w:rPr>
          <w:szCs w:val="22"/>
        </w:rPr>
      </w:pPr>
      <w:r w:rsidRPr="00882D6B">
        <w:rPr>
          <w:i/>
          <w:szCs w:val="22"/>
          <w:u w:val="none"/>
        </w:rPr>
        <w:lastRenderedPageBreak/>
        <w:t xml:space="preserve">Policy </w:t>
      </w:r>
    </w:p>
    <w:p w14:paraId="2016A5C3" w14:textId="77777777" w:rsidR="00970361" w:rsidRPr="00882D6B" w:rsidRDefault="00017527">
      <w:pPr>
        <w:ind w:left="356" w:right="13"/>
        <w:rPr>
          <w:szCs w:val="22"/>
        </w:rPr>
      </w:pPr>
      <w:r w:rsidRPr="00882D6B">
        <w:rPr>
          <w:szCs w:val="22"/>
        </w:rPr>
        <w:t xml:space="preserve">The College of Nursing recognizes the many benefits of breastfeeding and is committed to supporting this effort.  Breastfeeding accommodations are guided by Kentucky Revised Statute 1 that acknowledges that a woman may breastfeed her child or express milk in any location, public or private, where the mother is otherwise authorized to be.  </w:t>
      </w:r>
    </w:p>
    <w:p w14:paraId="1FE1F31F" w14:textId="77777777" w:rsidR="00970361" w:rsidRPr="00882D6B" w:rsidRDefault="00017527">
      <w:pPr>
        <w:spacing w:after="0" w:line="259" w:lineRule="auto"/>
        <w:ind w:left="289" w:firstLine="0"/>
        <w:rPr>
          <w:szCs w:val="22"/>
        </w:rPr>
      </w:pPr>
      <w:r w:rsidRPr="00882D6B">
        <w:rPr>
          <w:color w:val="333333"/>
          <w:szCs w:val="22"/>
        </w:rPr>
        <w:t xml:space="preserve"> </w:t>
      </w:r>
    </w:p>
    <w:p w14:paraId="3A38B877" w14:textId="77777777" w:rsidR="00970361" w:rsidRPr="00882D6B" w:rsidRDefault="00017527">
      <w:pPr>
        <w:pStyle w:val="Heading6"/>
        <w:spacing w:after="5" w:line="249" w:lineRule="auto"/>
        <w:ind w:left="284"/>
        <w:rPr>
          <w:szCs w:val="22"/>
        </w:rPr>
      </w:pPr>
      <w:r w:rsidRPr="00882D6B">
        <w:rPr>
          <w:i/>
          <w:szCs w:val="22"/>
          <w:u w:val="none"/>
        </w:rPr>
        <w:t xml:space="preserve">Process </w:t>
      </w:r>
    </w:p>
    <w:p w14:paraId="2D097CA8" w14:textId="77777777" w:rsidR="00970361" w:rsidRPr="00882D6B" w:rsidRDefault="00017527">
      <w:pPr>
        <w:ind w:left="356" w:right="13"/>
        <w:rPr>
          <w:szCs w:val="22"/>
        </w:rPr>
      </w:pPr>
      <w:r w:rsidRPr="00882D6B">
        <w:rPr>
          <w:szCs w:val="22"/>
        </w:rPr>
        <w:t xml:space="preserve">Upon returning as a student after the birth of a child, the Undergraduate or Graduate Nursing student may request break time to express her milk on a reasonable schedule.  Students are responsible for requesting lactation support prior to the first day of class.  They should provide adequate written notice to the course coordinator about the need for break time and an appropriate location to pump. </w:t>
      </w:r>
    </w:p>
    <w:p w14:paraId="60000130" w14:textId="77777777" w:rsidR="00970361" w:rsidRPr="00882D6B" w:rsidRDefault="00017527">
      <w:pPr>
        <w:spacing w:after="0" w:line="259" w:lineRule="auto"/>
        <w:ind w:left="289" w:firstLine="0"/>
        <w:rPr>
          <w:szCs w:val="22"/>
        </w:rPr>
      </w:pPr>
      <w:r w:rsidRPr="00882D6B">
        <w:rPr>
          <w:color w:val="333333"/>
          <w:szCs w:val="22"/>
        </w:rPr>
        <w:t xml:space="preserve"> </w:t>
      </w:r>
    </w:p>
    <w:p w14:paraId="7B3A6534" w14:textId="77777777" w:rsidR="00970361" w:rsidRPr="00320E75" w:rsidRDefault="00017527" w:rsidP="00320E75">
      <w:pPr>
        <w:numPr>
          <w:ilvl w:val="0"/>
          <w:numId w:val="47"/>
        </w:numPr>
        <w:ind w:right="13" w:hanging="360"/>
        <w:rPr>
          <w:szCs w:val="22"/>
        </w:rPr>
      </w:pPr>
      <w:r w:rsidRPr="00320E75">
        <w:rPr>
          <w:szCs w:val="22"/>
        </w:rPr>
        <w:t xml:space="preserve">The course coordinator will advise the student to inform all faculty members about specific needs for support.  </w:t>
      </w:r>
    </w:p>
    <w:p w14:paraId="0A4962C5" w14:textId="77777777" w:rsidR="00970361" w:rsidRPr="00882D6B" w:rsidRDefault="00017527" w:rsidP="00320E75">
      <w:pPr>
        <w:numPr>
          <w:ilvl w:val="0"/>
          <w:numId w:val="47"/>
        </w:numPr>
        <w:ind w:right="13" w:hanging="360"/>
        <w:rPr>
          <w:szCs w:val="22"/>
        </w:rPr>
      </w:pPr>
      <w:r w:rsidRPr="00882D6B">
        <w:rPr>
          <w:szCs w:val="22"/>
        </w:rPr>
        <w:t xml:space="preserve">Students are encouraged to use the break time between classes to pump milk. </w:t>
      </w:r>
    </w:p>
    <w:p w14:paraId="3C5EE22E" w14:textId="77777777" w:rsidR="00970361" w:rsidRPr="00882D6B" w:rsidRDefault="00017527" w:rsidP="00320E75">
      <w:pPr>
        <w:numPr>
          <w:ilvl w:val="0"/>
          <w:numId w:val="47"/>
        </w:numPr>
        <w:ind w:right="13" w:hanging="360"/>
        <w:rPr>
          <w:szCs w:val="22"/>
        </w:rPr>
      </w:pPr>
      <w:r w:rsidRPr="00882D6B">
        <w:rPr>
          <w:szCs w:val="22"/>
        </w:rPr>
        <w:t xml:space="preserve">Alternatively, flexible scheduling time for lactation purposes will be negotiated with their professors.  Professors are not required to excuse tardiness or absences due to lactation needs. </w:t>
      </w:r>
    </w:p>
    <w:p w14:paraId="1F17C48C" w14:textId="77777777" w:rsidR="00970361" w:rsidRPr="00882D6B" w:rsidRDefault="00017527" w:rsidP="00320E75">
      <w:pPr>
        <w:numPr>
          <w:ilvl w:val="0"/>
          <w:numId w:val="47"/>
        </w:numPr>
        <w:ind w:right="13" w:hanging="360"/>
        <w:rPr>
          <w:szCs w:val="22"/>
        </w:rPr>
      </w:pPr>
      <w:r w:rsidRPr="00882D6B">
        <w:rPr>
          <w:szCs w:val="22"/>
        </w:rPr>
        <w:t xml:space="preserve">In the case of clinical experiences, students shall obtain permission and make plans with the course coordinator, the clinical instructor and, in some instances, the nurse preceptor for breast pumping during the clinical rotation.  Specific times and locations for breast pumping will be outlined in writing. </w:t>
      </w:r>
    </w:p>
    <w:p w14:paraId="6DDBED6C" w14:textId="77777777" w:rsidR="00970361" w:rsidRPr="00882D6B" w:rsidRDefault="00017527" w:rsidP="00320E75">
      <w:pPr>
        <w:numPr>
          <w:ilvl w:val="0"/>
          <w:numId w:val="47"/>
        </w:numPr>
        <w:ind w:right="13" w:hanging="360"/>
        <w:rPr>
          <w:szCs w:val="22"/>
        </w:rPr>
      </w:pPr>
      <w:r w:rsidRPr="00882D6B">
        <w:rPr>
          <w:szCs w:val="22"/>
        </w:rPr>
        <w:t xml:space="preserve">Currently, there are designated lactation spaces across campus that are offered to accommodate employee and student needs (see below for more details). </w:t>
      </w:r>
    </w:p>
    <w:p w14:paraId="29303BC7" w14:textId="77777777" w:rsidR="00970361" w:rsidRPr="00882D6B" w:rsidRDefault="00017527" w:rsidP="00320E75">
      <w:pPr>
        <w:numPr>
          <w:ilvl w:val="0"/>
          <w:numId w:val="47"/>
        </w:numPr>
        <w:ind w:right="13" w:hanging="360"/>
        <w:rPr>
          <w:szCs w:val="22"/>
        </w:rPr>
      </w:pPr>
      <w:r w:rsidRPr="00882D6B">
        <w:rPr>
          <w:szCs w:val="22"/>
        </w:rPr>
        <w:t xml:space="preserve">The frequency of milk expression as well as the duration will likely vary.  Typically, new mothers need to express milk every two to four hours (e.g., a student who attends classes for 8 hours, will need to express milk two to three times).  The duration will likely extend for 25-35 minutes. </w:t>
      </w:r>
    </w:p>
    <w:p w14:paraId="3A71F837" w14:textId="77777777" w:rsidR="00970361" w:rsidRPr="00882D6B" w:rsidRDefault="00017527" w:rsidP="00320E75">
      <w:pPr>
        <w:numPr>
          <w:ilvl w:val="0"/>
          <w:numId w:val="47"/>
        </w:numPr>
        <w:ind w:right="13" w:hanging="360"/>
        <w:rPr>
          <w:szCs w:val="22"/>
        </w:rPr>
      </w:pPr>
      <w:r w:rsidRPr="00882D6B">
        <w:rPr>
          <w:szCs w:val="22"/>
        </w:rPr>
        <w:t xml:space="preserve">The CON will abide by the ACA revised section 7 of FLSA and will provide reasonable break time for a student to express breast milk for 1 year after the child’s birth. </w:t>
      </w:r>
    </w:p>
    <w:p w14:paraId="414C354A" w14:textId="77777777" w:rsidR="00970361" w:rsidRPr="00882D6B" w:rsidRDefault="00017527" w:rsidP="00320E75">
      <w:pPr>
        <w:numPr>
          <w:ilvl w:val="0"/>
          <w:numId w:val="47"/>
        </w:numPr>
        <w:ind w:right="13" w:hanging="360"/>
        <w:rPr>
          <w:szCs w:val="22"/>
        </w:rPr>
      </w:pPr>
      <w:r w:rsidRPr="00882D6B">
        <w:rPr>
          <w:szCs w:val="22"/>
        </w:rPr>
        <w:t xml:space="preserve">This policy does not extend to permitting infants in the classrooms. </w:t>
      </w:r>
    </w:p>
    <w:p w14:paraId="23A53386" w14:textId="77777777" w:rsidR="00970361" w:rsidRPr="00882D6B" w:rsidRDefault="00017527">
      <w:pPr>
        <w:spacing w:after="0" w:line="259" w:lineRule="auto"/>
        <w:ind w:left="289" w:firstLine="0"/>
        <w:rPr>
          <w:szCs w:val="22"/>
        </w:rPr>
      </w:pPr>
      <w:r w:rsidRPr="00882D6B">
        <w:rPr>
          <w:color w:val="333333"/>
          <w:szCs w:val="22"/>
        </w:rPr>
        <w:t xml:space="preserve"> </w:t>
      </w:r>
    </w:p>
    <w:p w14:paraId="13B654C7" w14:textId="77777777" w:rsidR="00970361" w:rsidRPr="00882D6B" w:rsidRDefault="00017527">
      <w:pPr>
        <w:pStyle w:val="Heading6"/>
        <w:spacing w:after="5" w:line="249" w:lineRule="auto"/>
        <w:ind w:left="284"/>
        <w:rPr>
          <w:szCs w:val="22"/>
        </w:rPr>
      </w:pPr>
      <w:r w:rsidRPr="00882D6B">
        <w:rPr>
          <w:i/>
          <w:szCs w:val="22"/>
          <w:u w:val="none"/>
        </w:rPr>
        <w:t xml:space="preserve">Lactation Station </w:t>
      </w:r>
    </w:p>
    <w:p w14:paraId="54DF1981" w14:textId="77777777" w:rsidR="00970361" w:rsidRPr="00882D6B" w:rsidRDefault="00017527">
      <w:pPr>
        <w:ind w:left="356" w:right="13"/>
        <w:rPr>
          <w:szCs w:val="22"/>
        </w:rPr>
      </w:pPr>
      <w:r w:rsidRPr="00882D6B">
        <w:rPr>
          <w:szCs w:val="22"/>
        </w:rPr>
        <w:t xml:space="preserve">The nearest Lactation Station room is in CON 604.  Take the elevator to the sixth floor, take a right from the elevators and turn left when you reach the hallway.  CON 604 will be located on your left.  The door to the Lactation Station will be locked during the academic year, but you may obtain the key from the 6th floor </w:t>
      </w:r>
    </w:p>
    <w:p w14:paraId="0DE24115" w14:textId="77777777" w:rsidR="00970361" w:rsidRPr="00882D6B" w:rsidRDefault="00017527">
      <w:pPr>
        <w:ind w:left="356" w:right="13"/>
        <w:rPr>
          <w:szCs w:val="22"/>
        </w:rPr>
      </w:pPr>
      <w:r w:rsidRPr="00882D6B">
        <w:rPr>
          <w:szCs w:val="22"/>
        </w:rPr>
        <w:t xml:space="preserve">Information Desk attendant located directly across from the Lactation Station </w:t>
      </w:r>
      <w:r w:rsidRPr="00882D6B">
        <w:rPr>
          <w:color w:val="444444"/>
          <w:szCs w:val="22"/>
        </w:rPr>
        <w:t>Monday-Friday 8am-4pm</w:t>
      </w:r>
      <w:r w:rsidRPr="00882D6B">
        <w:rPr>
          <w:szCs w:val="22"/>
        </w:rPr>
        <w:t xml:space="preserve">.  </w:t>
      </w:r>
    </w:p>
    <w:p w14:paraId="3BE78697" w14:textId="77777777" w:rsidR="00970361" w:rsidRPr="00882D6B" w:rsidRDefault="00017527">
      <w:pPr>
        <w:ind w:left="356" w:right="13"/>
        <w:rPr>
          <w:szCs w:val="22"/>
        </w:rPr>
      </w:pPr>
      <w:r w:rsidRPr="00882D6B">
        <w:rPr>
          <w:szCs w:val="22"/>
        </w:rPr>
        <w:t xml:space="preserve">Once you have unlocked the door, please indicate on the sign to the right of door that the room is occupied.  The room has two chairs, small table with a lamp, hand sanitizer and several AC outlets.  A pump </w:t>
      </w:r>
      <w:r w:rsidRPr="00882D6B">
        <w:rPr>
          <w:szCs w:val="22"/>
          <w:u w:val="single" w:color="000000"/>
        </w:rPr>
        <w:t>is not provided</w:t>
      </w:r>
      <w:r w:rsidRPr="00882D6B">
        <w:rPr>
          <w:szCs w:val="22"/>
        </w:rPr>
        <w:t xml:space="preserve"> in the room.  When you leave the room, please lock the door, indicate on the sign that the room is vacant and return the key to the Information Desk attendant. </w:t>
      </w:r>
    </w:p>
    <w:p w14:paraId="3C231F08" w14:textId="77777777" w:rsidR="00970361" w:rsidRPr="00882D6B" w:rsidRDefault="00017527">
      <w:pPr>
        <w:spacing w:after="0" w:line="259" w:lineRule="auto"/>
        <w:ind w:left="289" w:firstLine="0"/>
        <w:rPr>
          <w:szCs w:val="22"/>
        </w:rPr>
      </w:pPr>
      <w:r w:rsidRPr="00882D6B">
        <w:rPr>
          <w:color w:val="333333"/>
          <w:szCs w:val="22"/>
        </w:rPr>
        <w:t xml:space="preserve"> </w:t>
      </w:r>
    </w:p>
    <w:p w14:paraId="2A6A3705" w14:textId="77777777" w:rsidR="00970361" w:rsidRPr="00882D6B" w:rsidRDefault="00017527">
      <w:pPr>
        <w:pStyle w:val="Heading6"/>
        <w:spacing w:after="5" w:line="249" w:lineRule="auto"/>
        <w:ind w:left="284"/>
        <w:rPr>
          <w:szCs w:val="22"/>
        </w:rPr>
      </w:pPr>
      <w:r w:rsidRPr="00882D6B">
        <w:rPr>
          <w:i/>
          <w:szCs w:val="22"/>
          <w:u w:val="none"/>
        </w:rPr>
        <w:t xml:space="preserve">Questions  </w:t>
      </w:r>
    </w:p>
    <w:p w14:paraId="47CD8EBC" w14:textId="77777777" w:rsidR="00970361" w:rsidRPr="00882D6B" w:rsidRDefault="00017527" w:rsidP="002B361B">
      <w:pPr>
        <w:numPr>
          <w:ilvl w:val="0"/>
          <w:numId w:val="24"/>
        </w:numPr>
        <w:ind w:right="13" w:hanging="360"/>
      </w:pPr>
      <w:r>
        <w:t xml:space="preserve">For more information about UK Lactation Guidelines visit: </w:t>
      </w:r>
      <w:hyperlink r:id="rId214">
        <w:r w:rsidR="00970361">
          <w:t>http://www.uky.edu/hr/work</w:t>
        </w:r>
      </w:hyperlink>
      <w:hyperlink r:id="rId215">
        <w:r w:rsidR="00970361">
          <w:t>-</w:t>
        </w:r>
      </w:hyperlink>
      <w:hyperlink r:id="rId216">
        <w:r w:rsidR="00970361">
          <w:t>life/resources</w:t>
        </w:r>
      </w:hyperlink>
      <w:hyperlink r:id="rId217">
        <w:r w:rsidR="00970361" w:rsidRPr="3430D4EA">
          <w:rPr>
            <w:rStyle w:val="Hyperlink"/>
          </w:rPr>
          <w:t>http://www.uky.edu/hr/work-life/resources-for-parents/uk-lactation-guidelines</w:t>
        </w:r>
      </w:hyperlink>
      <w:hyperlink r:id="rId218">
        <w:r w:rsidR="00970361">
          <w:t>for</w:t>
        </w:r>
      </w:hyperlink>
      <w:hyperlink r:id="rId219">
        <w:r w:rsidR="00970361">
          <w:t>-</w:t>
        </w:r>
      </w:hyperlink>
      <w:hyperlink r:id="rId220">
        <w:r w:rsidR="00970361">
          <w:t>parents/uk</w:t>
        </w:r>
      </w:hyperlink>
      <w:hyperlink r:id="rId221">
        <w:r w:rsidR="00970361">
          <w:t>-</w:t>
        </w:r>
      </w:hyperlink>
      <w:hyperlink r:id="rId222">
        <w:r w:rsidR="00970361">
          <w:t>lactation</w:t>
        </w:r>
      </w:hyperlink>
      <w:hyperlink r:id="rId223">
        <w:r w:rsidR="00970361">
          <w:t>-</w:t>
        </w:r>
      </w:hyperlink>
      <w:hyperlink r:id="rId224">
        <w:r w:rsidR="00970361">
          <w:t>guidelines</w:t>
        </w:r>
      </w:hyperlink>
      <w:hyperlink r:id="rId225">
        <w:r w:rsidR="00970361">
          <w:t xml:space="preserve"> </w:t>
        </w:r>
      </w:hyperlink>
    </w:p>
    <w:p w14:paraId="33E9ACEC" w14:textId="77777777" w:rsidR="00970361" w:rsidRPr="00882D6B" w:rsidRDefault="00017527" w:rsidP="002B361B">
      <w:pPr>
        <w:numPr>
          <w:ilvl w:val="0"/>
          <w:numId w:val="24"/>
        </w:numPr>
        <w:ind w:right="13" w:hanging="360"/>
        <w:rPr>
          <w:szCs w:val="22"/>
        </w:rPr>
      </w:pPr>
      <w:r w:rsidRPr="00882D6B">
        <w:rPr>
          <w:szCs w:val="22"/>
        </w:rPr>
        <w:t xml:space="preserve">To find other lactation space available at UK visit: </w:t>
      </w:r>
      <w:hyperlink r:id="rId226">
        <w:r w:rsidR="00970361" w:rsidRPr="00882D6B">
          <w:rPr>
            <w:szCs w:val="22"/>
          </w:rPr>
          <w:t>http://www.uky.edu/hr/work</w:t>
        </w:r>
      </w:hyperlink>
      <w:hyperlink r:id="rId227">
        <w:r w:rsidR="00970361" w:rsidRPr="00882D6B">
          <w:rPr>
            <w:szCs w:val="22"/>
          </w:rPr>
          <w:t>-</w:t>
        </w:r>
      </w:hyperlink>
      <w:hyperlink r:id="rId228">
        <w:r w:rsidR="00970361" w:rsidRPr="00882D6B">
          <w:rPr>
            <w:szCs w:val="22"/>
          </w:rPr>
          <w:t>life/resources</w:t>
        </w:r>
      </w:hyperlink>
      <w:hyperlink r:id="rId229">
        <w:r w:rsidR="00970361" w:rsidRPr="00882D6B">
          <w:rPr>
            <w:szCs w:val="22"/>
          </w:rPr>
          <w:t>-</w:t>
        </w:r>
      </w:hyperlink>
      <w:hyperlink r:id="rId230">
        <w:r w:rsidR="00970361" w:rsidRPr="00882D6B">
          <w:rPr>
            <w:szCs w:val="22"/>
          </w:rPr>
          <w:t>for</w:t>
        </w:r>
      </w:hyperlink>
      <w:hyperlink r:id="rId231">
        <w:r w:rsidR="00970361">
          <w:rPr>
            <w:rStyle w:val="Hyperlink"/>
          </w:rPr>
          <w:t>http://www.uky.edu/hr/work-life/resources-for-parents/lactation-in-workplace</w:t>
        </w:r>
      </w:hyperlink>
      <w:hyperlink r:id="rId232">
        <w:r w:rsidR="00970361" w:rsidRPr="00882D6B">
          <w:rPr>
            <w:szCs w:val="22"/>
          </w:rPr>
          <w:t>parents/lactation</w:t>
        </w:r>
      </w:hyperlink>
      <w:hyperlink r:id="rId233">
        <w:r w:rsidR="00970361" w:rsidRPr="00882D6B">
          <w:rPr>
            <w:szCs w:val="22"/>
          </w:rPr>
          <w:t>-</w:t>
        </w:r>
      </w:hyperlink>
      <w:hyperlink r:id="rId234">
        <w:r w:rsidR="00970361" w:rsidRPr="00882D6B">
          <w:rPr>
            <w:szCs w:val="22"/>
          </w:rPr>
          <w:t>in</w:t>
        </w:r>
      </w:hyperlink>
      <w:hyperlink r:id="rId235">
        <w:r w:rsidR="00970361" w:rsidRPr="00882D6B">
          <w:rPr>
            <w:szCs w:val="22"/>
          </w:rPr>
          <w:t>-</w:t>
        </w:r>
      </w:hyperlink>
      <w:hyperlink r:id="rId236">
        <w:r w:rsidR="00970361" w:rsidRPr="00882D6B">
          <w:rPr>
            <w:szCs w:val="22"/>
          </w:rPr>
          <w:t>workplace</w:t>
        </w:r>
      </w:hyperlink>
      <w:hyperlink r:id="rId237">
        <w:r w:rsidR="00970361" w:rsidRPr="00882D6B">
          <w:rPr>
            <w:szCs w:val="22"/>
          </w:rPr>
          <w:t xml:space="preserve"> </w:t>
        </w:r>
      </w:hyperlink>
    </w:p>
    <w:p w14:paraId="269B9F6B" w14:textId="77777777" w:rsidR="00970361" w:rsidRPr="00882D6B" w:rsidRDefault="00017527" w:rsidP="002B361B">
      <w:pPr>
        <w:numPr>
          <w:ilvl w:val="0"/>
          <w:numId w:val="24"/>
        </w:numPr>
        <w:ind w:right="13" w:hanging="360"/>
        <w:rPr>
          <w:szCs w:val="22"/>
        </w:rPr>
      </w:pPr>
      <w:r w:rsidRPr="00882D6B">
        <w:rPr>
          <w:szCs w:val="22"/>
        </w:rPr>
        <w:lastRenderedPageBreak/>
        <w:t xml:space="preserve">Questions, please contact Ana Maria Linares, at 859-323-4726 or am.linares@uky.edu  </w:t>
      </w:r>
    </w:p>
    <w:p w14:paraId="3B3FA2DD" w14:textId="77777777" w:rsidR="00970361" w:rsidRPr="00882D6B" w:rsidRDefault="00017527">
      <w:pPr>
        <w:spacing w:after="0" w:line="259" w:lineRule="auto"/>
        <w:ind w:left="0" w:firstLine="0"/>
        <w:rPr>
          <w:szCs w:val="22"/>
        </w:rPr>
      </w:pPr>
      <w:r w:rsidRPr="00882D6B">
        <w:rPr>
          <w:color w:val="333333"/>
          <w:szCs w:val="22"/>
        </w:rPr>
        <w:t xml:space="preserve"> </w:t>
      </w:r>
    </w:p>
    <w:p w14:paraId="1357CDB5" w14:textId="77777777" w:rsidR="00970361" w:rsidRPr="00882D6B" w:rsidRDefault="00017527">
      <w:pPr>
        <w:spacing w:after="19" w:line="259" w:lineRule="auto"/>
        <w:ind w:right="6"/>
        <w:jc w:val="right"/>
        <w:rPr>
          <w:szCs w:val="22"/>
        </w:rPr>
      </w:pPr>
      <w:r w:rsidRPr="00882D6B">
        <w:rPr>
          <w:i/>
          <w:szCs w:val="22"/>
        </w:rPr>
        <w:t xml:space="preserve">Prepared by: Ana Maria Linares, Darlene Welsh, and Sherry Holmes, College of Nursing  </w:t>
      </w:r>
    </w:p>
    <w:p w14:paraId="2A7B4EEE" w14:textId="77777777" w:rsidR="00970361" w:rsidRPr="00882D6B" w:rsidRDefault="00017527">
      <w:pPr>
        <w:spacing w:after="19" w:line="259" w:lineRule="auto"/>
        <w:ind w:right="6"/>
        <w:jc w:val="right"/>
        <w:rPr>
          <w:szCs w:val="22"/>
        </w:rPr>
      </w:pPr>
      <w:r w:rsidRPr="00882D6B">
        <w:rPr>
          <w:i/>
          <w:szCs w:val="22"/>
        </w:rPr>
        <w:t xml:space="preserve">Approved by Undergraduate Program Committee (UPC): Dec 05, 2014 </w:t>
      </w:r>
    </w:p>
    <w:p w14:paraId="578FC073" w14:textId="77777777" w:rsidR="00970361" w:rsidRPr="00882D6B" w:rsidRDefault="00017527">
      <w:pPr>
        <w:spacing w:after="19" w:line="259" w:lineRule="auto"/>
        <w:ind w:right="6"/>
        <w:jc w:val="right"/>
        <w:rPr>
          <w:szCs w:val="22"/>
        </w:rPr>
      </w:pPr>
      <w:r w:rsidRPr="00882D6B">
        <w:rPr>
          <w:i/>
          <w:szCs w:val="22"/>
        </w:rPr>
        <w:t xml:space="preserve">Updated by: Paula Kral and Ana Maria Linares August 8, 2016 </w:t>
      </w:r>
    </w:p>
    <w:p w14:paraId="40D6DA43" w14:textId="77777777" w:rsidR="00970361" w:rsidRPr="00882D6B" w:rsidRDefault="00017527">
      <w:pPr>
        <w:spacing w:after="32" w:line="259" w:lineRule="auto"/>
        <w:ind w:left="0" w:firstLine="0"/>
        <w:rPr>
          <w:szCs w:val="22"/>
        </w:rPr>
      </w:pPr>
      <w:r w:rsidRPr="00882D6B">
        <w:rPr>
          <w:color w:val="333333"/>
          <w:szCs w:val="22"/>
        </w:rPr>
        <w:t xml:space="preserve"> </w:t>
      </w:r>
    </w:p>
    <w:p w14:paraId="0D80180E" w14:textId="77777777" w:rsidR="00970361" w:rsidRPr="00882D6B" w:rsidRDefault="00017527">
      <w:pPr>
        <w:pStyle w:val="Heading2"/>
        <w:ind w:left="-5" w:right="1351"/>
        <w:rPr>
          <w:sz w:val="22"/>
          <w:szCs w:val="22"/>
        </w:rPr>
      </w:pPr>
      <w:bookmarkStart w:id="66" w:name="_Toc20589000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Lost and Found</w:t>
      </w:r>
      <w:bookmarkEnd w:id="66"/>
      <w:r w:rsidRPr="1F0C567C">
        <w:rPr>
          <w:sz w:val="22"/>
          <w:szCs w:val="22"/>
        </w:rPr>
        <w:t xml:space="preserve"> </w:t>
      </w:r>
    </w:p>
    <w:p w14:paraId="06279127" w14:textId="77777777" w:rsidR="00970361" w:rsidRPr="00882D6B" w:rsidRDefault="00017527">
      <w:pPr>
        <w:ind w:left="356" w:right="13"/>
        <w:rPr>
          <w:szCs w:val="22"/>
        </w:rPr>
      </w:pPr>
      <w:r w:rsidRPr="00882D6B">
        <w:rPr>
          <w:szCs w:val="22"/>
        </w:rPr>
        <w:t xml:space="preserve">You can turn in found items to the Office of Student Services, 315 College of Nursing Bldg.  We hold items for one academic year.  If you lose something, please inform Student Services personnel or advertise in </w:t>
      </w:r>
      <w:hyperlink r:id="rId238">
        <w:r w:rsidR="00970361" w:rsidRPr="00882D6B">
          <w:rPr>
            <w:i/>
            <w:szCs w:val="22"/>
            <w:u w:val="single" w:color="000000"/>
          </w:rPr>
          <w:t xml:space="preserve">The </w:t>
        </w:r>
      </w:hyperlink>
      <w:hyperlink r:id="rId239">
        <w:r w:rsidR="00970361" w:rsidRPr="00882D6B">
          <w:rPr>
            <w:i/>
            <w:szCs w:val="22"/>
            <w:u w:val="single" w:color="000000"/>
          </w:rPr>
          <w:t>Kentucky Kernel</w:t>
        </w:r>
      </w:hyperlink>
      <w:hyperlink r:id="rId240">
        <w:r w:rsidR="00970361" w:rsidRPr="00882D6B">
          <w:rPr>
            <w:szCs w:val="22"/>
          </w:rPr>
          <w:t>,</w:t>
        </w:r>
      </w:hyperlink>
      <w:r w:rsidRPr="00882D6B">
        <w:rPr>
          <w:szCs w:val="22"/>
        </w:rPr>
        <w:t xml:space="preserve"> the campus newspaper. </w:t>
      </w:r>
    </w:p>
    <w:p w14:paraId="36F84442" w14:textId="77777777" w:rsidR="00970361" w:rsidRPr="00882D6B" w:rsidRDefault="00017527">
      <w:pPr>
        <w:spacing w:after="32" w:line="259" w:lineRule="auto"/>
        <w:ind w:left="0" w:firstLine="0"/>
        <w:rPr>
          <w:szCs w:val="22"/>
        </w:rPr>
      </w:pPr>
      <w:r w:rsidRPr="00882D6B">
        <w:rPr>
          <w:color w:val="333333"/>
          <w:szCs w:val="22"/>
        </w:rPr>
        <w:t xml:space="preserve"> </w:t>
      </w:r>
    </w:p>
    <w:p w14:paraId="6D5F6F91" w14:textId="77777777" w:rsidR="00970361" w:rsidRPr="00882D6B" w:rsidRDefault="00017527">
      <w:pPr>
        <w:pStyle w:val="Heading2"/>
        <w:ind w:left="-5" w:right="1351"/>
        <w:rPr>
          <w:sz w:val="22"/>
          <w:szCs w:val="22"/>
        </w:rPr>
      </w:pPr>
      <w:bookmarkStart w:id="67" w:name="_Toc20589000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Textbooks</w:t>
      </w:r>
      <w:bookmarkEnd w:id="67"/>
      <w:r w:rsidRPr="1F0C567C">
        <w:rPr>
          <w:sz w:val="22"/>
          <w:szCs w:val="22"/>
        </w:rPr>
        <w:t xml:space="preserve"> </w:t>
      </w:r>
    </w:p>
    <w:p w14:paraId="0147F47B" w14:textId="77777777" w:rsidR="00970361" w:rsidRPr="00882D6B" w:rsidRDefault="00017527">
      <w:pPr>
        <w:ind w:left="356" w:right="13"/>
        <w:rPr>
          <w:szCs w:val="22"/>
        </w:rPr>
      </w:pPr>
      <w:r w:rsidRPr="00882D6B">
        <w:rPr>
          <w:szCs w:val="22"/>
        </w:rPr>
        <w:t xml:space="preserve">Purchase textbooks for nursing courses from any of the campus area bookstores: </w:t>
      </w:r>
    </w:p>
    <w:p w14:paraId="407ACE40" w14:textId="77777777" w:rsidR="00970361" w:rsidRPr="00882D6B" w:rsidRDefault="00017527">
      <w:pPr>
        <w:ind w:left="356" w:right="13"/>
        <w:rPr>
          <w:szCs w:val="22"/>
        </w:rPr>
      </w:pPr>
      <w:r w:rsidRPr="00882D6B">
        <w:rPr>
          <w:szCs w:val="22"/>
        </w:rPr>
        <w:t xml:space="preserve">University of Kentucky Bookstore (located inside the UK Student Center), 160 Avenue of Champions, Lexington, KY 40506, 859-257-0236.  </w:t>
      </w:r>
      <w:hyperlink r:id="rId241">
        <w:r w:rsidR="00970361" w:rsidRPr="00882D6B">
          <w:rPr>
            <w:szCs w:val="22"/>
            <w:u w:val="single" w:color="000000"/>
          </w:rPr>
          <w:t>https://uky.bncollege.com/shop/uky/home</w:t>
        </w:r>
      </w:hyperlink>
      <w:hyperlink r:id="rId242">
        <w:r w:rsidR="00970361" w:rsidRPr="00882D6B">
          <w:rPr>
            <w:szCs w:val="22"/>
          </w:rPr>
          <w:t xml:space="preserve"> </w:t>
        </w:r>
      </w:hyperlink>
    </w:p>
    <w:p w14:paraId="4247569A" w14:textId="77777777" w:rsidR="00970361" w:rsidRPr="00882D6B" w:rsidRDefault="00017527">
      <w:pPr>
        <w:spacing w:after="32" w:line="259" w:lineRule="auto"/>
        <w:ind w:left="0" w:firstLine="0"/>
        <w:rPr>
          <w:szCs w:val="22"/>
        </w:rPr>
      </w:pPr>
      <w:r w:rsidRPr="00882D6B">
        <w:rPr>
          <w:color w:val="333333"/>
          <w:szCs w:val="22"/>
        </w:rPr>
        <w:t xml:space="preserve"> </w:t>
      </w:r>
    </w:p>
    <w:p w14:paraId="45D21FB9" w14:textId="77777777" w:rsidR="00970361" w:rsidRPr="00882D6B" w:rsidRDefault="00017527">
      <w:pPr>
        <w:pStyle w:val="Heading2"/>
        <w:ind w:left="-5" w:right="1351"/>
        <w:rPr>
          <w:sz w:val="22"/>
          <w:szCs w:val="22"/>
        </w:rPr>
      </w:pPr>
      <w:bookmarkStart w:id="68" w:name="_Toc20589000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Library Resources</w:t>
      </w:r>
      <w:bookmarkEnd w:id="68"/>
      <w:r w:rsidRPr="1F0C567C">
        <w:rPr>
          <w:sz w:val="22"/>
          <w:szCs w:val="22"/>
        </w:rPr>
        <w:t xml:space="preserve"> </w:t>
      </w:r>
    </w:p>
    <w:p w14:paraId="2917C484" w14:textId="77777777" w:rsidR="00970361" w:rsidRPr="00882D6B" w:rsidRDefault="00017527">
      <w:pPr>
        <w:ind w:left="356" w:right="13"/>
        <w:rPr>
          <w:szCs w:val="22"/>
        </w:rPr>
      </w:pPr>
      <w:r w:rsidRPr="00882D6B">
        <w:rPr>
          <w:szCs w:val="22"/>
        </w:rPr>
        <w:t xml:space="preserve">The library's computerized card catalog is </w:t>
      </w:r>
      <w:r w:rsidRPr="00882D6B">
        <w:rPr>
          <w:i/>
          <w:szCs w:val="22"/>
        </w:rPr>
        <w:t>INFOKAT</w:t>
      </w:r>
      <w:r w:rsidRPr="00882D6B">
        <w:rPr>
          <w:szCs w:val="22"/>
        </w:rPr>
        <w:t xml:space="preserve">.  All holdings acquired since January 1985 have been entered into this system.  The computer is connected to all UK libraries so that you can inquire if any library on campus owns the book or journal for which you are looking.  Ask the librarian if you need assistance.  A class in the use of </w:t>
      </w:r>
      <w:r w:rsidRPr="00882D6B">
        <w:rPr>
          <w:i/>
          <w:szCs w:val="22"/>
        </w:rPr>
        <w:t xml:space="preserve">INFOKAT </w:t>
      </w:r>
      <w:r w:rsidRPr="00882D6B">
        <w:rPr>
          <w:szCs w:val="22"/>
        </w:rPr>
        <w:t xml:space="preserve">is also available. </w:t>
      </w:r>
    </w:p>
    <w:p w14:paraId="0FDABA4C" w14:textId="77777777" w:rsidR="00970361" w:rsidRPr="00882D6B" w:rsidRDefault="00017527">
      <w:pPr>
        <w:spacing w:after="0" w:line="259" w:lineRule="auto"/>
        <w:ind w:left="0" w:firstLine="0"/>
        <w:rPr>
          <w:szCs w:val="22"/>
        </w:rPr>
      </w:pPr>
      <w:r w:rsidRPr="00882D6B">
        <w:rPr>
          <w:color w:val="333333"/>
          <w:szCs w:val="22"/>
        </w:rPr>
        <w:t xml:space="preserve"> </w:t>
      </w:r>
    </w:p>
    <w:p w14:paraId="5529ADE1" w14:textId="77777777" w:rsidR="00970361" w:rsidRPr="00882D6B" w:rsidRDefault="00017527">
      <w:pPr>
        <w:ind w:left="356" w:right="13"/>
        <w:rPr>
          <w:szCs w:val="22"/>
        </w:rPr>
      </w:pPr>
      <w:r w:rsidRPr="00882D6B">
        <w:rPr>
          <w:szCs w:val="22"/>
        </w:rPr>
        <w:t xml:space="preserve">The UK library system consists of several decentralized libraries.  More information can be found at </w:t>
      </w:r>
      <w:hyperlink r:id="rId243">
        <w:r w:rsidR="00970361" w:rsidRPr="00882D6B">
          <w:rPr>
            <w:color w:val="0000FF"/>
            <w:szCs w:val="22"/>
            <w:u w:val="single" w:color="0000FF"/>
          </w:rPr>
          <w:t>https://libraries.uky.edu/</w:t>
        </w:r>
      </w:hyperlink>
      <w:hyperlink r:id="rId244">
        <w:r w:rsidR="00970361" w:rsidRPr="00882D6B">
          <w:rPr>
            <w:szCs w:val="22"/>
          </w:rPr>
          <w:t xml:space="preserve"> </w:t>
        </w:r>
      </w:hyperlink>
      <w:r w:rsidRPr="00882D6B">
        <w:rPr>
          <w:szCs w:val="22"/>
        </w:rPr>
        <w:t xml:space="preserve">.  Those you will most likely use: </w:t>
      </w:r>
    </w:p>
    <w:p w14:paraId="3B007A63" w14:textId="77777777" w:rsidR="00970361" w:rsidRPr="00882D6B" w:rsidRDefault="00017527">
      <w:pPr>
        <w:spacing w:after="0" w:line="259" w:lineRule="auto"/>
        <w:ind w:left="0" w:firstLine="0"/>
      </w:pPr>
      <w:r w:rsidRPr="3430D4EA">
        <w:rPr>
          <w:color w:val="333333"/>
        </w:rPr>
        <w:t xml:space="preserve"> </w:t>
      </w:r>
    </w:p>
    <w:p w14:paraId="1C640627" w14:textId="77777777" w:rsidR="00970361" w:rsidRPr="00882D6B" w:rsidRDefault="00017527">
      <w:pPr>
        <w:tabs>
          <w:tab w:val="center" w:pos="1552"/>
          <w:tab w:val="center" w:pos="4695"/>
          <w:tab w:val="center" w:pos="6506"/>
        </w:tabs>
        <w:ind w:left="0" w:firstLine="0"/>
      </w:pPr>
      <w:r w:rsidRPr="3430D4EA">
        <w:t xml:space="preserve">William T. Young Library </w:t>
      </w:r>
      <w:r w:rsidRPr="00882D6B">
        <w:rPr>
          <w:szCs w:val="22"/>
        </w:rPr>
        <w:tab/>
      </w:r>
      <w:r w:rsidRPr="3430D4EA">
        <w:t xml:space="preserve">859-257-0500 </w:t>
      </w:r>
      <w:r w:rsidRPr="00882D6B">
        <w:rPr>
          <w:szCs w:val="22"/>
        </w:rPr>
        <w:tab/>
      </w:r>
      <w:r w:rsidRPr="3430D4EA">
        <w:t xml:space="preserve">401 Hilltop Avenue </w:t>
      </w:r>
    </w:p>
    <w:p w14:paraId="444CC602" w14:textId="77777777" w:rsidR="00970361" w:rsidRPr="00882D6B" w:rsidRDefault="00017527">
      <w:pPr>
        <w:tabs>
          <w:tab w:val="center" w:pos="1484"/>
          <w:tab w:val="center" w:pos="4695"/>
          <w:tab w:val="center" w:pos="7723"/>
        </w:tabs>
        <w:ind w:left="0" w:firstLine="0"/>
      </w:pPr>
      <w:r w:rsidRPr="3430D4EA">
        <w:t xml:space="preserve">Medical Center Library </w:t>
      </w:r>
      <w:r w:rsidRPr="00882D6B">
        <w:rPr>
          <w:szCs w:val="22"/>
        </w:rPr>
        <w:tab/>
      </w:r>
      <w:r w:rsidRPr="3430D4EA">
        <w:t xml:space="preserve">859-323-5300 </w:t>
      </w:r>
      <w:r w:rsidRPr="00882D6B">
        <w:rPr>
          <w:szCs w:val="22"/>
        </w:rPr>
        <w:tab/>
      </w:r>
      <w:r w:rsidRPr="3430D4EA">
        <w:t xml:space="preserve">Willard Medical Education Building, Room 298 </w:t>
      </w:r>
    </w:p>
    <w:p w14:paraId="50550B46" w14:textId="77777777" w:rsidR="00970361" w:rsidRPr="00882D6B" w:rsidRDefault="00017527">
      <w:pPr>
        <w:tabs>
          <w:tab w:val="center" w:pos="2054"/>
          <w:tab w:val="center" w:pos="4695"/>
          <w:tab w:val="center" w:pos="6632"/>
        </w:tabs>
        <w:ind w:left="0" w:firstLine="0"/>
      </w:pPr>
      <w:r w:rsidRPr="3430D4EA">
        <w:t xml:space="preserve">Special Collections Research Center </w:t>
      </w:r>
      <w:r w:rsidRPr="00882D6B">
        <w:rPr>
          <w:szCs w:val="22"/>
        </w:rPr>
        <w:tab/>
      </w:r>
      <w:r w:rsidRPr="3430D4EA">
        <w:t xml:space="preserve">859-257-1742 </w:t>
      </w:r>
      <w:r w:rsidRPr="00882D6B">
        <w:rPr>
          <w:szCs w:val="22"/>
        </w:rPr>
        <w:tab/>
      </w:r>
      <w:r w:rsidRPr="3430D4EA">
        <w:t xml:space="preserve">179 Funkhouser Drive </w:t>
      </w:r>
    </w:p>
    <w:p w14:paraId="699E6062" w14:textId="77777777" w:rsidR="00970361" w:rsidRPr="00882D6B" w:rsidRDefault="00017527">
      <w:pPr>
        <w:tabs>
          <w:tab w:val="center" w:pos="1249"/>
          <w:tab w:val="center" w:pos="4695"/>
          <w:tab w:val="center" w:pos="7107"/>
        </w:tabs>
        <w:ind w:left="0" w:firstLine="0"/>
      </w:pPr>
      <w:r w:rsidRPr="3430D4EA">
        <w:t xml:space="preserve">Education Library </w:t>
      </w:r>
      <w:r w:rsidRPr="00882D6B">
        <w:rPr>
          <w:szCs w:val="22"/>
        </w:rPr>
        <w:tab/>
      </w:r>
      <w:r w:rsidRPr="3430D4EA">
        <w:t xml:space="preserve">859-257-9692 </w:t>
      </w:r>
      <w:r w:rsidRPr="00882D6B">
        <w:rPr>
          <w:szCs w:val="22"/>
        </w:rPr>
        <w:tab/>
      </w:r>
      <w:r w:rsidRPr="3430D4EA">
        <w:t xml:space="preserve">227 Dickey Hall, 251 Scott Street </w:t>
      </w:r>
    </w:p>
    <w:p w14:paraId="7BE47547" w14:textId="77777777" w:rsidR="00970361" w:rsidRPr="00882D6B" w:rsidRDefault="00017527">
      <w:pPr>
        <w:spacing w:after="0" w:line="259" w:lineRule="auto"/>
        <w:ind w:left="0" w:firstLine="0"/>
        <w:rPr>
          <w:szCs w:val="22"/>
        </w:rPr>
      </w:pPr>
      <w:r w:rsidRPr="00882D6B">
        <w:rPr>
          <w:color w:val="333333"/>
          <w:szCs w:val="22"/>
        </w:rPr>
        <w:t xml:space="preserve"> </w:t>
      </w:r>
    </w:p>
    <w:p w14:paraId="0674114B" w14:textId="77777777" w:rsidR="00970361" w:rsidRPr="00882D6B" w:rsidRDefault="00017527">
      <w:pPr>
        <w:ind w:left="356" w:right="13"/>
        <w:rPr>
          <w:szCs w:val="22"/>
        </w:rPr>
      </w:pPr>
      <w:r w:rsidRPr="00882D6B">
        <w:rPr>
          <w:szCs w:val="22"/>
        </w:rPr>
        <w:t xml:space="preserve">College of Nursing Students with issues related to remote proxy server access should contact Stephanie Henderson, 859-323-8008 or </w:t>
      </w:r>
      <w:r w:rsidRPr="00882D6B">
        <w:rPr>
          <w:szCs w:val="22"/>
          <w:u w:val="single" w:color="000000"/>
        </w:rPr>
        <w:t>stephanie.henderson@uky.edu</w:t>
      </w:r>
      <w:r w:rsidRPr="00882D6B">
        <w:rPr>
          <w:szCs w:val="22"/>
        </w:rPr>
        <w:t xml:space="preserve">. </w:t>
      </w:r>
    </w:p>
    <w:p w14:paraId="2DC81E53" w14:textId="77777777" w:rsidR="00970361" w:rsidRPr="00882D6B" w:rsidRDefault="00017527">
      <w:pPr>
        <w:spacing w:after="33" w:line="259" w:lineRule="auto"/>
        <w:ind w:left="0" w:firstLine="0"/>
        <w:rPr>
          <w:szCs w:val="22"/>
        </w:rPr>
      </w:pPr>
      <w:r w:rsidRPr="00882D6B">
        <w:rPr>
          <w:color w:val="333333"/>
          <w:szCs w:val="22"/>
        </w:rPr>
        <w:t xml:space="preserve"> </w:t>
      </w:r>
    </w:p>
    <w:p w14:paraId="714012D7" w14:textId="77777777" w:rsidR="00970361" w:rsidRPr="00882D6B" w:rsidRDefault="00017527">
      <w:pPr>
        <w:pStyle w:val="Heading2"/>
        <w:ind w:left="-5" w:right="1351"/>
        <w:rPr>
          <w:sz w:val="22"/>
          <w:szCs w:val="22"/>
        </w:rPr>
      </w:pPr>
      <w:bookmarkStart w:id="69" w:name="_Toc20589001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UK Writing Center and Writing Resources</w:t>
      </w:r>
      <w:bookmarkEnd w:id="69"/>
      <w:r w:rsidRPr="1F0C567C">
        <w:rPr>
          <w:sz w:val="22"/>
          <w:szCs w:val="22"/>
        </w:rPr>
        <w:t xml:space="preserve"> </w:t>
      </w:r>
    </w:p>
    <w:p w14:paraId="421FC741" w14:textId="597E2A84" w:rsidR="00970361" w:rsidRPr="00882D6B" w:rsidRDefault="00017527">
      <w:pPr>
        <w:ind w:left="356" w:right="13"/>
        <w:rPr>
          <w:szCs w:val="22"/>
        </w:rPr>
      </w:pPr>
      <w:r w:rsidRPr="00882D6B">
        <w:rPr>
          <w:szCs w:val="22"/>
        </w:rPr>
        <w:t xml:space="preserve">The Writing Center is a valuable resource, which assists students, faculty and staff.  Staffed by English graduate students and part-time consultants, the center is open during the day and evening for individual and group consultation on pre-writing, writing, and rewriting, as well as help with oral presentations.  The center is in the basement of the WT Young Library.  For more information, call 859-257-1368 or visit </w:t>
      </w:r>
      <w:hyperlink r:id="rId245" w:history="1">
        <w:r w:rsidR="00970361" w:rsidRPr="00882D6B">
          <w:rPr>
            <w:rStyle w:val="Hyperlink"/>
            <w:szCs w:val="22"/>
          </w:rPr>
          <w:t>https://wrd.as.uky.edu/writing-center</w:t>
        </w:r>
      </w:hyperlink>
      <w:r w:rsidRPr="00882D6B">
        <w:rPr>
          <w:szCs w:val="22"/>
        </w:rPr>
        <w:t xml:space="preserve">. </w:t>
      </w:r>
    </w:p>
    <w:p w14:paraId="582BD9E9" w14:textId="77777777" w:rsidR="00970361" w:rsidRPr="00882D6B" w:rsidRDefault="00017527" w:rsidP="002B361B">
      <w:pPr>
        <w:numPr>
          <w:ilvl w:val="0"/>
          <w:numId w:val="25"/>
        </w:numPr>
        <w:ind w:right="13" w:hanging="360"/>
      </w:pPr>
      <w:r>
        <w:t xml:space="preserve">The Science of Scientific Writing (from the American Scientist) </w:t>
      </w:r>
    </w:p>
    <w:p w14:paraId="25539C8F" w14:textId="453B4503" w:rsidR="00970361" w:rsidRPr="00882D6B" w:rsidRDefault="00970361">
      <w:pPr>
        <w:spacing w:after="7" w:line="249" w:lineRule="auto"/>
        <w:ind w:left="731"/>
      </w:pPr>
      <w:r w:rsidRPr="3430D4EA">
        <w:rPr>
          <w:u w:val="single"/>
        </w:rPr>
        <w:t>https://www.americanscientist.org/blog/the</w:t>
      </w:r>
      <w:hyperlink r:id="rId246">
        <w:r w:rsidRPr="3430D4EA">
          <w:rPr>
            <w:u w:val="single"/>
          </w:rPr>
          <w:t>-</w:t>
        </w:r>
      </w:hyperlink>
      <w:hyperlink r:id="rId247">
        <w:r w:rsidRPr="3430D4EA">
          <w:rPr>
            <w:u w:val="single"/>
          </w:rPr>
          <w:t>long</w:t>
        </w:r>
      </w:hyperlink>
      <w:hyperlink r:id="rId248">
        <w:r w:rsidRPr="3430D4EA">
          <w:rPr>
            <w:u w:val="single"/>
          </w:rPr>
          <w:t>-</w:t>
        </w:r>
      </w:hyperlink>
      <w:hyperlink r:id="rId249">
        <w:r w:rsidRPr="3430D4EA">
          <w:rPr>
            <w:u w:val="single"/>
          </w:rPr>
          <w:t>view/the</w:t>
        </w:r>
      </w:hyperlink>
      <w:hyperlink r:id="rId250">
        <w:r w:rsidRPr="3430D4EA">
          <w:rPr>
            <w:u w:val="single"/>
          </w:rPr>
          <w:t>-</w:t>
        </w:r>
      </w:hyperlink>
      <w:hyperlink r:id="rId251">
        <w:r w:rsidRPr="3430D4EA">
          <w:rPr>
            <w:u w:val="single"/>
          </w:rPr>
          <w:t>science</w:t>
        </w:r>
      </w:hyperlink>
      <w:hyperlink r:id="rId252">
        <w:r w:rsidRPr="3430D4EA">
          <w:rPr>
            <w:u w:val="single"/>
          </w:rPr>
          <w:t>-</w:t>
        </w:r>
      </w:hyperlink>
      <w:hyperlink r:id="rId253">
        <w:r w:rsidRPr="3430D4EA">
          <w:rPr>
            <w:u w:val="single"/>
          </w:rPr>
          <w:t>of</w:t>
        </w:r>
      </w:hyperlink>
      <w:hyperlink r:id="rId254">
        <w:r w:rsidRPr="3430D4EA">
          <w:rPr>
            <w:u w:val="single"/>
          </w:rPr>
          <w:t>-</w:t>
        </w:r>
      </w:hyperlink>
      <w:hyperlink r:id="rId255">
        <w:r w:rsidRPr="3430D4EA">
          <w:rPr>
            <w:u w:val="single"/>
          </w:rPr>
          <w:t>scientific</w:t>
        </w:r>
      </w:hyperlink>
      <w:hyperlink r:id="rId256">
        <w:r w:rsidRPr="3430D4EA">
          <w:rPr>
            <w:u w:val="single"/>
          </w:rPr>
          <w:t>-</w:t>
        </w:r>
      </w:hyperlink>
      <w:hyperlink r:id="rId257">
        <w:r w:rsidRPr="3430D4EA">
          <w:rPr>
            <w:u w:val="single"/>
          </w:rPr>
          <w:t>writing</w:t>
        </w:r>
      </w:hyperlink>
      <w:hyperlink r:id="rId258">
        <w:r>
          <w:t xml:space="preserve"> </w:t>
        </w:r>
      </w:hyperlink>
    </w:p>
    <w:p w14:paraId="13A9D66B" w14:textId="77777777" w:rsidR="00970361" w:rsidRPr="00882D6B" w:rsidRDefault="00017527" w:rsidP="002B361B">
      <w:pPr>
        <w:numPr>
          <w:ilvl w:val="0"/>
          <w:numId w:val="25"/>
        </w:numPr>
        <w:spacing w:after="34" w:line="249" w:lineRule="auto"/>
        <w:ind w:hanging="360"/>
        <w:rPr>
          <w:szCs w:val="22"/>
        </w:rPr>
      </w:pPr>
      <w:r w:rsidRPr="00882D6B">
        <w:rPr>
          <w:szCs w:val="22"/>
        </w:rPr>
        <w:t xml:space="preserve">Review “The Nuts and Bolts to College Writing” </w:t>
      </w:r>
    </w:p>
    <w:p w14:paraId="759390BF" w14:textId="017550A2" w:rsidR="00970361" w:rsidRPr="00882D6B" w:rsidRDefault="00970361">
      <w:pPr>
        <w:spacing w:after="7" w:line="249" w:lineRule="auto"/>
        <w:ind w:left="1081" w:hanging="360"/>
      </w:pPr>
      <w:hyperlink r:id="rId259">
        <w:r w:rsidRPr="3430D4EA">
          <w:rPr>
            <w:u w:val="single"/>
          </w:rPr>
          <w:t xml:space="preserve">https://www.amherst.edu/system/files/media/0975/harvey%252520nuts%252520and%252520bolt </w:t>
        </w:r>
      </w:hyperlink>
      <w:hyperlink r:id="rId260">
        <w:r w:rsidRPr="3430D4EA">
          <w:rPr>
            <w:u w:val="single"/>
          </w:rPr>
          <w:t>s%252520abridged.PDF</w:t>
        </w:r>
      </w:hyperlink>
      <w:hyperlink r:id="rId261">
        <w:r>
          <w:t xml:space="preserve"> </w:t>
        </w:r>
      </w:hyperlink>
    </w:p>
    <w:p w14:paraId="3924F356" w14:textId="77777777" w:rsidR="00970361" w:rsidRPr="00882D6B" w:rsidRDefault="00017527" w:rsidP="002B361B">
      <w:pPr>
        <w:numPr>
          <w:ilvl w:val="0"/>
          <w:numId w:val="25"/>
        </w:numPr>
        <w:spacing w:after="7" w:line="249" w:lineRule="auto"/>
        <w:ind w:hanging="360"/>
        <w:rPr>
          <w:szCs w:val="22"/>
        </w:rPr>
      </w:pPr>
      <w:r w:rsidRPr="00882D6B">
        <w:rPr>
          <w:szCs w:val="22"/>
        </w:rPr>
        <w:lastRenderedPageBreak/>
        <w:t xml:space="preserve">Purdue's Online Writing Lab </w:t>
      </w:r>
      <w:hyperlink r:id="rId262">
        <w:r w:rsidR="00970361" w:rsidRPr="00882D6B">
          <w:rPr>
            <w:szCs w:val="22"/>
            <w:u w:val="single" w:color="000000"/>
          </w:rPr>
          <w:t>http://owl.english.purdue.edu</w:t>
        </w:r>
      </w:hyperlink>
      <w:hyperlink r:id="rId263">
        <w:r w:rsidR="00970361" w:rsidRPr="00882D6B">
          <w:rPr>
            <w:szCs w:val="22"/>
          </w:rPr>
          <w:t xml:space="preserve"> </w:t>
        </w:r>
      </w:hyperlink>
      <w:r w:rsidRPr="00882D6B">
        <w:rPr>
          <w:szCs w:val="22"/>
        </w:rPr>
        <w:t xml:space="preserve"> </w:t>
      </w:r>
    </w:p>
    <w:p w14:paraId="5997FF22" w14:textId="77777777" w:rsidR="00970361" w:rsidRPr="00882D6B" w:rsidRDefault="00017527" w:rsidP="002B361B">
      <w:pPr>
        <w:numPr>
          <w:ilvl w:val="0"/>
          <w:numId w:val="25"/>
        </w:numPr>
        <w:spacing w:after="7" w:line="249" w:lineRule="auto"/>
        <w:ind w:hanging="360"/>
        <w:rPr>
          <w:szCs w:val="22"/>
        </w:rPr>
      </w:pPr>
      <w:r w:rsidRPr="00882D6B">
        <w:rPr>
          <w:szCs w:val="22"/>
        </w:rPr>
        <w:t xml:space="preserve">APA Style Resources </w:t>
      </w:r>
      <w:hyperlink r:id="rId264">
        <w:r w:rsidR="00970361" w:rsidRPr="00882D6B">
          <w:rPr>
            <w:szCs w:val="22"/>
            <w:u w:val="single" w:color="000000"/>
          </w:rPr>
          <w:t>http://apastyle.apa.org</w:t>
        </w:r>
      </w:hyperlink>
      <w:hyperlink r:id="rId265">
        <w:r w:rsidR="00970361" w:rsidRPr="00882D6B">
          <w:rPr>
            <w:szCs w:val="22"/>
          </w:rPr>
          <w:t xml:space="preserve"> </w:t>
        </w:r>
      </w:hyperlink>
    </w:p>
    <w:p w14:paraId="3723B3D6" w14:textId="77777777" w:rsidR="00970361" w:rsidRPr="00882D6B" w:rsidRDefault="00017527" w:rsidP="002B361B">
      <w:pPr>
        <w:numPr>
          <w:ilvl w:val="0"/>
          <w:numId w:val="25"/>
        </w:numPr>
        <w:ind w:hanging="360"/>
        <w:rPr>
          <w:szCs w:val="22"/>
        </w:rPr>
      </w:pPr>
      <w:r w:rsidRPr="00882D6B">
        <w:rPr>
          <w:szCs w:val="22"/>
        </w:rPr>
        <w:t xml:space="preserve">The Writing Center at Rensselaer </w:t>
      </w:r>
      <w:hyperlink r:id="rId266">
        <w:r w:rsidR="00970361" w:rsidRPr="00882D6B">
          <w:rPr>
            <w:szCs w:val="22"/>
            <w:u w:val="single" w:color="000000"/>
          </w:rPr>
          <w:t>http://www.ccp.rpi.edu</w:t>
        </w:r>
      </w:hyperlink>
      <w:hyperlink r:id="rId267">
        <w:r w:rsidR="00970361" w:rsidRPr="00882D6B">
          <w:rPr>
            <w:szCs w:val="22"/>
          </w:rPr>
          <w:t xml:space="preserve"> </w:t>
        </w:r>
      </w:hyperlink>
      <w:r w:rsidRPr="00882D6B">
        <w:rPr>
          <w:szCs w:val="22"/>
        </w:rPr>
        <w:t xml:space="preserve"> </w:t>
      </w:r>
    </w:p>
    <w:p w14:paraId="6FB6F593" w14:textId="77777777" w:rsidR="00970361" w:rsidRPr="00882D6B" w:rsidRDefault="00017527">
      <w:pPr>
        <w:spacing w:after="0" w:line="259" w:lineRule="auto"/>
        <w:ind w:left="433" w:firstLine="0"/>
        <w:rPr>
          <w:szCs w:val="22"/>
        </w:rPr>
      </w:pPr>
      <w:r w:rsidRPr="00882D6B">
        <w:rPr>
          <w:szCs w:val="22"/>
        </w:rPr>
        <w:t xml:space="preserve"> </w:t>
      </w:r>
    </w:p>
    <w:p w14:paraId="58F80AA0"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3E36E50E" wp14:editId="5AFE1829">
                <wp:extent cx="6438647" cy="27432"/>
                <wp:effectExtent l="0" t="0" r="0" b="0"/>
                <wp:docPr id="84610" name="Group 84610"/>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84" name="Shape 9978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4DE04E0A">
              <v:group id="Group 84610" style="width:506.98pt;height:2.15997pt;mso-position-horizontal-relative:char;mso-position-vertical-relative:line" coordsize="64386,274">
                <v:shape id="Shape 99785"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3EBC907D" w14:textId="77777777" w:rsidR="00970361" w:rsidRPr="00882D6B" w:rsidRDefault="00017527">
      <w:pPr>
        <w:pStyle w:val="Heading1"/>
        <w:ind w:left="-5"/>
        <w:rPr>
          <w:sz w:val="22"/>
          <w:szCs w:val="22"/>
        </w:rPr>
      </w:pPr>
      <w:bookmarkStart w:id="70" w:name="_Toc205890011"/>
      <w:r w:rsidRPr="1F0C567C">
        <w:rPr>
          <w:sz w:val="22"/>
          <w:szCs w:val="22"/>
        </w:rPr>
        <w:t>Office for Student Success - Units &amp; Programs</w:t>
      </w:r>
      <w:bookmarkEnd w:id="70"/>
      <w:r w:rsidRPr="1F0C567C">
        <w:rPr>
          <w:sz w:val="22"/>
          <w:szCs w:val="22"/>
        </w:rPr>
        <w:t xml:space="preserve"> </w:t>
      </w:r>
    </w:p>
    <w:p w14:paraId="62FFE89F" w14:textId="5831DD80" w:rsidR="00970361" w:rsidRPr="00882D6B" w:rsidRDefault="00017527">
      <w:pPr>
        <w:ind w:right="13"/>
        <w:rPr>
          <w:szCs w:val="22"/>
        </w:rPr>
      </w:pPr>
      <w:r w:rsidRPr="00882D6B">
        <w:rPr>
          <w:szCs w:val="22"/>
        </w:rPr>
        <w:t xml:space="preserve">The Office for Student Success is comprised of many units and programs that serve the students of UK.  Units include the following, but are not limited to: </w:t>
      </w:r>
    </w:p>
    <w:p w14:paraId="0E8BF41B" w14:textId="77777777" w:rsidR="00970361" w:rsidRPr="00882D6B" w:rsidRDefault="00017527">
      <w:pPr>
        <w:spacing w:after="33" w:line="259" w:lineRule="auto"/>
        <w:ind w:left="0" w:firstLine="0"/>
        <w:rPr>
          <w:szCs w:val="22"/>
        </w:rPr>
      </w:pPr>
      <w:r w:rsidRPr="00882D6B">
        <w:rPr>
          <w:szCs w:val="22"/>
        </w:rPr>
        <w:t xml:space="preserve"> </w:t>
      </w:r>
    </w:p>
    <w:p w14:paraId="2A206935" w14:textId="77777777" w:rsidR="00970361" w:rsidRPr="00882D6B" w:rsidRDefault="00017527">
      <w:pPr>
        <w:pStyle w:val="Heading2"/>
        <w:spacing w:after="65"/>
        <w:ind w:left="-5" w:right="1351"/>
        <w:rPr>
          <w:sz w:val="22"/>
          <w:szCs w:val="22"/>
        </w:rPr>
      </w:pPr>
      <w:bookmarkStart w:id="71" w:name="_Toc205890012"/>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Student Well-Being</w:t>
      </w:r>
      <w:bookmarkEnd w:id="71"/>
      <w:r w:rsidRPr="1F0C567C">
        <w:rPr>
          <w:sz w:val="22"/>
          <w:szCs w:val="22"/>
        </w:rPr>
        <w:t xml:space="preserve"> </w:t>
      </w:r>
    </w:p>
    <w:p w14:paraId="3870CEFA" w14:textId="77777777" w:rsidR="00970361" w:rsidRPr="00320E75" w:rsidRDefault="00017527" w:rsidP="006F3279">
      <w:pPr>
        <w:numPr>
          <w:ilvl w:val="0"/>
          <w:numId w:val="32"/>
        </w:numPr>
        <w:ind w:right="13" w:hanging="360"/>
        <w:rPr>
          <w:szCs w:val="22"/>
        </w:rPr>
      </w:pPr>
      <w:r w:rsidRPr="006F3279">
        <w:rPr>
          <w:szCs w:val="22"/>
        </w:rPr>
        <w:t xml:space="preserve">Counseling Center (UKCC).  Offering groups, workshops and counseling to support student's growth and </w:t>
      </w:r>
      <w:r w:rsidRPr="00320E75">
        <w:rPr>
          <w:szCs w:val="22"/>
        </w:rPr>
        <w:t xml:space="preserve">assist students with mental health.  </w:t>
      </w:r>
      <w:hyperlink r:id="rId268">
        <w:r w:rsidR="00970361" w:rsidRPr="006F3279">
          <w:rPr>
            <w:color w:val="0000FF"/>
            <w:szCs w:val="22"/>
            <w:u w:val="single" w:color="0000FF"/>
          </w:rPr>
          <w:t>https://www.uky.edu/counselingcenter/</w:t>
        </w:r>
      </w:hyperlink>
      <w:hyperlink r:id="rId269">
        <w:r w:rsidR="00970361" w:rsidRPr="006F3279">
          <w:rPr>
            <w:color w:val="0000FF"/>
            <w:szCs w:val="22"/>
            <w:u w:val="single" w:color="0000FF"/>
          </w:rPr>
          <w:t xml:space="preserve"> </w:t>
        </w:r>
      </w:hyperlink>
    </w:p>
    <w:p w14:paraId="5AC1138D" w14:textId="77777777" w:rsidR="00970361" w:rsidRPr="001C2208" w:rsidRDefault="00017527" w:rsidP="006F3279">
      <w:pPr>
        <w:numPr>
          <w:ilvl w:val="0"/>
          <w:numId w:val="32"/>
        </w:numPr>
        <w:ind w:right="13" w:hanging="360"/>
        <w:rPr>
          <w:szCs w:val="22"/>
        </w:rPr>
      </w:pPr>
      <w:r w:rsidRPr="006F3279">
        <w:rPr>
          <w:szCs w:val="22"/>
        </w:rPr>
        <w:t>Disability Resource Center.</w:t>
      </w:r>
      <w:r w:rsidRPr="00882D6B">
        <w:rPr>
          <w:szCs w:val="22"/>
        </w:rPr>
        <w:t xml:space="preserve">  Providing services so students with disabilities have an equal opportunity to fully participate in all aspects of university life.  </w:t>
      </w:r>
      <w:hyperlink r:id="rId270">
        <w:r w:rsidR="00970361" w:rsidRPr="006F3279">
          <w:rPr>
            <w:color w:val="0000FF"/>
            <w:szCs w:val="22"/>
            <w:u w:val="single" w:color="0000FF"/>
          </w:rPr>
          <w:t>https://studentsuccess.uky.edu/disability</w:t>
        </w:r>
      </w:hyperlink>
      <w:hyperlink r:id="rId271">
        <w:r w:rsidR="00970361" w:rsidRPr="006F3279">
          <w:rPr>
            <w:color w:val="0000FF"/>
            <w:szCs w:val="22"/>
            <w:u w:val="single" w:color="0000FF"/>
          </w:rPr>
          <w:t>-</w:t>
        </w:r>
      </w:hyperlink>
      <w:hyperlink r:id="rId272">
        <w:r w:rsidR="00970361" w:rsidRPr="006F3279">
          <w:rPr>
            <w:color w:val="0000FF"/>
            <w:szCs w:val="22"/>
            <w:u w:val="single" w:color="0000FF"/>
          </w:rPr>
          <w:t>resource</w:t>
        </w:r>
      </w:hyperlink>
      <w:hyperlink r:id="rId273">
        <w:r w:rsidR="00970361" w:rsidRPr="006F3279">
          <w:rPr>
            <w:color w:val="0000FF"/>
            <w:szCs w:val="22"/>
            <w:u w:val="single" w:color="0000FF"/>
          </w:rPr>
          <w:t>https://studentsuccess.uky.edu/disability-resource-center</w:t>
        </w:r>
      </w:hyperlink>
      <w:hyperlink r:id="rId274">
        <w:r w:rsidR="00970361" w:rsidRPr="006F3279">
          <w:rPr>
            <w:color w:val="0000FF"/>
            <w:szCs w:val="22"/>
            <w:u w:val="single" w:color="0000FF"/>
          </w:rPr>
          <w:t>center</w:t>
        </w:r>
      </w:hyperlink>
      <w:hyperlink r:id="rId275">
        <w:r w:rsidR="00970361" w:rsidRPr="00882D6B">
          <w:rPr>
            <w:szCs w:val="22"/>
          </w:rPr>
          <w:t xml:space="preserve"> </w:t>
        </w:r>
      </w:hyperlink>
    </w:p>
    <w:p w14:paraId="60380C4C" w14:textId="32FA4BD1" w:rsidR="001C2208" w:rsidRPr="006F3279" w:rsidRDefault="001C2208" w:rsidP="006F3279">
      <w:pPr>
        <w:numPr>
          <w:ilvl w:val="0"/>
          <w:numId w:val="32"/>
        </w:numPr>
        <w:ind w:right="13" w:hanging="360"/>
        <w:rPr>
          <w:szCs w:val="22"/>
        </w:rPr>
      </w:pPr>
      <w:r w:rsidRPr="006F3279">
        <w:rPr>
          <w:szCs w:val="22"/>
        </w:rPr>
        <w:t>POWER (Prevention, Outreach and Wellness Education Resources) Prevention, Outreach, and Wellness Education Resources is a new Student Success unit positioned as an easily accessible one-stop location providing educational opportunities focused on promoting healthy behaviors among students.</w:t>
      </w:r>
    </w:p>
    <w:p w14:paraId="3C17F40C" w14:textId="40894173" w:rsidR="00970361" w:rsidRPr="00882D6B" w:rsidRDefault="00017527" w:rsidP="006F3279">
      <w:pPr>
        <w:numPr>
          <w:ilvl w:val="0"/>
          <w:numId w:val="32"/>
        </w:numPr>
        <w:ind w:right="13" w:hanging="360"/>
        <w:rPr>
          <w:szCs w:val="22"/>
        </w:rPr>
      </w:pPr>
      <w:r w:rsidRPr="006F3279">
        <w:rPr>
          <w:szCs w:val="22"/>
        </w:rPr>
        <w:t>Financial Wellness.</w:t>
      </w:r>
      <w:r w:rsidRPr="00882D6B">
        <w:rPr>
          <w:szCs w:val="22"/>
        </w:rPr>
        <w:t xml:space="preserve">  Engaging students in financial education programs and fostering healthy financial habits as well as providing a place for peer mentorship through the MoneyCATS team.  </w:t>
      </w:r>
      <w:hyperlink r:id="rId276">
        <w:r w:rsidR="00970361" w:rsidRPr="006F3279">
          <w:rPr>
            <w:color w:val="0000FF"/>
            <w:szCs w:val="22"/>
            <w:u w:val="single" w:color="0000FF"/>
          </w:rPr>
          <w:t>https://studentsuccess.uky.edu/financial</w:t>
        </w:r>
      </w:hyperlink>
      <w:hyperlink r:id="rId277">
        <w:r w:rsidR="00970361" w:rsidRPr="006F3279">
          <w:rPr>
            <w:color w:val="0000FF"/>
            <w:szCs w:val="22"/>
            <w:u w:val="single" w:color="0000FF"/>
          </w:rPr>
          <w:t>-</w:t>
        </w:r>
      </w:hyperlink>
      <w:hyperlink r:id="rId278">
        <w:r w:rsidR="00970361" w:rsidRPr="006F3279">
          <w:rPr>
            <w:color w:val="0000FF"/>
            <w:szCs w:val="22"/>
            <w:u w:val="single" w:color="0000FF"/>
          </w:rPr>
          <w:t>wellness</w:t>
        </w:r>
      </w:hyperlink>
      <w:r w:rsidR="006F3279">
        <w:rPr>
          <w:szCs w:val="22"/>
        </w:rPr>
        <w:t xml:space="preserve">  </w:t>
      </w:r>
      <w:hyperlink r:id="rId279">
        <w:r w:rsidR="00970361" w:rsidRPr="00882D6B">
          <w:rPr>
            <w:szCs w:val="22"/>
          </w:rPr>
          <w:t xml:space="preserve"> </w:t>
        </w:r>
      </w:hyperlink>
    </w:p>
    <w:p w14:paraId="7DFA3271" w14:textId="77777777" w:rsidR="00970361" w:rsidRPr="00882D6B" w:rsidRDefault="00017527" w:rsidP="006F3279">
      <w:pPr>
        <w:numPr>
          <w:ilvl w:val="0"/>
          <w:numId w:val="32"/>
        </w:numPr>
        <w:ind w:right="13" w:hanging="360"/>
        <w:rPr>
          <w:szCs w:val="22"/>
        </w:rPr>
      </w:pPr>
      <w:r w:rsidRPr="006F3279">
        <w:rPr>
          <w:szCs w:val="22"/>
        </w:rPr>
        <w:t xml:space="preserve">TRACS (Triage, Referral Assistance and Crisis Support) </w:t>
      </w:r>
      <w:r w:rsidRPr="00882D6B">
        <w:rPr>
          <w:szCs w:val="22"/>
        </w:rPr>
        <w:t xml:space="preserve">is a physical and virtual one-stop hub where students can come for a referral to supportive services (housing, rent, utilities, food) or receive direct clinical support for a range of mental health needs and crises.  </w:t>
      </w:r>
      <w:hyperlink r:id="rId280">
        <w:r w:rsidR="00970361" w:rsidRPr="006F3279">
          <w:rPr>
            <w:color w:val="0000FF"/>
            <w:szCs w:val="22"/>
            <w:u w:val="single" w:color="0000FF"/>
          </w:rPr>
          <w:t>https://studentsuccess.uky.edu/tracs</w:t>
        </w:r>
      </w:hyperlink>
      <w:hyperlink r:id="rId281">
        <w:r w:rsidR="00970361" w:rsidRPr="00882D6B">
          <w:rPr>
            <w:szCs w:val="22"/>
          </w:rPr>
          <w:t xml:space="preserve"> </w:t>
        </w:r>
      </w:hyperlink>
    </w:p>
    <w:p w14:paraId="026E2133" w14:textId="229C4248" w:rsidR="00970361" w:rsidRPr="00300909" w:rsidRDefault="001C2208" w:rsidP="006F3279">
      <w:pPr>
        <w:numPr>
          <w:ilvl w:val="0"/>
          <w:numId w:val="32"/>
        </w:numPr>
        <w:ind w:right="13" w:hanging="360"/>
        <w:rPr>
          <w:szCs w:val="22"/>
        </w:rPr>
      </w:pPr>
      <w:r w:rsidRPr="006F3279">
        <w:rPr>
          <w:szCs w:val="22"/>
        </w:rPr>
        <w:t>VIP Center (</w:t>
      </w:r>
      <w:r w:rsidR="00017527" w:rsidRPr="006F3279">
        <w:rPr>
          <w:szCs w:val="22"/>
        </w:rPr>
        <w:t>Violence Intervention and Prevention</w:t>
      </w:r>
      <w:r w:rsidRPr="006F3279">
        <w:rPr>
          <w:szCs w:val="22"/>
        </w:rPr>
        <w:t>)</w:t>
      </w:r>
      <w:r w:rsidR="00017527" w:rsidRPr="00882D6B">
        <w:rPr>
          <w:szCs w:val="22"/>
        </w:rPr>
        <w:t xml:space="preserve">.  Serving students who have been impacted by interpersonal violence while engaging the University of Kentucky and the surrounding community in interpersonal violence education and prevention. </w:t>
      </w:r>
      <w:hyperlink r:id="rId282">
        <w:r w:rsidR="00970361" w:rsidRPr="00882D6B">
          <w:rPr>
            <w:szCs w:val="22"/>
          </w:rPr>
          <w:t xml:space="preserve"> </w:t>
        </w:r>
      </w:hyperlink>
      <w:hyperlink r:id="rId283">
        <w:r w:rsidR="00970361" w:rsidRPr="006F3279">
          <w:rPr>
            <w:color w:val="0000FF"/>
            <w:szCs w:val="22"/>
            <w:u w:val="single" w:color="0000FF"/>
          </w:rPr>
          <w:t>https://www.uky.edu/vipcenter/</w:t>
        </w:r>
      </w:hyperlink>
      <w:hyperlink r:id="rId284">
        <w:r w:rsidR="00970361" w:rsidRPr="00882D6B">
          <w:rPr>
            <w:szCs w:val="22"/>
          </w:rPr>
          <w:t xml:space="preserve"> </w:t>
        </w:r>
      </w:hyperlink>
    </w:p>
    <w:p w14:paraId="0F9DF4AE" w14:textId="5D08CD36" w:rsidR="00300909" w:rsidRPr="00882D6B" w:rsidRDefault="00300909" w:rsidP="006F3279">
      <w:pPr>
        <w:numPr>
          <w:ilvl w:val="0"/>
          <w:numId w:val="32"/>
        </w:numPr>
        <w:ind w:right="13" w:hanging="360"/>
        <w:rPr>
          <w:szCs w:val="22"/>
        </w:rPr>
      </w:pPr>
      <w:r w:rsidRPr="006F3279">
        <w:rPr>
          <w:szCs w:val="22"/>
        </w:rPr>
        <w:t>Campus Recreation:</w:t>
      </w:r>
      <w:r>
        <w:rPr>
          <w:szCs w:val="22"/>
        </w:rPr>
        <w:t xml:space="preserve"> </w:t>
      </w:r>
      <w:r w:rsidRPr="00300909">
        <w:rPr>
          <w:szCs w:val="22"/>
        </w:rPr>
        <w:t>Providing quality recreation and wellness programs and services that support student success and promote healthy lifestyles.</w:t>
      </w:r>
    </w:p>
    <w:p w14:paraId="55FC56A7" w14:textId="77777777" w:rsidR="00970361" w:rsidRPr="00882D6B" w:rsidRDefault="00017527" w:rsidP="006F3279">
      <w:pPr>
        <w:numPr>
          <w:ilvl w:val="0"/>
          <w:numId w:val="32"/>
        </w:numPr>
        <w:ind w:right="13" w:hanging="360"/>
        <w:rPr>
          <w:szCs w:val="22"/>
        </w:rPr>
      </w:pPr>
      <w:r w:rsidRPr="006F3279">
        <w:rPr>
          <w:szCs w:val="22"/>
        </w:rPr>
        <w:t>Well-Being Wellness.</w:t>
      </w:r>
      <w:r w:rsidRPr="00882D6B">
        <w:rPr>
          <w:szCs w:val="22"/>
        </w:rPr>
        <w:t xml:space="preserve">  Fostering holistic well-being by developing informed, empowered, and academically successful UK students.  </w:t>
      </w:r>
      <w:hyperlink r:id="rId285">
        <w:r w:rsidR="00970361" w:rsidRPr="006F3279">
          <w:rPr>
            <w:color w:val="0000FF"/>
            <w:szCs w:val="22"/>
            <w:u w:val="single" w:color="0000FF"/>
          </w:rPr>
          <w:t>https://studentsuccess.uky.edu/well</w:t>
        </w:r>
      </w:hyperlink>
      <w:hyperlink r:id="rId286">
        <w:r w:rsidR="00970361" w:rsidRPr="006F3279">
          <w:rPr>
            <w:color w:val="0000FF"/>
            <w:szCs w:val="22"/>
            <w:u w:val="single" w:color="0000FF"/>
          </w:rPr>
          <w:t>-</w:t>
        </w:r>
      </w:hyperlink>
      <w:hyperlink r:id="rId287">
        <w:r w:rsidR="00970361" w:rsidRPr="006F3279">
          <w:rPr>
            <w:color w:val="0000FF"/>
            <w:szCs w:val="22"/>
            <w:u w:val="single" w:color="0000FF"/>
          </w:rPr>
          <w:t>being</w:t>
        </w:r>
      </w:hyperlink>
      <w:hyperlink r:id="rId288">
        <w:r w:rsidR="00970361" w:rsidRPr="00882D6B">
          <w:rPr>
            <w:szCs w:val="22"/>
          </w:rPr>
          <w:t xml:space="preserve"> </w:t>
        </w:r>
      </w:hyperlink>
    </w:p>
    <w:p w14:paraId="4C951631" w14:textId="77777777" w:rsidR="00970361" w:rsidRPr="00882D6B" w:rsidRDefault="00017527" w:rsidP="006F3279">
      <w:pPr>
        <w:numPr>
          <w:ilvl w:val="0"/>
          <w:numId w:val="32"/>
        </w:numPr>
        <w:ind w:right="13" w:hanging="360"/>
        <w:rPr>
          <w:szCs w:val="22"/>
        </w:rPr>
      </w:pPr>
      <w:r w:rsidRPr="00882D6B">
        <w:rPr>
          <w:szCs w:val="22"/>
        </w:rPr>
        <w:t xml:space="preserve"> </w:t>
      </w:r>
    </w:p>
    <w:p w14:paraId="0E813843" w14:textId="77777777" w:rsidR="00970361" w:rsidRPr="006F3279" w:rsidRDefault="00017527" w:rsidP="006F3279">
      <w:pPr>
        <w:pStyle w:val="Heading2"/>
        <w:spacing w:after="65"/>
        <w:ind w:left="-5" w:right="1351"/>
        <w:rPr>
          <w:rFonts w:ascii="Segoe UI Symbol" w:eastAsia="Wingdings" w:hAnsi="Segoe UI Symbol" w:cs="Segoe UI Symbol"/>
          <w:b w:val="0"/>
          <w:sz w:val="22"/>
          <w:szCs w:val="22"/>
        </w:rPr>
      </w:pPr>
      <w:bookmarkStart w:id="72" w:name="_Toc205890013"/>
      <w:r w:rsidRPr="006F3279">
        <w:rPr>
          <w:rFonts w:ascii="Segoe UI Symbol" w:eastAsia="Wingdings" w:hAnsi="Segoe UI Symbol" w:cs="Segoe UI Symbol"/>
          <w:b w:val="0"/>
          <w:sz w:val="22"/>
          <w:szCs w:val="22"/>
        </w:rPr>
        <w:t xml:space="preserve">➢ </w:t>
      </w:r>
      <w:r w:rsidRPr="006F3279">
        <w:rPr>
          <w:sz w:val="22"/>
          <w:szCs w:val="22"/>
        </w:rPr>
        <w:t>Student Development &amp; Support</w:t>
      </w:r>
      <w:bookmarkEnd w:id="72"/>
      <w:r w:rsidRPr="006F3279">
        <w:rPr>
          <w:rFonts w:ascii="Segoe UI Symbol" w:eastAsia="Wingdings" w:hAnsi="Segoe UI Symbol" w:cs="Segoe UI Symbol"/>
          <w:b w:val="0"/>
          <w:sz w:val="22"/>
          <w:szCs w:val="22"/>
        </w:rPr>
        <w:t xml:space="preserve"> </w:t>
      </w:r>
    </w:p>
    <w:p w14:paraId="0E580961" w14:textId="77777777" w:rsidR="00970361" w:rsidRPr="006F3279" w:rsidRDefault="00017527" w:rsidP="006F3279">
      <w:pPr>
        <w:numPr>
          <w:ilvl w:val="0"/>
          <w:numId w:val="32"/>
        </w:numPr>
        <w:ind w:right="13" w:hanging="360"/>
        <w:rPr>
          <w:szCs w:val="22"/>
        </w:rPr>
      </w:pPr>
      <w:r w:rsidRPr="006F3279">
        <w:rPr>
          <w:szCs w:val="22"/>
        </w:rPr>
        <w:t xml:space="preserve">Center for Academic Resources and Enrichment Services (CARES) Assisting students in the areas of academic support, student development, tutoring, mentoring, and social enrichment programming.  </w:t>
      </w:r>
      <w:hyperlink r:id="rId289">
        <w:r w:rsidR="00970361" w:rsidRPr="006F3279">
          <w:rPr>
            <w:color w:val="0000FF"/>
            <w:szCs w:val="22"/>
            <w:u w:val="single" w:color="0000FF"/>
          </w:rPr>
          <w:t>https://www.uky.edu/cares/</w:t>
        </w:r>
      </w:hyperlink>
      <w:hyperlink r:id="rId290">
        <w:r w:rsidR="00970361" w:rsidRPr="006F3279">
          <w:rPr>
            <w:szCs w:val="22"/>
          </w:rPr>
          <w:t xml:space="preserve"> </w:t>
        </w:r>
      </w:hyperlink>
    </w:p>
    <w:p w14:paraId="626C9A10" w14:textId="77777777" w:rsidR="00970361" w:rsidRPr="00882D6B" w:rsidRDefault="00017527" w:rsidP="006F3279">
      <w:pPr>
        <w:numPr>
          <w:ilvl w:val="0"/>
          <w:numId w:val="32"/>
        </w:numPr>
        <w:ind w:right="13" w:hanging="360"/>
        <w:rPr>
          <w:szCs w:val="22"/>
        </w:rPr>
      </w:pPr>
      <w:r w:rsidRPr="006F3279">
        <w:rPr>
          <w:szCs w:val="22"/>
        </w:rPr>
        <w:t>LGBTQ* Resources.</w:t>
      </w:r>
      <w:r w:rsidRPr="00882D6B">
        <w:rPr>
          <w:szCs w:val="22"/>
        </w:rPr>
        <w:t xml:space="preserve">  Supporting positive campus life experiences for LGBTQ* wildcats through education, advocacy and community building opportunities.  </w:t>
      </w:r>
      <w:hyperlink r:id="rId291">
        <w:r w:rsidR="00970361" w:rsidRPr="006F3279">
          <w:rPr>
            <w:color w:val="0000FF"/>
            <w:szCs w:val="22"/>
            <w:u w:val="single" w:color="0000FF"/>
          </w:rPr>
          <w:t>https://studentsuccess.uky.edu/lgbtq</w:t>
        </w:r>
      </w:hyperlink>
      <w:hyperlink r:id="rId292">
        <w:r w:rsidR="00970361" w:rsidRPr="006F3279">
          <w:rPr>
            <w:color w:val="0000FF"/>
            <w:szCs w:val="22"/>
            <w:u w:val="single" w:color="0000FF"/>
          </w:rPr>
          <w:t>https://studentsuccess.uky.edu/lgbtq-resources</w:t>
        </w:r>
      </w:hyperlink>
      <w:hyperlink r:id="rId293">
        <w:r w:rsidR="00970361" w:rsidRPr="006F3279">
          <w:rPr>
            <w:color w:val="0000FF"/>
            <w:szCs w:val="22"/>
            <w:u w:val="single" w:color="0000FF"/>
          </w:rPr>
          <w:t>resources</w:t>
        </w:r>
      </w:hyperlink>
      <w:hyperlink r:id="rId294">
        <w:r w:rsidR="00970361" w:rsidRPr="00882D6B">
          <w:rPr>
            <w:szCs w:val="22"/>
          </w:rPr>
          <w:t xml:space="preserve"> </w:t>
        </w:r>
      </w:hyperlink>
      <w:r w:rsidRPr="00882D6B">
        <w:rPr>
          <w:szCs w:val="22"/>
        </w:rPr>
        <w:t xml:space="preserve"> </w:t>
      </w:r>
    </w:p>
    <w:p w14:paraId="7B5F511E" w14:textId="77777777" w:rsidR="00970361" w:rsidRPr="00882D6B" w:rsidRDefault="00017527" w:rsidP="006F3279">
      <w:pPr>
        <w:numPr>
          <w:ilvl w:val="0"/>
          <w:numId w:val="32"/>
        </w:numPr>
        <w:ind w:right="13" w:hanging="360"/>
        <w:rPr>
          <w:szCs w:val="22"/>
        </w:rPr>
      </w:pPr>
      <w:r w:rsidRPr="006F3279">
        <w:rPr>
          <w:szCs w:val="22"/>
        </w:rPr>
        <w:t>Veterans Resource Center</w:t>
      </w:r>
      <w:r w:rsidRPr="00882D6B">
        <w:rPr>
          <w:szCs w:val="22"/>
        </w:rPr>
        <w:t xml:space="preserve">.  Supporting and advocating for veteran and military-connected students through fostering community, assisting with college transitions and processing GI Bill certification.  </w:t>
      </w:r>
    </w:p>
    <w:p w14:paraId="12B7EF07" w14:textId="554B752A" w:rsidR="00970361" w:rsidRPr="00882D6B" w:rsidRDefault="006F3279" w:rsidP="006F3279">
      <w:pPr>
        <w:ind w:left="706" w:right="13" w:firstLine="0"/>
        <w:rPr>
          <w:szCs w:val="22"/>
        </w:rPr>
      </w:pPr>
      <w:hyperlink r:id="rId295" w:history="1">
        <w:r w:rsidRPr="0093638D">
          <w:rPr>
            <w:rStyle w:val="Hyperlink"/>
            <w:szCs w:val="22"/>
          </w:rPr>
          <w:t>https://studentsuccess.uky.edu/veterans</w:t>
        </w:r>
      </w:hyperlink>
      <w:hyperlink r:id="rId296">
        <w:r w:rsidR="00970361" w:rsidRPr="006F3279">
          <w:rPr>
            <w:color w:val="0000FF"/>
            <w:szCs w:val="22"/>
            <w:u w:val="single" w:color="0000FF"/>
          </w:rPr>
          <w:t>-</w:t>
        </w:r>
      </w:hyperlink>
      <w:hyperlink r:id="rId297">
        <w:r w:rsidR="00970361" w:rsidRPr="006F3279">
          <w:rPr>
            <w:color w:val="0000FF"/>
            <w:szCs w:val="22"/>
            <w:u w:val="single" w:color="0000FF"/>
          </w:rPr>
          <w:t>resource</w:t>
        </w:r>
      </w:hyperlink>
      <w:hyperlink r:id="rId298">
        <w:r w:rsidR="00970361" w:rsidRPr="006F3279">
          <w:rPr>
            <w:color w:val="0000FF"/>
            <w:szCs w:val="22"/>
            <w:u w:val="single" w:color="0000FF"/>
          </w:rPr>
          <w:t>-</w:t>
        </w:r>
      </w:hyperlink>
      <w:hyperlink r:id="rId299">
        <w:r w:rsidR="00970361" w:rsidRPr="006F3279">
          <w:rPr>
            <w:color w:val="0000FF"/>
            <w:szCs w:val="22"/>
            <w:u w:val="single" w:color="0000FF"/>
          </w:rPr>
          <w:t>center</w:t>
        </w:r>
      </w:hyperlink>
      <w:hyperlink r:id="rId300">
        <w:r w:rsidR="00970361" w:rsidRPr="006F3279">
          <w:rPr>
            <w:color w:val="0000FF"/>
            <w:szCs w:val="22"/>
            <w:u w:val="single" w:color="0000FF"/>
          </w:rPr>
          <w:t xml:space="preserve"> </w:t>
        </w:r>
      </w:hyperlink>
    </w:p>
    <w:p w14:paraId="35598E13" w14:textId="77777777" w:rsidR="00970361" w:rsidRPr="00882D6B" w:rsidRDefault="00017527">
      <w:pPr>
        <w:spacing w:after="30" w:line="259" w:lineRule="auto"/>
        <w:ind w:left="361" w:firstLine="0"/>
        <w:rPr>
          <w:szCs w:val="22"/>
        </w:rPr>
      </w:pPr>
      <w:r w:rsidRPr="00882D6B">
        <w:rPr>
          <w:szCs w:val="22"/>
        </w:rPr>
        <w:t xml:space="preserve"> </w:t>
      </w:r>
    </w:p>
    <w:p w14:paraId="47AC4106" w14:textId="77777777" w:rsidR="00970361" w:rsidRPr="00882D6B" w:rsidRDefault="00017527">
      <w:pPr>
        <w:pStyle w:val="Heading2"/>
        <w:spacing w:after="65"/>
        <w:ind w:left="-5" w:right="1351"/>
        <w:rPr>
          <w:sz w:val="22"/>
          <w:szCs w:val="22"/>
        </w:rPr>
      </w:pPr>
      <w:bookmarkStart w:id="73" w:name="_Toc205890014"/>
      <w:r w:rsidRPr="1F0C567C">
        <w:rPr>
          <w:rFonts w:ascii="Segoe UI Symbol" w:eastAsia="Wingdings" w:hAnsi="Segoe UI Symbol" w:cs="Segoe UI Symbol"/>
          <w:b w:val="0"/>
          <w:sz w:val="22"/>
          <w:szCs w:val="22"/>
        </w:rPr>
        <w:lastRenderedPageBreak/>
        <w:t>➢</w:t>
      </w:r>
      <w:r w:rsidRPr="1F0C567C">
        <w:rPr>
          <w:rFonts w:eastAsia="Arial"/>
          <w:b w:val="0"/>
          <w:sz w:val="22"/>
          <w:szCs w:val="22"/>
        </w:rPr>
        <w:t xml:space="preserve"> </w:t>
      </w:r>
      <w:r w:rsidRPr="1F0C567C">
        <w:rPr>
          <w:sz w:val="22"/>
          <w:szCs w:val="22"/>
        </w:rPr>
        <w:t>Dean of Students</w:t>
      </w:r>
      <w:bookmarkEnd w:id="73"/>
      <w:r w:rsidRPr="1F0C567C">
        <w:rPr>
          <w:sz w:val="22"/>
          <w:szCs w:val="22"/>
        </w:rPr>
        <w:t xml:space="preserve"> </w:t>
      </w:r>
    </w:p>
    <w:p w14:paraId="36476004" w14:textId="4E1F0A51" w:rsidR="00970361" w:rsidRPr="006F3279" w:rsidRDefault="00017527" w:rsidP="006F3279">
      <w:pPr>
        <w:numPr>
          <w:ilvl w:val="0"/>
          <w:numId w:val="32"/>
        </w:numPr>
        <w:ind w:right="13" w:hanging="360"/>
        <w:rPr>
          <w:szCs w:val="22"/>
        </w:rPr>
      </w:pPr>
      <w:r w:rsidRPr="006F3279">
        <w:rPr>
          <w:szCs w:val="22"/>
        </w:rPr>
        <w:t xml:space="preserve">Center for Support and Intervention.  The Center for Support and Intervention is a team of non-clinical case managers dedicated to helping students navigate life stressors during their time at the University of Kentucky.  Our case managers are trained to work flexibly and creatively with students to support them through various challenges.  With an in-depth knowledge of the resources, on and off campus, our office provides care and support to students by identifying their needs and making the connections they need to be successful.  </w:t>
      </w:r>
      <w:hyperlink r:id="rId301" w:history="1">
        <w:r w:rsidR="00300909" w:rsidRPr="006F3279">
          <w:rPr>
            <w:color w:val="0000FF"/>
            <w:szCs w:val="22"/>
            <w:u w:val="single" w:color="0000FF"/>
          </w:rPr>
          <w:t>https://studentsuccess.uky.edu/center-support-and-intervention</w:t>
        </w:r>
      </w:hyperlink>
      <w:r w:rsidR="00300909" w:rsidRPr="006F3279">
        <w:rPr>
          <w:color w:val="0000FF"/>
          <w:szCs w:val="22"/>
          <w:u w:val="single" w:color="0000FF"/>
        </w:rPr>
        <w:t xml:space="preserve"> </w:t>
      </w:r>
      <w:r w:rsidRPr="006F3279">
        <w:rPr>
          <w:szCs w:val="22"/>
        </w:rPr>
        <w:t xml:space="preserve"> </w:t>
      </w:r>
    </w:p>
    <w:p w14:paraId="6B3B5550" w14:textId="77777777" w:rsidR="00970361" w:rsidRPr="006F3279" w:rsidRDefault="00017527" w:rsidP="006F3279">
      <w:pPr>
        <w:numPr>
          <w:ilvl w:val="0"/>
          <w:numId w:val="32"/>
        </w:numPr>
        <w:ind w:right="13" w:hanging="360"/>
        <w:rPr>
          <w:color w:val="0000FF"/>
          <w:szCs w:val="22"/>
          <w:u w:val="single" w:color="0000FF"/>
        </w:rPr>
      </w:pPr>
      <w:r w:rsidRPr="006F3279">
        <w:rPr>
          <w:szCs w:val="22"/>
        </w:rPr>
        <w:t>Student Conduct</w:t>
      </w:r>
      <w:r w:rsidRPr="00882D6B">
        <w:rPr>
          <w:szCs w:val="22"/>
        </w:rPr>
        <w:t xml:space="preserve">.  Promoting personal responsibility and peer accountability while encouraging students to consider the impact of their actions.  </w:t>
      </w:r>
      <w:hyperlink r:id="rId302">
        <w:r w:rsidR="00970361" w:rsidRPr="006F3279">
          <w:rPr>
            <w:color w:val="0000FF"/>
            <w:szCs w:val="22"/>
            <w:u w:val="single" w:color="0000FF"/>
          </w:rPr>
          <w:t>https://www.uky.edu/studentconduct/</w:t>
        </w:r>
      </w:hyperlink>
      <w:hyperlink r:id="rId303">
        <w:r w:rsidR="00970361" w:rsidRPr="006F3279">
          <w:rPr>
            <w:color w:val="0000FF"/>
            <w:szCs w:val="22"/>
            <w:u w:val="single" w:color="0000FF"/>
          </w:rPr>
          <w:t xml:space="preserve"> </w:t>
        </w:r>
      </w:hyperlink>
    </w:p>
    <w:p w14:paraId="65DC6FD7" w14:textId="77777777" w:rsidR="006F3279" w:rsidRDefault="006F3279" w:rsidP="006F3279">
      <w:pPr>
        <w:ind w:left="706" w:right="13" w:firstLine="0"/>
        <w:rPr>
          <w:szCs w:val="22"/>
        </w:rPr>
      </w:pPr>
    </w:p>
    <w:p w14:paraId="11497CE3" w14:textId="60CE4FE8" w:rsidR="00970361" w:rsidRPr="006F3279" w:rsidRDefault="00017527" w:rsidP="006F3279">
      <w:pPr>
        <w:ind w:right="13"/>
        <w:rPr>
          <w:szCs w:val="22"/>
        </w:rPr>
      </w:pPr>
      <w:r w:rsidRPr="00882D6B">
        <w:rPr>
          <w:noProof/>
          <w:szCs w:val="22"/>
        </w:rPr>
        <mc:AlternateContent>
          <mc:Choice Requires="wpg">
            <w:drawing>
              <wp:inline distT="0" distB="0" distL="0" distR="0" wp14:anchorId="60F1C112" wp14:editId="3588CA1F">
                <wp:extent cx="6438647" cy="27432"/>
                <wp:effectExtent l="0" t="0" r="0" b="0"/>
                <wp:docPr id="84611" name="Group 84611"/>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86" name="Shape 99786"/>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3D9C2576">
              <v:group id="Group 84611" style="width:506.98pt;height:2.16003pt;mso-position-horizontal-relative:char;mso-position-vertical-relative:line" coordsize="64386,274">
                <v:shape id="Shape 99787"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4B48C969" w14:textId="77777777" w:rsidR="00970361" w:rsidRPr="00882D6B" w:rsidRDefault="00017527" w:rsidP="006F3279">
      <w:pPr>
        <w:pStyle w:val="Heading1"/>
        <w:spacing w:after="31"/>
        <w:ind w:left="-5"/>
        <w:rPr>
          <w:sz w:val="22"/>
          <w:szCs w:val="22"/>
        </w:rPr>
      </w:pPr>
      <w:bookmarkStart w:id="74" w:name="_Toc205890015"/>
      <w:r w:rsidRPr="1F0C567C">
        <w:rPr>
          <w:sz w:val="22"/>
          <w:szCs w:val="22"/>
        </w:rPr>
        <w:t>Health &amp; Well-Being Support/Crisis and Emergency Assistance for Students</w:t>
      </w:r>
      <w:bookmarkEnd w:id="74"/>
      <w:r w:rsidRPr="1F0C567C">
        <w:rPr>
          <w:sz w:val="22"/>
          <w:szCs w:val="22"/>
        </w:rPr>
        <w:t xml:space="preserve"> </w:t>
      </w:r>
    </w:p>
    <w:p w14:paraId="42639CC8" w14:textId="77777777" w:rsidR="00970361" w:rsidRPr="006F3279" w:rsidRDefault="00017527" w:rsidP="006F3279">
      <w:pPr>
        <w:spacing w:after="30" w:line="259" w:lineRule="auto"/>
        <w:rPr>
          <w:b/>
          <w:szCs w:val="22"/>
          <w:lang w:bidi="ar-SA"/>
        </w:rPr>
      </w:pPr>
      <w:bookmarkStart w:id="75" w:name="_Toc205890016"/>
      <w:r w:rsidRPr="006F3279">
        <w:rPr>
          <w:rFonts w:ascii="Segoe UI Symbol" w:hAnsi="Segoe UI Symbol" w:cs="Segoe UI Symbol"/>
          <w:szCs w:val="22"/>
        </w:rPr>
        <w:t>➢</w:t>
      </w:r>
      <w:r w:rsidRPr="006F3279">
        <w:rPr>
          <w:szCs w:val="22"/>
        </w:rPr>
        <w:t xml:space="preserve"> </w:t>
      </w:r>
      <w:hyperlink r:id="rId304">
        <w:r w:rsidR="00970361" w:rsidRPr="006F3279">
          <w:rPr>
            <w:b/>
            <w:szCs w:val="22"/>
            <w:lang w:bidi="ar-SA"/>
          </w:rPr>
          <w:t>Basic Needs</w:t>
        </w:r>
        <w:bookmarkEnd w:id="75"/>
      </w:hyperlink>
      <w:hyperlink r:id="rId305">
        <w:r w:rsidR="00970361" w:rsidRPr="006F3279">
          <w:rPr>
            <w:b/>
            <w:szCs w:val="22"/>
            <w:lang w:bidi="ar-SA"/>
          </w:rPr>
          <w:t xml:space="preserve"> </w:t>
        </w:r>
      </w:hyperlink>
    </w:p>
    <w:p w14:paraId="0282841E" w14:textId="77777777" w:rsidR="00970361" w:rsidRPr="006F3279" w:rsidRDefault="00017527" w:rsidP="006F3279">
      <w:pPr>
        <w:numPr>
          <w:ilvl w:val="0"/>
          <w:numId w:val="32"/>
        </w:numPr>
        <w:ind w:right="13" w:hanging="360"/>
        <w:rPr>
          <w:szCs w:val="22"/>
        </w:rPr>
      </w:pPr>
      <w:r w:rsidRPr="006F3279">
        <w:rPr>
          <w:szCs w:val="22"/>
        </w:rPr>
        <w:t>The Basic Needs Hub exists across campus to assist students with needs related to wellness, finances, and belonging.  Explore this site</w:t>
      </w:r>
      <w:hyperlink r:id="rId306">
        <w:r w:rsidR="00970361" w:rsidRPr="006F3279">
          <w:rPr>
            <w:szCs w:val="22"/>
          </w:rPr>
          <w:t xml:space="preserve"> </w:t>
        </w:r>
      </w:hyperlink>
      <w:hyperlink r:id="rId307">
        <w:r w:rsidR="00970361" w:rsidRPr="006F3279">
          <w:rPr>
            <w:color w:val="0000FF"/>
            <w:szCs w:val="22"/>
            <w:u w:val="single" w:color="0000FF"/>
          </w:rPr>
          <w:t>https://www.uky.edu/basicneeds/</w:t>
        </w:r>
      </w:hyperlink>
      <w:hyperlink r:id="rId308">
        <w:r w:rsidR="00970361" w:rsidRPr="006F3279">
          <w:rPr>
            <w:szCs w:val="22"/>
          </w:rPr>
          <w:t xml:space="preserve"> </w:t>
        </w:r>
      </w:hyperlink>
      <w:r w:rsidRPr="006F3279">
        <w:rPr>
          <w:szCs w:val="22"/>
        </w:rPr>
        <w:t xml:space="preserve"> to learn more about these resources </w:t>
      </w:r>
    </w:p>
    <w:p w14:paraId="6413361B" w14:textId="77777777" w:rsidR="00970361" w:rsidRPr="00882D6B" w:rsidRDefault="00017527" w:rsidP="006F3279">
      <w:pPr>
        <w:numPr>
          <w:ilvl w:val="0"/>
          <w:numId w:val="32"/>
        </w:numPr>
        <w:ind w:right="13" w:hanging="360"/>
        <w:rPr>
          <w:szCs w:val="22"/>
        </w:rPr>
      </w:pPr>
      <w:r w:rsidRPr="006F3279">
        <w:rPr>
          <w:szCs w:val="22"/>
        </w:rPr>
        <w:t xml:space="preserve">or use the search function to connect with on- and off-campus offices dedicated to further supporting student success. </w:t>
      </w:r>
    </w:p>
    <w:p w14:paraId="500FA764" w14:textId="77777777" w:rsidR="00970361" w:rsidRPr="00882D6B" w:rsidRDefault="00017527" w:rsidP="006F3279">
      <w:pPr>
        <w:numPr>
          <w:ilvl w:val="0"/>
          <w:numId w:val="32"/>
        </w:numPr>
        <w:ind w:right="13" w:hanging="360"/>
        <w:rPr>
          <w:szCs w:val="22"/>
        </w:rPr>
      </w:pPr>
      <w:r w:rsidRPr="006F3279">
        <w:rPr>
          <w:szCs w:val="22"/>
        </w:rPr>
        <w:t xml:space="preserve">Students should access their usual health care providers for health problems that occur while they are enrolled in the College of Nursing. </w:t>
      </w:r>
    </w:p>
    <w:p w14:paraId="0395824C" w14:textId="77777777" w:rsidR="00970361" w:rsidRPr="00882D6B" w:rsidRDefault="00017527" w:rsidP="006F3279">
      <w:pPr>
        <w:numPr>
          <w:ilvl w:val="0"/>
          <w:numId w:val="32"/>
        </w:numPr>
        <w:ind w:right="13" w:hanging="360"/>
        <w:rPr>
          <w:szCs w:val="22"/>
        </w:rPr>
      </w:pPr>
      <w:r w:rsidRPr="006F3279">
        <w:rPr>
          <w:szCs w:val="22"/>
        </w:rPr>
        <w:t>The University of Kentucky also provides resources f</w:t>
      </w:r>
      <w:r w:rsidRPr="00882D6B">
        <w:rPr>
          <w:szCs w:val="22"/>
        </w:rPr>
        <w:t xml:space="preserve">or preventative care and other primary health care needs.  Contact University Health Service, Student Health Services at 859-323-5823.  </w:t>
      </w:r>
    </w:p>
    <w:p w14:paraId="19B43E5B" w14:textId="77777777" w:rsidR="00970361" w:rsidRPr="00882D6B" w:rsidRDefault="00017527" w:rsidP="006F3279">
      <w:pPr>
        <w:numPr>
          <w:ilvl w:val="0"/>
          <w:numId w:val="32"/>
        </w:numPr>
        <w:ind w:right="13" w:hanging="360"/>
        <w:rPr>
          <w:szCs w:val="22"/>
        </w:rPr>
      </w:pPr>
      <w:r w:rsidRPr="00882D6B">
        <w:rPr>
          <w:szCs w:val="22"/>
        </w:rPr>
        <w:t xml:space="preserve"> </w:t>
      </w:r>
    </w:p>
    <w:p w14:paraId="32C8EAFF" w14:textId="77777777" w:rsidR="00970361" w:rsidRPr="00882D6B" w:rsidRDefault="00017527">
      <w:pPr>
        <w:pStyle w:val="Heading2"/>
        <w:ind w:left="-5" w:right="1351"/>
        <w:rPr>
          <w:sz w:val="22"/>
          <w:szCs w:val="22"/>
        </w:rPr>
      </w:pPr>
      <w:bookmarkStart w:id="76" w:name="_Toc20589001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UK Counseling Center</w:t>
      </w:r>
      <w:bookmarkEnd w:id="76"/>
      <w:r w:rsidRPr="1F0C567C">
        <w:rPr>
          <w:sz w:val="22"/>
          <w:szCs w:val="22"/>
        </w:rPr>
        <w:t xml:space="preserve"> </w:t>
      </w:r>
    </w:p>
    <w:p w14:paraId="60EC0C7B" w14:textId="77777777" w:rsidR="00970361" w:rsidRPr="00882D6B" w:rsidRDefault="00017527">
      <w:pPr>
        <w:ind w:left="356" w:right="13"/>
        <w:rPr>
          <w:szCs w:val="22"/>
        </w:rPr>
      </w:pPr>
      <w:r w:rsidRPr="00882D6B">
        <w:rPr>
          <w:szCs w:val="22"/>
        </w:rPr>
        <w:t xml:space="preserve">The University of Kentucky Counseling Center offers education, confidential consultation and brief therapy to currently enrolled UK students.  Consultation services are also available to UK faculty and staff, and family, friends and caregivers of students. </w:t>
      </w:r>
      <w:hyperlink r:id="rId309">
        <w:r w:rsidR="00970361" w:rsidRPr="00882D6B">
          <w:rPr>
            <w:szCs w:val="22"/>
          </w:rPr>
          <w:t xml:space="preserve"> </w:t>
        </w:r>
      </w:hyperlink>
      <w:hyperlink r:id="rId310">
        <w:r w:rsidR="00970361" w:rsidRPr="00882D6B">
          <w:rPr>
            <w:color w:val="0000FF"/>
            <w:szCs w:val="22"/>
            <w:u w:val="single" w:color="0000FF"/>
          </w:rPr>
          <w:t>https://www.uky.edu/counselingcenter/</w:t>
        </w:r>
      </w:hyperlink>
      <w:hyperlink r:id="rId311">
        <w:r w:rsidR="00970361" w:rsidRPr="00882D6B">
          <w:rPr>
            <w:color w:val="0000FF"/>
            <w:szCs w:val="22"/>
            <w:u w:val="single" w:color="0000FF"/>
          </w:rPr>
          <w:t>.</w:t>
        </w:r>
      </w:hyperlink>
      <w:r w:rsidRPr="00882D6B">
        <w:rPr>
          <w:color w:val="0000FF"/>
          <w:szCs w:val="22"/>
        </w:rPr>
        <w:t xml:space="preserve"> </w:t>
      </w:r>
    </w:p>
    <w:p w14:paraId="5AA7AE56" w14:textId="77777777" w:rsidR="00970361" w:rsidRPr="00882D6B" w:rsidRDefault="00017527">
      <w:pPr>
        <w:spacing w:after="0" w:line="259" w:lineRule="auto"/>
        <w:ind w:left="289" w:firstLine="0"/>
        <w:rPr>
          <w:szCs w:val="22"/>
        </w:rPr>
      </w:pPr>
      <w:r w:rsidRPr="00882D6B">
        <w:rPr>
          <w:szCs w:val="22"/>
        </w:rPr>
        <w:t xml:space="preserve"> </w:t>
      </w:r>
    </w:p>
    <w:p w14:paraId="6DD80968" w14:textId="77777777" w:rsidR="00970361" w:rsidRPr="006F3279" w:rsidRDefault="00017527" w:rsidP="006F3279">
      <w:pPr>
        <w:numPr>
          <w:ilvl w:val="0"/>
          <w:numId w:val="32"/>
        </w:numPr>
        <w:ind w:right="13" w:hanging="360"/>
        <w:rPr>
          <w:szCs w:val="22"/>
        </w:rPr>
      </w:pPr>
      <w:r w:rsidRPr="006F3279">
        <w:rPr>
          <w:szCs w:val="22"/>
        </w:rPr>
        <w:t xml:space="preserve">If you are experiencing a crisis, please use the following services.  Do not schedule online. </w:t>
      </w:r>
    </w:p>
    <w:p w14:paraId="13EDD7C4" w14:textId="77777777" w:rsidR="00970361" w:rsidRPr="00882D6B" w:rsidRDefault="00017527" w:rsidP="006F3279">
      <w:pPr>
        <w:numPr>
          <w:ilvl w:val="0"/>
          <w:numId w:val="32"/>
        </w:numPr>
        <w:ind w:right="13" w:hanging="360"/>
        <w:rPr>
          <w:szCs w:val="22"/>
        </w:rPr>
      </w:pPr>
      <w:r w:rsidRPr="006F3279">
        <w:rPr>
          <w:szCs w:val="22"/>
        </w:rPr>
        <w:t>If you need to talk with a clinician after business hours or on the weekend, holidays or university closings, call 859-257-8701, select option #1, and you will be connected to a mental health clinician</w:t>
      </w:r>
      <w:r w:rsidRPr="00882D6B">
        <w:rPr>
          <w:szCs w:val="22"/>
        </w:rPr>
        <w:t xml:space="preserve">. </w:t>
      </w:r>
    </w:p>
    <w:p w14:paraId="267B2CC8" w14:textId="68D33471" w:rsidR="00970361" w:rsidRPr="00882D6B" w:rsidRDefault="00017527" w:rsidP="006F3279">
      <w:pPr>
        <w:numPr>
          <w:ilvl w:val="0"/>
          <w:numId w:val="32"/>
        </w:numPr>
        <w:ind w:right="13" w:hanging="360"/>
        <w:rPr>
          <w:szCs w:val="22"/>
        </w:rPr>
      </w:pPr>
      <w:r w:rsidRPr="006F3279">
        <w:rPr>
          <w:szCs w:val="22"/>
        </w:rPr>
        <w:t xml:space="preserve">If you are concerned about your physical safety or </w:t>
      </w:r>
      <w:r w:rsidR="004B748F" w:rsidRPr="006F3279">
        <w:rPr>
          <w:szCs w:val="22"/>
        </w:rPr>
        <w:t>feel</w:t>
      </w:r>
      <w:r w:rsidRPr="006F3279">
        <w:rPr>
          <w:szCs w:val="22"/>
        </w:rPr>
        <w:t xml:space="preserve"> you are at imminent risk of harming yourself or others, please call UK Police Department at 859-257-8573 (#8573 from a mobile phone) </w:t>
      </w:r>
    </w:p>
    <w:p w14:paraId="5E71BF6F" w14:textId="77777777" w:rsidR="00970361" w:rsidRPr="00882D6B" w:rsidRDefault="00017527" w:rsidP="006F3279">
      <w:pPr>
        <w:numPr>
          <w:ilvl w:val="0"/>
          <w:numId w:val="32"/>
        </w:numPr>
        <w:ind w:right="13" w:hanging="360"/>
        <w:rPr>
          <w:szCs w:val="22"/>
        </w:rPr>
      </w:pPr>
      <w:r w:rsidRPr="006F3279">
        <w:rPr>
          <w:szCs w:val="22"/>
        </w:rPr>
        <w:t xml:space="preserve">Call 911 </w:t>
      </w:r>
    </w:p>
    <w:p w14:paraId="4CC9E9CD" w14:textId="77777777" w:rsidR="00970361" w:rsidRPr="00882D6B" w:rsidRDefault="00017527" w:rsidP="006F3279">
      <w:pPr>
        <w:numPr>
          <w:ilvl w:val="0"/>
          <w:numId w:val="32"/>
        </w:numPr>
        <w:ind w:right="13" w:hanging="360"/>
        <w:rPr>
          <w:szCs w:val="22"/>
        </w:rPr>
      </w:pPr>
      <w:r w:rsidRPr="006F3279">
        <w:rPr>
          <w:szCs w:val="22"/>
        </w:rPr>
        <w:t xml:space="preserve">Go to your local hospital Emergency Department immediately. </w:t>
      </w:r>
    </w:p>
    <w:p w14:paraId="791B4D90" w14:textId="77777777" w:rsidR="00970361" w:rsidRPr="00882D6B" w:rsidRDefault="00017527" w:rsidP="006F3279">
      <w:pPr>
        <w:numPr>
          <w:ilvl w:val="0"/>
          <w:numId w:val="32"/>
        </w:numPr>
        <w:ind w:right="13" w:hanging="360"/>
        <w:rPr>
          <w:szCs w:val="22"/>
        </w:rPr>
      </w:pPr>
      <w:r w:rsidRPr="00882D6B">
        <w:rPr>
          <w:szCs w:val="22"/>
        </w:rPr>
        <w:t xml:space="preserve">Call or visit the UK Counseling Center: 104 Mandrell Hall, 635 South Limestone or 401 MDS Building, 725 Rose Street (Monday-Friday, 8am-4:30pm) 859-257-8701 </w:t>
      </w:r>
    </w:p>
    <w:p w14:paraId="277B8354" w14:textId="77777777" w:rsidR="00970361" w:rsidRPr="00882D6B" w:rsidRDefault="00017527" w:rsidP="006F3279">
      <w:pPr>
        <w:numPr>
          <w:ilvl w:val="0"/>
          <w:numId w:val="32"/>
        </w:numPr>
        <w:ind w:right="13" w:hanging="360"/>
        <w:rPr>
          <w:szCs w:val="22"/>
        </w:rPr>
      </w:pPr>
      <w:r w:rsidRPr="00882D6B">
        <w:rPr>
          <w:szCs w:val="22"/>
        </w:rPr>
        <w:t>Visit or call</w:t>
      </w:r>
      <w:hyperlink r:id="rId312">
        <w:r w:rsidR="00970361" w:rsidRPr="00882D6B">
          <w:rPr>
            <w:szCs w:val="22"/>
          </w:rPr>
          <w:t xml:space="preserve"> </w:t>
        </w:r>
      </w:hyperlink>
      <w:hyperlink r:id="rId313">
        <w:r w:rsidR="00970361" w:rsidRPr="006F3279">
          <w:rPr>
            <w:szCs w:val="22"/>
          </w:rPr>
          <w:t>TRACS</w:t>
        </w:r>
      </w:hyperlink>
      <w:hyperlink r:id="rId314">
        <w:r w:rsidR="00970361" w:rsidRPr="006F3279">
          <w:rPr>
            <w:szCs w:val="22"/>
          </w:rPr>
          <w:t xml:space="preserve"> </w:t>
        </w:r>
      </w:hyperlink>
      <w:r w:rsidRPr="00882D6B">
        <w:rPr>
          <w:szCs w:val="22"/>
        </w:rPr>
        <w:t xml:space="preserve">(Triage, Referral, Assistance and Crisis Support), 3rd floor East Wing of Gatton Student Center (Monday-Friday, 8 am-5pm) 859-21-TRACS </w:t>
      </w:r>
    </w:p>
    <w:p w14:paraId="4869E44A" w14:textId="77777777" w:rsidR="00970361" w:rsidRPr="00882D6B" w:rsidRDefault="00017527">
      <w:pPr>
        <w:spacing w:after="0" w:line="259" w:lineRule="auto"/>
        <w:ind w:left="0" w:firstLine="0"/>
        <w:rPr>
          <w:szCs w:val="22"/>
        </w:rPr>
      </w:pPr>
      <w:r w:rsidRPr="00882D6B">
        <w:rPr>
          <w:szCs w:val="22"/>
        </w:rPr>
        <w:t xml:space="preserve"> </w:t>
      </w:r>
    </w:p>
    <w:p w14:paraId="2167BC42" w14:textId="77777777" w:rsidR="00970361" w:rsidRPr="00882D6B" w:rsidRDefault="00017527">
      <w:pPr>
        <w:spacing w:after="75" w:line="259" w:lineRule="auto"/>
        <w:ind w:left="-29" w:right="-14" w:firstLine="0"/>
      </w:pPr>
      <w:r w:rsidRPr="00882D6B">
        <w:rPr>
          <w:noProof/>
          <w:szCs w:val="22"/>
        </w:rPr>
        <mc:AlternateContent>
          <mc:Choice Requires="wpg">
            <w:drawing>
              <wp:inline distT="0" distB="0" distL="0" distR="0" wp14:anchorId="5BBEE765" wp14:editId="45BFE941">
                <wp:extent cx="6438647" cy="27432"/>
                <wp:effectExtent l="0" t="0" r="0" b="0"/>
                <wp:docPr id="85630" name="Group 85630"/>
                <wp:cNvGraphicFramePr/>
                <a:graphic xmlns:a="http://schemas.openxmlformats.org/drawingml/2006/main">
                  <a:graphicData uri="http://schemas.microsoft.com/office/word/2010/wordprocessingGroup">
                    <wpg:wgp>
                      <wpg:cNvGrpSpPr/>
                      <wpg:grpSpPr>
                        <a:xfrm>
                          <a:off x="0" y="0"/>
                          <a:ext cx="6438647" cy="27432"/>
                          <a:chOff x="0" y="0"/>
                          <a:chExt cx="6438647" cy="27432"/>
                        </a:xfrm>
                      </wpg:grpSpPr>
                      <wps:wsp>
                        <wps:cNvPr id="99788" name="Shape 99788"/>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0D5EEE80">
              <v:group id="Group 85630" style="width:506.98pt;height:2.16pt;mso-position-horizontal-relative:char;mso-position-vertical-relative:line" coordsize="64386,274">
                <v:shape id="Shape 99789" style="position:absolute;width:64386;height:274;left:0;top:0;" coordsize="6438647,27432" path="m0,0l6438647,0l6438647,27432l0,27432l0,0">
                  <v:stroke on="false" weight="0pt" color="#000000" opacity="0" miterlimit="10" joinstyle="miter" endcap="flat"/>
                  <v:fill on="true" color="#0033a0"/>
                </v:shape>
              </v:group>
            </w:pict>
          </mc:Fallback>
        </mc:AlternateContent>
      </w:r>
    </w:p>
    <w:p w14:paraId="23ADED7F" w14:textId="77777777" w:rsidR="00970361" w:rsidRPr="00882D6B" w:rsidRDefault="00017527">
      <w:pPr>
        <w:pStyle w:val="Heading1"/>
        <w:spacing w:after="31"/>
        <w:ind w:left="-5"/>
        <w:rPr>
          <w:sz w:val="22"/>
          <w:szCs w:val="22"/>
        </w:rPr>
      </w:pPr>
      <w:bookmarkStart w:id="77" w:name="_Toc205890018"/>
      <w:r w:rsidRPr="1F0C567C">
        <w:rPr>
          <w:sz w:val="22"/>
          <w:szCs w:val="22"/>
        </w:rPr>
        <w:t>Academics</w:t>
      </w:r>
      <w:bookmarkEnd w:id="77"/>
      <w:r w:rsidRPr="1F0C567C">
        <w:rPr>
          <w:sz w:val="22"/>
          <w:szCs w:val="22"/>
        </w:rPr>
        <w:t xml:space="preserve"> </w:t>
      </w:r>
    </w:p>
    <w:p w14:paraId="627CD97B" w14:textId="77777777" w:rsidR="00970361" w:rsidRPr="00882D6B" w:rsidRDefault="00017527">
      <w:pPr>
        <w:pStyle w:val="Heading2"/>
        <w:ind w:left="-5" w:right="1351"/>
        <w:rPr>
          <w:sz w:val="22"/>
          <w:szCs w:val="22"/>
        </w:rPr>
      </w:pPr>
      <w:bookmarkStart w:id="78" w:name="_Toc20589001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Academic and Scientific Honor and Integrity</w:t>
      </w:r>
      <w:bookmarkEnd w:id="78"/>
      <w:r w:rsidRPr="1F0C567C">
        <w:rPr>
          <w:sz w:val="22"/>
          <w:szCs w:val="22"/>
        </w:rPr>
        <w:t xml:space="preserve"> </w:t>
      </w:r>
    </w:p>
    <w:p w14:paraId="6AB0344C" w14:textId="77777777" w:rsidR="00970361" w:rsidRPr="00882D6B" w:rsidRDefault="00017527">
      <w:pPr>
        <w:ind w:left="356" w:right="13"/>
        <w:rPr>
          <w:szCs w:val="22"/>
        </w:rPr>
      </w:pPr>
      <w:r w:rsidRPr="00882D6B">
        <w:rPr>
          <w:szCs w:val="22"/>
        </w:rPr>
        <w:t xml:space="preserve">Graduate students in the College of Nursing are expected to demonstrate honor and integrity in all academic and scientific endeavors.  You are expected to review and adhere to the following documents: </w:t>
      </w:r>
    </w:p>
    <w:p w14:paraId="04D3480A" w14:textId="77777777" w:rsidR="00970361" w:rsidRPr="00882D6B" w:rsidRDefault="00017527">
      <w:pPr>
        <w:spacing w:after="0" w:line="259" w:lineRule="auto"/>
        <w:ind w:left="361" w:firstLine="0"/>
        <w:rPr>
          <w:szCs w:val="22"/>
        </w:rPr>
      </w:pPr>
      <w:r w:rsidRPr="00882D6B">
        <w:rPr>
          <w:szCs w:val="22"/>
        </w:rPr>
        <w:t xml:space="preserve"> </w:t>
      </w:r>
    </w:p>
    <w:p w14:paraId="387F67D9" w14:textId="77777777" w:rsidR="00970361" w:rsidRPr="00882D6B" w:rsidRDefault="00017527">
      <w:pPr>
        <w:pStyle w:val="Heading6"/>
        <w:spacing w:after="38"/>
        <w:ind w:left="356"/>
        <w:rPr>
          <w:szCs w:val="22"/>
        </w:rPr>
      </w:pPr>
      <w:r w:rsidRPr="00882D6B">
        <w:rPr>
          <w:szCs w:val="22"/>
        </w:rPr>
        <w:lastRenderedPageBreak/>
        <w:t>The Health Care Colleges Code of Student Professional Conduct</w:t>
      </w:r>
      <w:r w:rsidRPr="00882D6B">
        <w:rPr>
          <w:szCs w:val="22"/>
          <w:u w:val="none"/>
        </w:rPr>
        <w:t xml:space="preserve"> </w:t>
      </w:r>
    </w:p>
    <w:p w14:paraId="0ABFBCDD" w14:textId="77777777" w:rsidR="00970361" w:rsidRPr="00882D6B" w:rsidRDefault="00017527">
      <w:pPr>
        <w:ind w:left="356" w:right="13"/>
        <w:rPr>
          <w:szCs w:val="22"/>
        </w:rPr>
      </w:pPr>
      <w:r w:rsidRPr="00882D6B">
        <w:rPr>
          <w:szCs w:val="22"/>
        </w:rPr>
        <w:t xml:space="preserve">The purpose of the HCC Code is to provide a professional behavior code that applies uniformly to all students enrolled in a degree program, leading ultimately to a profession requiring licensure or certification, offered by any of the health care colleges.  Health Professions students are held to higher standards of integrity than the non-health professions student because of the unique and important relationship the health professions have with society.  The student majoring in nursing is charged by society and guided by ethical principles and laws to safeguard the health of the public.  In nursing, the standards are set by </w:t>
      </w:r>
      <w:r w:rsidRPr="00882D6B">
        <w:rPr>
          <w:i/>
          <w:szCs w:val="22"/>
        </w:rPr>
        <w:t>The American Nurses Association Code of Ethics</w:t>
      </w:r>
      <w:r w:rsidRPr="00882D6B">
        <w:rPr>
          <w:szCs w:val="22"/>
        </w:rPr>
        <w:t xml:space="preserve">.  Violation of these standards include but are not limited to lying, cheating, plagiarism, fraud or other act(s) punishable by law or ethical misconduct.  Disciplinary action will result at least in failure of the assignment up to and including dismissal from the program.  See </w:t>
      </w:r>
      <w:hyperlink r:id="rId315">
        <w:r w:rsidR="00970361" w:rsidRPr="00882D6B">
          <w:rPr>
            <w:color w:val="0000FF"/>
            <w:szCs w:val="22"/>
            <w:u w:val="single" w:color="0000FF"/>
          </w:rPr>
          <w:t>https://regs.uky.edu/sites/default/files/2023</w:t>
        </w:r>
      </w:hyperlink>
      <w:hyperlink r:id="rId316">
        <w:r w:rsidR="00970361" w:rsidRPr="00882D6B">
          <w:rPr>
            <w:color w:val="0000FF"/>
            <w:szCs w:val="22"/>
            <w:u w:val="single" w:color="0000FF"/>
          </w:rPr>
          <w:t>-</w:t>
        </w:r>
      </w:hyperlink>
      <w:hyperlink r:id="rId317">
        <w:r w:rsidR="00970361" w:rsidRPr="00882D6B">
          <w:rPr>
            <w:color w:val="0000FF"/>
            <w:szCs w:val="22"/>
            <w:u w:val="single" w:color="0000FF"/>
          </w:rPr>
          <w:t>11/HCC</w:t>
        </w:r>
      </w:hyperlink>
      <w:hyperlink r:id="rId318">
        <w:r w:rsidR="00970361" w:rsidRPr="00882D6B">
          <w:rPr>
            <w:color w:val="0000FF"/>
            <w:szCs w:val="22"/>
            <w:u w:val="single" w:color="0000FF"/>
          </w:rPr>
          <w:t>-</w:t>
        </w:r>
      </w:hyperlink>
      <w:hyperlink r:id="rId319">
        <w:r w:rsidR="00970361" w:rsidRPr="00882D6B">
          <w:rPr>
            <w:color w:val="0000FF"/>
            <w:szCs w:val="22"/>
            <w:u w:val="single" w:color="0000FF"/>
          </w:rPr>
          <w:t>Code</w:t>
        </w:r>
      </w:hyperlink>
      <w:hyperlink r:id="rId320">
        <w:r w:rsidR="00970361" w:rsidRPr="00882D6B">
          <w:rPr>
            <w:color w:val="0000FF"/>
            <w:szCs w:val="22"/>
            <w:u w:val="single" w:color="0000FF"/>
          </w:rPr>
          <w:t>-</w:t>
        </w:r>
      </w:hyperlink>
      <w:hyperlink r:id="rId321">
        <w:r w:rsidR="00970361" w:rsidRPr="00882D6B">
          <w:rPr>
            <w:color w:val="0000FF"/>
            <w:szCs w:val="22"/>
            <w:u w:val="single" w:color="0000FF"/>
          </w:rPr>
          <w:t>10</w:t>
        </w:r>
      </w:hyperlink>
      <w:hyperlink r:id="rId322">
        <w:r w:rsidR="00970361" w:rsidRPr="00882D6B">
          <w:rPr>
            <w:color w:val="0000FF"/>
            <w:szCs w:val="22"/>
            <w:u w:val="single" w:color="0000FF"/>
          </w:rPr>
          <w:t>-</w:t>
        </w:r>
      </w:hyperlink>
      <w:hyperlink r:id="rId323">
        <w:r w:rsidR="00970361" w:rsidRPr="00882D6B">
          <w:rPr>
            <w:color w:val="0000FF"/>
            <w:szCs w:val="22"/>
            <w:u w:val="single" w:color="0000FF"/>
          </w:rPr>
          <w:t>14</w:t>
        </w:r>
      </w:hyperlink>
      <w:hyperlink r:id="rId324">
        <w:r w:rsidR="00970361" w:rsidRPr="00882D6B">
          <w:rPr>
            <w:color w:val="0000FF"/>
            <w:szCs w:val="22"/>
            <w:u w:val="single" w:color="0000FF"/>
          </w:rPr>
          <w:t>-</w:t>
        </w:r>
      </w:hyperlink>
      <w:hyperlink r:id="rId325">
        <w:r w:rsidR="00970361" w:rsidRPr="00882D6B">
          <w:rPr>
            <w:color w:val="0000FF"/>
            <w:szCs w:val="22"/>
            <w:u w:val="single" w:color="0000FF"/>
          </w:rPr>
          <w:t>2008_Approved_by_BOT.pdf</w:t>
        </w:r>
      </w:hyperlink>
      <w:hyperlink r:id="rId326">
        <w:r w:rsidR="00970361" w:rsidRPr="00882D6B">
          <w:rPr>
            <w:szCs w:val="22"/>
          </w:rPr>
          <w:t xml:space="preserve"> </w:t>
        </w:r>
      </w:hyperlink>
      <w:r w:rsidRPr="00882D6B">
        <w:rPr>
          <w:szCs w:val="22"/>
        </w:rPr>
        <w:t xml:space="preserve"> </w:t>
      </w:r>
    </w:p>
    <w:p w14:paraId="78BD1345" w14:textId="77777777" w:rsidR="00970361" w:rsidRPr="00882D6B" w:rsidRDefault="00017527">
      <w:pPr>
        <w:spacing w:after="0" w:line="259" w:lineRule="auto"/>
        <w:ind w:left="0" w:firstLine="0"/>
        <w:rPr>
          <w:szCs w:val="22"/>
        </w:rPr>
      </w:pPr>
      <w:r w:rsidRPr="00882D6B">
        <w:rPr>
          <w:szCs w:val="22"/>
        </w:rPr>
        <w:t xml:space="preserve"> </w:t>
      </w:r>
    </w:p>
    <w:p w14:paraId="0899259F" w14:textId="77777777" w:rsidR="00970361" w:rsidRPr="00882D6B" w:rsidRDefault="00017527">
      <w:pPr>
        <w:pStyle w:val="Heading6"/>
        <w:spacing w:after="35"/>
        <w:ind w:left="356"/>
        <w:rPr>
          <w:szCs w:val="22"/>
        </w:rPr>
      </w:pPr>
      <w:r w:rsidRPr="00882D6B">
        <w:rPr>
          <w:szCs w:val="22"/>
        </w:rPr>
        <w:t>The University of Kentucky Student Rights and Responsibilities</w:t>
      </w:r>
      <w:r w:rsidRPr="00882D6B">
        <w:rPr>
          <w:szCs w:val="22"/>
          <w:u w:val="none"/>
        </w:rPr>
        <w:t xml:space="preserve"> </w:t>
      </w:r>
    </w:p>
    <w:p w14:paraId="7644F949" w14:textId="6B9A2DF3" w:rsidR="00970361" w:rsidRPr="00882D6B" w:rsidRDefault="00017527">
      <w:pPr>
        <w:ind w:left="356" w:right="13"/>
        <w:rPr>
          <w:szCs w:val="22"/>
        </w:rPr>
      </w:pPr>
      <w:r w:rsidRPr="00882D6B">
        <w:rPr>
          <w:szCs w:val="22"/>
        </w:rPr>
        <w:t xml:space="preserve">An understanding of the University's expectations regarding honor and integrity in academics from the outset of your time as a student will reduce the likelihood of issues arising in the future.  </w:t>
      </w:r>
      <w:r w:rsidR="004B748F" w:rsidRPr="00882D6B">
        <w:rPr>
          <w:szCs w:val="22"/>
        </w:rPr>
        <w:t>Review</w:t>
      </w:r>
      <w:r w:rsidRPr="00882D6B">
        <w:rPr>
          <w:szCs w:val="22"/>
        </w:rPr>
        <w:t xml:space="preserve"> sections related to academic offenses of plagiarism and cheating in Student Rights and Responsibilities and information on the disposition of cases of academic offenses.  See the University's Student Rights and Responsibilities at </w:t>
      </w:r>
      <w:hyperlink r:id="rId327">
        <w:r w:rsidR="00970361" w:rsidRPr="00882D6B">
          <w:rPr>
            <w:color w:val="0000FF"/>
            <w:szCs w:val="22"/>
            <w:u w:val="single" w:color="0000FF"/>
          </w:rPr>
          <w:t>https://studentsuccess.uky.edu/student</w:t>
        </w:r>
      </w:hyperlink>
      <w:hyperlink r:id="rId328">
        <w:r w:rsidR="00970361" w:rsidRPr="00882D6B">
          <w:rPr>
            <w:color w:val="0000FF"/>
            <w:szCs w:val="22"/>
            <w:u w:val="single" w:color="0000FF"/>
          </w:rPr>
          <w:t>-</w:t>
        </w:r>
      </w:hyperlink>
      <w:hyperlink r:id="rId329">
        <w:r w:rsidR="00970361" w:rsidRPr="00882D6B">
          <w:rPr>
            <w:color w:val="0000FF"/>
            <w:szCs w:val="22"/>
            <w:u w:val="single" w:color="0000FF"/>
          </w:rPr>
          <w:t>conduct/students</w:t>
        </w:r>
      </w:hyperlink>
      <w:hyperlink r:id="rId330">
        <w:r w:rsidR="00970361" w:rsidRPr="00882D6B">
          <w:rPr>
            <w:szCs w:val="22"/>
          </w:rPr>
          <w:t xml:space="preserve"> </w:t>
        </w:r>
      </w:hyperlink>
      <w:r w:rsidRPr="00882D6B">
        <w:rPr>
          <w:szCs w:val="22"/>
        </w:rPr>
        <w:t xml:space="preserve"> . </w:t>
      </w:r>
    </w:p>
    <w:p w14:paraId="4F1C4C05" w14:textId="77777777" w:rsidR="00970361" w:rsidRPr="00882D6B" w:rsidRDefault="00017527">
      <w:pPr>
        <w:spacing w:after="0" w:line="259" w:lineRule="auto"/>
        <w:ind w:left="0" w:firstLine="0"/>
        <w:rPr>
          <w:szCs w:val="22"/>
        </w:rPr>
      </w:pPr>
      <w:r w:rsidRPr="00882D6B">
        <w:rPr>
          <w:szCs w:val="22"/>
        </w:rPr>
        <w:t xml:space="preserve"> </w:t>
      </w:r>
    </w:p>
    <w:p w14:paraId="0B9D483E" w14:textId="77777777" w:rsidR="00970361" w:rsidRPr="00882D6B" w:rsidRDefault="00017527">
      <w:pPr>
        <w:pStyle w:val="Heading6"/>
        <w:ind w:left="356"/>
        <w:rPr>
          <w:szCs w:val="22"/>
        </w:rPr>
      </w:pPr>
      <w:r w:rsidRPr="00882D6B">
        <w:rPr>
          <w:szCs w:val="22"/>
        </w:rPr>
        <w:t>Cheating and Plagiarism</w:t>
      </w:r>
      <w:r w:rsidRPr="00882D6B">
        <w:rPr>
          <w:szCs w:val="22"/>
          <w:u w:val="none"/>
        </w:rPr>
        <w:t xml:space="preserve"> </w:t>
      </w:r>
    </w:p>
    <w:p w14:paraId="2BE91FA2" w14:textId="1C145991" w:rsidR="00970361" w:rsidRPr="00882D6B" w:rsidRDefault="00017527" w:rsidP="002B361B">
      <w:pPr>
        <w:numPr>
          <w:ilvl w:val="0"/>
          <w:numId w:val="31"/>
        </w:numPr>
        <w:ind w:hanging="360"/>
      </w:pPr>
      <w:r>
        <w:t xml:space="preserve">Per University policy, students shall not plagiarize, cheat, or falsify or misuse academic records.  Students are expected to adhere to </w:t>
      </w:r>
      <w:r w:rsidR="004B748F">
        <w:t>university</w:t>
      </w:r>
      <w:r>
        <w:t xml:space="preserve"> policy on cheating and plagiarism in all courses.  The minimum penalty for a first offense is a zero on the assignment on which the offense occurred.  If the offense is considered severe or the student has other academic offenses on their record, more serious penalties, up to suspension from the University may be imposed. </w:t>
      </w:r>
    </w:p>
    <w:p w14:paraId="296F4AAB" w14:textId="77777777" w:rsidR="00970361" w:rsidRPr="00882D6B" w:rsidRDefault="00017527" w:rsidP="002B361B">
      <w:pPr>
        <w:numPr>
          <w:ilvl w:val="0"/>
          <w:numId w:val="31"/>
        </w:numPr>
        <w:ind w:right="13" w:hanging="360"/>
        <w:rPr>
          <w:szCs w:val="22"/>
        </w:rPr>
      </w:pPr>
      <w:r w:rsidRPr="00882D6B">
        <w:rPr>
          <w:szCs w:val="22"/>
        </w:rPr>
        <w:t xml:space="preserve">Plagiarism and cheating are serious breaches of academic conduct.  Each student is advised to become familiar with the various forms of academic dishonesty as explained in the Code of Student Rights and Responsibilities </w:t>
      </w:r>
      <w:hyperlink r:id="rId331">
        <w:r w:rsidR="00970361" w:rsidRPr="00882D6B">
          <w:rPr>
            <w:color w:val="0000FF"/>
            <w:szCs w:val="22"/>
            <w:u w:val="single" w:color="0000FF"/>
          </w:rPr>
          <w:t>https://studentsuccess.uky.edu/student</w:t>
        </w:r>
      </w:hyperlink>
      <w:hyperlink r:id="rId332">
        <w:r w:rsidR="00970361" w:rsidRPr="00882D6B">
          <w:rPr>
            <w:color w:val="0000FF"/>
            <w:szCs w:val="22"/>
            <w:u w:val="single" w:color="0000FF"/>
          </w:rPr>
          <w:t>-</w:t>
        </w:r>
      </w:hyperlink>
      <w:hyperlink r:id="rId333">
        <w:r w:rsidR="00970361" w:rsidRPr="00882D6B">
          <w:rPr>
            <w:color w:val="0000FF"/>
            <w:szCs w:val="22"/>
            <w:u w:val="single" w:color="0000FF"/>
          </w:rPr>
          <w:t>conduct/services/code</w:t>
        </w:r>
      </w:hyperlink>
      <w:hyperlink r:id="rId334">
        <w:r w:rsidR="00970361" w:rsidRPr="00882D6B">
          <w:rPr>
            <w:color w:val="0000FF"/>
            <w:szCs w:val="22"/>
            <w:u w:val="single" w:color="0000FF"/>
          </w:rPr>
          <w:t>-</w:t>
        </w:r>
      </w:hyperlink>
      <w:hyperlink r:id="rId335">
        <w:r w:rsidR="00970361" w:rsidRPr="00882D6B">
          <w:rPr>
            <w:color w:val="0000FF"/>
            <w:szCs w:val="22"/>
            <w:u w:val="single" w:color="0000FF"/>
          </w:rPr>
          <w:t>student</w:t>
        </w:r>
      </w:hyperlink>
      <w:hyperlink r:id="rId336">
        <w:r w:rsidR="00970361" w:rsidRPr="00882D6B">
          <w:rPr>
            <w:color w:val="0000FF"/>
            <w:szCs w:val="22"/>
            <w:u w:val="single" w:color="0000FF"/>
          </w:rPr>
          <w:t>-</w:t>
        </w:r>
      </w:hyperlink>
      <w:hyperlink r:id="rId337">
        <w:r w:rsidR="00970361" w:rsidRPr="00882D6B">
          <w:rPr>
            <w:color w:val="0000FF"/>
            <w:szCs w:val="22"/>
            <w:u w:val="single" w:color="0000FF"/>
          </w:rPr>
          <w:t>conduct</w:t>
        </w:r>
      </w:hyperlink>
      <w:hyperlink r:id="rId338">
        <w:r w:rsidR="00970361" w:rsidRPr="00882D6B">
          <w:rPr>
            <w:szCs w:val="22"/>
          </w:rPr>
          <w:t xml:space="preserve"> </w:t>
        </w:r>
      </w:hyperlink>
      <w:r w:rsidRPr="00882D6B">
        <w:rPr>
          <w:szCs w:val="22"/>
        </w:rPr>
        <w:t xml:space="preserve">.  Complete information can be found at the following website: </w:t>
      </w:r>
      <w:hyperlink r:id="rId339">
        <w:r w:rsidR="00970361" w:rsidRPr="00882D6B">
          <w:rPr>
            <w:color w:val="0000FF"/>
            <w:szCs w:val="22"/>
            <w:u w:val="single" w:color="0000FF"/>
          </w:rPr>
          <w:t>https://ombud.uky.edu/students</w:t>
        </w:r>
      </w:hyperlink>
      <w:hyperlink r:id="rId340">
        <w:r w:rsidR="00970361" w:rsidRPr="00882D6B">
          <w:rPr>
            <w:szCs w:val="22"/>
          </w:rPr>
          <w:t xml:space="preserve"> </w:t>
        </w:r>
      </w:hyperlink>
      <w:r w:rsidRPr="00882D6B">
        <w:rPr>
          <w:szCs w:val="22"/>
        </w:rPr>
        <w:t xml:space="preserve"> A plea of ignorance is not acceptable as a defense against the charge of academic dishonesty.  It is important that you review this information as all ideas borrowed from others need to be properly credited. </w:t>
      </w:r>
    </w:p>
    <w:p w14:paraId="2D903A2B" w14:textId="77777777" w:rsidR="00970361" w:rsidRPr="00882D6B" w:rsidRDefault="00017527">
      <w:pPr>
        <w:spacing w:after="33" w:line="259" w:lineRule="auto"/>
        <w:ind w:left="0" w:firstLine="0"/>
        <w:rPr>
          <w:szCs w:val="22"/>
        </w:rPr>
      </w:pPr>
      <w:r w:rsidRPr="00882D6B">
        <w:rPr>
          <w:szCs w:val="22"/>
        </w:rPr>
        <w:t xml:space="preserve"> </w:t>
      </w:r>
    </w:p>
    <w:p w14:paraId="1114585E" w14:textId="77777777" w:rsidR="00970361" w:rsidRPr="00882D6B" w:rsidRDefault="00017527">
      <w:pPr>
        <w:pStyle w:val="Heading2"/>
        <w:ind w:left="-5" w:right="1351"/>
        <w:rPr>
          <w:sz w:val="22"/>
          <w:szCs w:val="22"/>
        </w:rPr>
      </w:pPr>
      <w:bookmarkStart w:id="79" w:name="_Toc20589002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Academic Advising Guidelines</w:t>
      </w:r>
      <w:bookmarkEnd w:id="79"/>
      <w:r w:rsidRPr="1F0C567C">
        <w:rPr>
          <w:sz w:val="22"/>
          <w:szCs w:val="22"/>
        </w:rPr>
        <w:t xml:space="preserve"> </w:t>
      </w:r>
    </w:p>
    <w:p w14:paraId="548ED255" w14:textId="77777777" w:rsidR="00970361" w:rsidRPr="00882D6B" w:rsidRDefault="00017527">
      <w:pPr>
        <w:spacing w:after="5" w:line="249" w:lineRule="auto"/>
        <w:ind w:left="356"/>
        <w:rPr>
          <w:szCs w:val="22"/>
        </w:rPr>
      </w:pPr>
      <w:r w:rsidRPr="00882D6B">
        <w:rPr>
          <w:i/>
          <w:szCs w:val="22"/>
        </w:rPr>
        <w:t xml:space="preserve">University of Kentucky College of Nursing Advising Guidelines were adopted by faculty, July 2009 and revised May 2011. </w:t>
      </w:r>
    </w:p>
    <w:p w14:paraId="0627EBF6" w14:textId="77777777" w:rsidR="00970361" w:rsidRPr="00882D6B" w:rsidRDefault="00017527">
      <w:pPr>
        <w:spacing w:after="19" w:line="259" w:lineRule="auto"/>
        <w:ind w:left="433" w:firstLine="0"/>
        <w:rPr>
          <w:szCs w:val="22"/>
        </w:rPr>
      </w:pPr>
      <w:r w:rsidRPr="00882D6B">
        <w:rPr>
          <w:i/>
          <w:szCs w:val="22"/>
        </w:rPr>
        <w:t xml:space="preserve"> </w:t>
      </w:r>
    </w:p>
    <w:p w14:paraId="4493F11E" w14:textId="77777777" w:rsidR="00970361" w:rsidRPr="00882D6B" w:rsidRDefault="00017527">
      <w:pPr>
        <w:ind w:left="356" w:right="13"/>
        <w:rPr>
          <w:szCs w:val="22"/>
        </w:rPr>
      </w:pPr>
      <w:r w:rsidRPr="00882D6B">
        <w:rPr>
          <w:szCs w:val="22"/>
        </w:rPr>
        <w:t>Under normal circumstances, faculty and staff advisors will acknowledge receipt of an advisee inquiry within 72 hours Monday-Friday, unless there is an automated response to the student indicating that the faculty member is unavailable for a stated time-period.</w:t>
      </w:r>
      <w:r w:rsidRPr="00882D6B">
        <w:rPr>
          <w:i/>
          <w:szCs w:val="22"/>
        </w:rPr>
        <w:t xml:space="preserve"> </w:t>
      </w:r>
    </w:p>
    <w:p w14:paraId="7A95E0F0" w14:textId="77777777" w:rsidR="00970361" w:rsidRPr="00882D6B" w:rsidRDefault="00017527">
      <w:pPr>
        <w:spacing w:after="0" w:line="259" w:lineRule="auto"/>
        <w:ind w:left="0" w:firstLine="0"/>
        <w:rPr>
          <w:szCs w:val="22"/>
        </w:rPr>
      </w:pPr>
      <w:r w:rsidRPr="00882D6B">
        <w:rPr>
          <w:szCs w:val="22"/>
        </w:rPr>
        <w:t xml:space="preserve"> </w:t>
      </w:r>
    </w:p>
    <w:p w14:paraId="62E35D9B" w14:textId="77777777" w:rsidR="00970361" w:rsidRPr="00882D6B" w:rsidRDefault="00017527">
      <w:pPr>
        <w:spacing w:after="0" w:line="259" w:lineRule="auto"/>
        <w:ind w:left="356"/>
        <w:rPr>
          <w:szCs w:val="22"/>
        </w:rPr>
      </w:pPr>
      <w:r w:rsidRPr="00882D6B">
        <w:rPr>
          <w:b/>
          <w:szCs w:val="22"/>
          <w:u w:val="single" w:color="000000"/>
        </w:rPr>
        <w:t>Important aspects of the faculty/staff advising role include</w:t>
      </w:r>
      <w:r w:rsidRPr="00882D6B">
        <w:rPr>
          <w:b/>
          <w:szCs w:val="22"/>
        </w:rPr>
        <w:t xml:space="preserve">: </w:t>
      </w:r>
    </w:p>
    <w:p w14:paraId="478AFE44" w14:textId="77777777" w:rsidR="00970361" w:rsidRPr="00882D6B" w:rsidRDefault="00017527" w:rsidP="002B361B">
      <w:pPr>
        <w:numPr>
          <w:ilvl w:val="0"/>
          <w:numId w:val="32"/>
        </w:numPr>
        <w:ind w:hanging="360"/>
      </w:pPr>
      <w:r>
        <w:t xml:space="preserve">Guiding the student through his/her program of study and completion of graduation requirements.  </w:t>
      </w:r>
    </w:p>
    <w:p w14:paraId="3A495351" w14:textId="77777777" w:rsidR="00970361" w:rsidRPr="00882D6B" w:rsidRDefault="00017527" w:rsidP="002B361B">
      <w:pPr>
        <w:numPr>
          <w:ilvl w:val="0"/>
          <w:numId w:val="32"/>
        </w:numPr>
        <w:ind w:right="13" w:hanging="360"/>
        <w:rPr>
          <w:szCs w:val="22"/>
        </w:rPr>
      </w:pPr>
      <w:r w:rsidRPr="00882D6B">
        <w:rPr>
          <w:szCs w:val="22"/>
        </w:rPr>
        <w:t xml:space="preserve">Referring the student to resources as needed and/or requested.  </w:t>
      </w:r>
    </w:p>
    <w:p w14:paraId="2A0E1162" w14:textId="77777777" w:rsidR="00970361" w:rsidRPr="00882D6B" w:rsidRDefault="00017527" w:rsidP="002B361B">
      <w:pPr>
        <w:numPr>
          <w:ilvl w:val="0"/>
          <w:numId w:val="32"/>
        </w:numPr>
        <w:ind w:right="13" w:hanging="360"/>
        <w:rPr>
          <w:szCs w:val="22"/>
        </w:rPr>
      </w:pPr>
      <w:r w:rsidRPr="00882D6B">
        <w:rPr>
          <w:szCs w:val="22"/>
        </w:rPr>
        <w:t xml:space="preserve">Supporting the student through mentorship, including healthy self-direction in all aspects of the academic environment.  </w:t>
      </w:r>
    </w:p>
    <w:p w14:paraId="78BDB6F6" w14:textId="77777777" w:rsidR="00970361" w:rsidRPr="00882D6B" w:rsidRDefault="00017527" w:rsidP="002B361B">
      <w:pPr>
        <w:numPr>
          <w:ilvl w:val="0"/>
          <w:numId w:val="32"/>
        </w:numPr>
        <w:ind w:right="13" w:hanging="360"/>
        <w:rPr>
          <w:szCs w:val="22"/>
        </w:rPr>
      </w:pPr>
      <w:r w:rsidRPr="00882D6B">
        <w:rPr>
          <w:szCs w:val="22"/>
        </w:rPr>
        <w:lastRenderedPageBreak/>
        <w:t xml:space="preserve">Promoting personal, professional and intellectual development and academic excellence, including encouraging self-directed learning.  </w:t>
      </w:r>
    </w:p>
    <w:p w14:paraId="2120FDD2" w14:textId="77777777" w:rsidR="00970361" w:rsidRPr="00882D6B" w:rsidRDefault="00017527" w:rsidP="002B361B">
      <w:pPr>
        <w:numPr>
          <w:ilvl w:val="0"/>
          <w:numId w:val="32"/>
        </w:numPr>
        <w:ind w:right="13" w:hanging="360"/>
        <w:rPr>
          <w:szCs w:val="22"/>
        </w:rPr>
      </w:pPr>
      <w:r w:rsidRPr="00882D6B">
        <w:rPr>
          <w:szCs w:val="22"/>
        </w:rPr>
        <w:t xml:space="preserve">Evaluating student progress in meeting requirements of the program.  </w:t>
      </w:r>
    </w:p>
    <w:p w14:paraId="09B61DE9" w14:textId="77777777" w:rsidR="00970361" w:rsidRPr="00882D6B" w:rsidRDefault="00017527" w:rsidP="002B361B">
      <w:pPr>
        <w:numPr>
          <w:ilvl w:val="0"/>
          <w:numId w:val="32"/>
        </w:numPr>
        <w:ind w:right="13" w:hanging="360"/>
        <w:rPr>
          <w:szCs w:val="22"/>
        </w:rPr>
      </w:pPr>
      <w:r w:rsidRPr="00882D6B">
        <w:rPr>
          <w:szCs w:val="22"/>
        </w:rPr>
        <w:t xml:space="preserve">In collaboration with course faculty, fostering professional and academic accountability.  </w:t>
      </w:r>
    </w:p>
    <w:p w14:paraId="2AA62519" w14:textId="77777777" w:rsidR="00970361" w:rsidRPr="00882D6B" w:rsidRDefault="00017527">
      <w:pPr>
        <w:spacing w:after="0" w:line="259" w:lineRule="auto"/>
        <w:ind w:left="0" w:firstLine="0"/>
        <w:rPr>
          <w:szCs w:val="22"/>
        </w:rPr>
      </w:pPr>
      <w:r w:rsidRPr="00882D6B">
        <w:rPr>
          <w:szCs w:val="22"/>
        </w:rPr>
        <w:t xml:space="preserve"> </w:t>
      </w:r>
    </w:p>
    <w:p w14:paraId="42EA056D" w14:textId="77777777" w:rsidR="00970361" w:rsidRPr="00882D6B" w:rsidRDefault="00017527">
      <w:pPr>
        <w:spacing w:after="0" w:line="259" w:lineRule="auto"/>
        <w:ind w:left="356"/>
        <w:rPr>
          <w:szCs w:val="22"/>
        </w:rPr>
      </w:pPr>
      <w:r w:rsidRPr="00882D6B">
        <w:rPr>
          <w:b/>
          <w:szCs w:val="22"/>
          <w:u w:val="single" w:color="000000"/>
        </w:rPr>
        <w:t>Important aspects of the advisee role include</w:t>
      </w:r>
      <w:r w:rsidRPr="00882D6B">
        <w:rPr>
          <w:b/>
          <w:szCs w:val="22"/>
        </w:rPr>
        <w:t xml:space="preserve">: </w:t>
      </w:r>
    </w:p>
    <w:p w14:paraId="26DEFC2B" w14:textId="77777777" w:rsidR="00970361" w:rsidRPr="00882D6B" w:rsidRDefault="00017527">
      <w:pPr>
        <w:ind w:left="356" w:right="13"/>
        <w:rPr>
          <w:szCs w:val="22"/>
        </w:rPr>
      </w:pPr>
      <w:r w:rsidRPr="00882D6B">
        <w:rPr>
          <w:szCs w:val="22"/>
        </w:rPr>
        <w:t xml:space="preserve">Under normal circumstances, students will acknowledge receipt of an advisor or faculty member inquiry or response to student within 72 hours Monday-Friday, unless there is an automated response to the advisor or faculty indicating that the student is unavailable for a stated time-period. </w:t>
      </w:r>
    </w:p>
    <w:p w14:paraId="537CC1BB" w14:textId="77777777" w:rsidR="00970361" w:rsidRPr="00882D6B" w:rsidRDefault="00017527" w:rsidP="002B361B">
      <w:pPr>
        <w:numPr>
          <w:ilvl w:val="0"/>
          <w:numId w:val="32"/>
        </w:numPr>
        <w:ind w:right="13" w:hanging="360"/>
        <w:rPr>
          <w:szCs w:val="22"/>
        </w:rPr>
      </w:pPr>
      <w:r w:rsidRPr="00882D6B">
        <w:rPr>
          <w:szCs w:val="22"/>
        </w:rPr>
        <w:t xml:space="preserve">Abiding by the University of Kentucky Health Care Colleges Code of Student Professional Conduct </w:t>
      </w:r>
      <w:hyperlink r:id="rId341">
        <w:r w:rsidR="00970361" w:rsidRPr="00882D6B">
          <w:rPr>
            <w:szCs w:val="22"/>
          </w:rPr>
          <w:t>http://www.uky.edu/ofa/sites/www.uky.edu.ofa/files/uploads/HCCSPBC.pdf</w:t>
        </w:r>
      </w:hyperlink>
      <w:hyperlink r:id="rId342">
        <w:r w:rsidR="00970361" w:rsidRPr="00882D6B">
          <w:rPr>
            <w:szCs w:val="22"/>
          </w:rPr>
          <w:t>.</w:t>
        </w:r>
      </w:hyperlink>
      <w:r w:rsidRPr="00882D6B">
        <w:rPr>
          <w:szCs w:val="22"/>
        </w:rPr>
        <w:t xml:space="preserve"> </w:t>
      </w:r>
    </w:p>
    <w:p w14:paraId="7421010A" w14:textId="77777777" w:rsidR="00970361" w:rsidRPr="00882D6B" w:rsidRDefault="00017527" w:rsidP="002B361B">
      <w:pPr>
        <w:numPr>
          <w:ilvl w:val="0"/>
          <w:numId w:val="32"/>
        </w:numPr>
        <w:ind w:right="13" w:hanging="360"/>
        <w:rPr>
          <w:szCs w:val="22"/>
        </w:rPr>
      </w:pPr>
      <w:r w:rsidRPr="00882D6B">
        <w:rPr>
          <w:szCs w:val="22"/>
        </w:rPr>
        <w:t xml:space="preserve">Actively engaging in advising and learning process.  </w:t>
      </w:r>
    </w:p>
    <w:p w14:paraId="3131E23B" w14:textId="77777777" w:rsidR="00970361" w:rsidRPr="00882D6B" w:rsidRDefault="00017527" w:rsidP="002B361B">
      <w:pPr>
        <w:numPr>
          <w:ilvl w:val="0"/>
          <w:numId w:val="32"/>
        </w:numPr>
        <w:ind w:right="13" w:hanging="360"/>
        <w:rPr>
          <w:szCs w:val="22"/>
        </w:rPr>
      </w:pPr>
      <w:r w:rsidRPr="00882D6B">
        <w:rPr>
          <w:szCs w:val="22"/>
        </w:rPr>
        <w:t xml:space="preserve">Keeping the advisor apprised of personal challenges that are, or may, impact his/her academic performance.  </w:t>
      </w:r>
    </w:p>
    <w:p w14:paraId="61C0C62D" w14:textId="77777777" w:rsidR="00970361" w:rsidRPr="00882D6B" w:rsidRDefault="00017527" w:rsidP="002B361B">
      <w:pPr>
        <w:numPr>
          <w:ilvl w:val="0"/>
          <w:numId w:val="32"/>
        </w:numPr>
        <w:ind w:right="13" w:hanging="360"/>
        <w:rPr>
          <w:szCs w:val="22"/>
        </w:rPr>
      </w:pPr>
      <w:r w:rsidRPr="00882D6B">
        <w:rPr>
          <w:szCs w:val="22"/>
        </w:rPr>
        <w:t xml:space="preserve">Seeking support when needed.  </w:t>
      </w:r>
    </w:p>
    <w:p w14:paraId="3B7F96E5" w14:textId="77777777" w:rsidR="00970361" w:rsidRPr="00882D6B" w:rsidRDefault="00017527" w:rsidP="002B361B">
      <w:pPr>
        <w:numPr>
          <w:ilvl w:val="0"/>
          <w:numId w:val="32"/>
        </w:numPr>
        <w:ind w:right="13" w:hanging="360"/>
        <w:rPr>
          <w:szCs w:val="22"/>
        </w:rPr>
      </w:pPr>
      <w:r w:rsidRPr="00882D6B">
        <w:rPr>
          <w:szCs w:val="22"/>
        </w:rPr>
        <w:t xml:space="preserve">Reading and responding, as appropriate, to all programmatic communication in a timely manner.  </w:t>
      </w:r>
    </w:p>
    <w:p w14:paraId="28CCB445" w14:textId="77777777" w:rsidR="00970361" w:rsidRPr="00882D6B" w:rsidRDefault="00017527" w:rsidP="002B361B">
      <w:pPr>
        <w:numPr>
          <w:ilvl w:val="0"/>
          <w:numId w:val="32"/>
        </w:numPr>
        <w:ind w:right="13" w:hanging="360"/>
        <w:rPr>
          <w:szCs w:val="22"/>
        </w:rPr>
      </w:pPr>
      <w:r w:rsidRPr="00882D6B">
        <w:rPr>
          <w:szCs w:val="22"/>
        </w:rPr>
        <w:t xml:space="preserve">Utilizing the student handbook.  </w:t>
      </w:r>
    </w:p>
    <w:p w14:paraId="502C962E" w14:textId="77777777" w:rsidR="00970361" w:rsidRPr="00882D6B" w:rsidRDefault="00017527" w:rsidP="002B361B">
      <w:pPr>
        <w:numPr>
          <w:ilvl w:val="0"/>
          <w:numId w:val="32"/>
        </w:numPr>
        <w:ind w:right="13" w:hanging="360"/>
        <w:rPr>
          <w:szCs w:val="22"/>
        </w:rPr>
      </w:pPr>
      <w:r w:rsidRPr="00882D6B">
        <w:rPr>
          <w:szCs w:val="22"/>
        </w:rPr>
        <w:t xml:space="preserve">Scheduling and keeping appointments with advisor throughout semester.  </w:t>
      </w:r>
    </w:p>
    <w:p w14:paraId="598A37C1" w14:textId="77777777" w:rsidR="00970361" w:rsidRPr="00882D6B" w:rsidRDefault="00017527" w:rsidP="002B361B">
      <w:pPr>
        <w:numPr>
          <w:ilvl w:val="0"/>
          <w:numId w:val="32"/>
        </w:numPr>
        <w:ind w:right="13" w:hanging="360"/>
        <w:rPr>
          <w:szCs w:val="22"/>
        </w:rPr>
      </w:pPr>
      <w:r w:rsidRPr="00882D6B">
        <w:rPr>
          <w:szCs w:val="22"/>
        </w:rPr>
        <w:t xml:space="preserve">Evaluating the advisor as requested.  </w:t>
      </w:r>
    </w:p>
    <w:p w14:paraId="2689C72C" w14:textId="77777777" w:rsidR="00970361" w:rsidRPr="00882D6B" w:rsidRDefault="00017527">
      <w:pPr>
        <w:spacing w:after="33" w:line="259" w:lineRule="auto"/>
        <w:ind w:left="0" w:firstLine="0"/>
        <w:rPr>
          <w:szCs w:val="22"/>
        </w:rPr>
      </w:pPr>
      <w:r w:rsidRPr="00882D6B">
        <w:rPr>
          <w:szCs w:val="22"/>
        </w:rPr>
        <w:t xml:space="preserve"> </w:t>
      </w:r>
    </w:p>
    <w:p w14:paraId="0EAAB795" w14:textId="77777777" w:rsidR="00970361" w:rsidRPr="00882D6B" w:rsidRDefault="00017527">
      <w:pPr>
        <w:pStyle w:val="Heading2"/>
        <w:ind w:left="-5" w:right="1351"/>
        <w:rPr>
          <w:sz w:val="22"/>
          <w:szCs w:val="22"/>
        </w:rPr>
      </w:pPr>
      <w:bookmarkStart w:id="80" w:name="_Toc205890021"/>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Academic Probation</w:t>
      </w:r>
      <w:bookmarkEnd w:id="80"/>
      <w:r w:rsidRPr="1F0C567C">
        <w:rPr>
          <w:sz w:val="22"/>
          <w:szCs w:val="22"/>
        </w:rPr>
        <w:t xml:space="preserve"> </w:t>
      </w:r>
    </w:p>
    <w:p w14:paraId="46518560" w14:textId="7D41F5BD" w:rsidR="00970361" w:rsidRPr="00882D6B" w:rsidRDefault="00017527">
      <w:pPr>
        <w:ind w:left="356" w:right="13"/>
        <w:rPr>
          <w:szCs w:val="22"/>
        </w:rPr>
      </w:pPr>
      <w:r w:rsidRPr="00882D6B">
        <w:rPr>
          <w:szCs w:val="22"/>
        </w:rPr>
        <w:t xml:space="preserve">College of Nursing graduate and professional students are required to maintain </w:t>
      </w:r>
      <w:r w:rsidRPr="00882D6B">
        <w:rPr>
          <w:i/>
          <w:szCs w:val="22"/>
        </w:rPr>
        <w:t>at least</w:t>
      </w:r>
      <w:r w:rsidRPr="00882D6B">
        <w:rPr>
          <w:szCs w:val="22"/>
        </w:rPr>
        <w:t xml:space="preserve"> a 3.0 graduate grade point average (GPA).  If the cumulative graduate GPA drops below 3.0, the student will be placed on academic probation.  A student on academic probation will have 9 credit hours to raise the GPA to a 3.0 or higher.  If the GPA is below 3.0 following these 9 credit hours, the student may be dismissed from the program and the Graduate School.  </w:t>
      </w:r>
    </w:p>
    <w:p w14:paraId="4076A132" w14:textId="77777777" w:rsidR="00970361" w:rsidRPr="00882D6B" w:rsidRDefault="00017527">
      <w:pPr>
        <w:spacing w:after="33" w:line="259" w:lineRule="auto"/>
        <w:ind w:left="0" w:firstLine="0"/>
        <w:rPr>
          <w:szCs w:val="22"/>
        </w:rPr>
      </w:pPr>
      <w:r w:rsidRPr="00882D6B">
        <w:rPr>
          <w:szCs w:val="22"/>
        </w:rPr>
        <w:t xml:space="preserve"> </w:t>
      </w:r>
    </w:p>
    <w:p w14:paraId="2212D588" w14:textId="77777777" w:rsidR="00970361" w:rsidRPr="00882D6B" w:rsidRDefault="00017527">
      <w:pPr>
        <w:pStyle w:val="Heading2"/>
        <w:ind w:left="-5" w:right="1351"/>
        <w:rPr>
          <w:sz w:val="22"/>
          <w:szCs w:val="22"/>
        </w:rPr>
      </w:pPr>
      <w:bookmarkStart w:id="81" w:name="_Toc205890022"/>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Appeals of Academic Actions</w:t>
      </w:r>
      <w:bookmarkEnd w:id="81"/>
      <w:r w:rsidRPr="1F0C567C">
        <w:rPr>
          <w:sz w:val="22"/>
          <w:szCs w:val="22"/>
        </w:rPr>
        <w:t xml:space="preserve"> </w:t>
      </w:r>
    </w:p>
    <w:p w14:paraId="47967821" w14:textId="77777777" w:rsidR="00970361" w:rsidRDefault="00017527">
      <w:pPr>
        <w:ind w:left="356" w:right="13"/>
        <w:rPr>
          <w:szCs w:val="22"/>
        </w:rPr>
      </w:pPr>
      <w:r w:rsidRPr="00882D6B">
        <w:rPr>
          <w:szCs w:val="22"/>
        </w:rPr>
        <w:t xml:space="preserve">Details about appeals procedures are in the University of Kentucky Code of Student Conduct  at </w:t>
      </w:r>
      <w:hyperlink r:id="rId343">
        <w:r w:rsidR="00970361" w:rsidRPr="00882D6B">
          <w:rPr>
            <w:color w:val="0000FF"/>
            <w:szCs w:val="22"/>
            <w:u w:val="single" w:color="0000FF"/>
          </w:rPr>
          <w:t>https://studentsuccess.uky.edu/student</w:t>
        </w:r>
      </w:hyperlink>
      <w:hyperlink r:id="rId344">
        <w:r w:rsidR="00970361" w:rsidRPr="00882D6B">
          <w:rPr>
            <w:color w:val="0000FF"/>
            <w:szCs w:val="22"/>
            <w:u w:val="single" w:color="0000FF"/>
          </w:rPr>
          <w:t>-</w:t>
        </w:r>
      </w:hyperlink>
      <w:hyperlink r:id="rId345">
        <w:r w:rsidR="00970361" w:rsidRPr="00882D6B">
          <w:rPr>
            <w:color w:val="0000FF"/>
            <w:szCs w:val="22"/>
            <w:u w:val="single" w:color="0000FF"/>
          </w:rPr>
          <w:t>conduct</w:t>
        </w:r>
      </w:hyperlink>
      <w:hyperlink r:id="rId346">
        <w:r w:rsidR="00970361" w:rsidRPr="00882D6B">
          <w:rPr>
            <w:szCs w:val="22"/>
          </w:rPr>
          <w:t xml:space="preserve"> </w:t>
        </w:r>
      </w:hyperlink>
      <w:r w:rsidRPr="00882D6B">
        <w:rPr>
          <w:szCs w:val="22"/>
        </w:rPr>
        <w:t xml:space="preserve"> </w:t>
      </w:r>
    </w:p>
    <w:p w14:paraId="443E8A99" w14:textId="77777777" w:rsidR="00DB2D36" w:rsidRDefault="00DB2D36">
      <w:pPr>
        <w:ind w:left="356" w:right="13"/>
        <w:rPr>
          <w:szCs w:val="22"/>
        </w:rPr>
      </w:pPr>
    </w:p>
    <w:p w14:paraId="7FC1F8ED" w14:textId="77777777" w:rsidR="00DB2D36" w:rsidRDefault="00DB2D36">
      <w:pPr>
        <w:ind w:left="356" w:right="13"/>
        <w:rPr>
          <w:szCs w:val="22"/>
        </w:rPr>
      </w:pPr>
    </w:p>
    <w:p w14:paraId="37B1AA61" w14:textId="29E49271" w:rsidR="00DB2D36" w:rsidRDefault="00DB2D36">
      <w:pPr>
        <w:ind w:left="356" w:right="13"/>
        <w:rPr>
          <w:b/>
          <w:bCs/>
          <w:szCs w:val="22"/>
        </w:rPr>
      </w:pPr>
      <w:r w:rsidRPr="00DB2D36">
        <w:rPr>
          <w:b/>
          <w:bCs/>
          <w:szCs w:val="22"/>
        </w:rPr>
        <w:t xml:space="preserve">Academic Rights of Students </w:t>
      </w:r>
    </w:p>
    <w:p w14:paraId="06D9CAD7" w14:textId="3912FFFC" w:rsidR="00DB2D36" w:rsidRPr="00DB2D36" w:rsidRDefault="00DB2D36" w:rsidP="00DB2D36">
      <w:pPr>
        <w:ind w:left="356" w:right="13"/>
        <w:rPr>
          <w:szCs w:val="22"/>
        </w:rPr>
      </w:pPr>
      <w:r w:rsidRPr="00DB2D36">
        <w:rPr>
          <w:szCs w:val="22"/>
        </w:rPr>
        <w:t>Students’ Academic Rights and Appeals</w:t>
      </w:r>
    </w:p>
    <w:p w14:paraId="187DF62E" w14:textId="77777777" w:rsidR="00DB2D36" w:rsidRDefault="00DB2D36" w:rsidP="00DB2D36">
      <w:pPr>
        <w:ind w:left="356" w:right="13"/>
        <w:rPr>
          <w:szCs w:val="22"/>
        </w:rPr>
      </w:pPr>
    </w:p>
    <w:p w14:paraId="225243EB" w14:textId="28F34A81" w:rsidR="00DB2D36" w:rsidRPr="00DB2D36" w:rsidRDefault="00DB2D36" w:rsidP="00DB2D36">
      <w:pPr>
        <w:ind w:left="356" w:right="13"/>
        <w:rPr>
          <w:szCs w:val="22"/>
        </w:rPr>
      </w:pPr>
      <w:r w:rsidRPr="00DB2D36">
        <w:rPr>
          <w:szCs w:val="22"/>
        </w:rPr>
        <w:t>Academic Rights of Students</w:t>
      </w:r>
    </w:p>
    <w:p w14:paraId="49046609" w14:textId="77777777" w:rsidR="00DB2D36" w:rsidRPr="00DB2D36" w:rsidRDefault="00DB2D36" w:rsidP="00DB2D36">
      <w:pPr>
        <w:pStyle w:val="ListParagraph"/>
        <w:numPr>
          <w:ilvl w:val="0"/>
          <w:numId w:val="56"/>
        </w:numPr>
        <w:ind w:right="13"/>
        <w:rPr>
          <w:szCs w:val="22"/>
        </w:rPr>
      </w:pPr>
      <w:r w:rsidRPr="00DB2D36">
        <w:rPr>
          <w:szCs w:val="22"/>
        </w:rPr>
        <w:t>A fair and just evaluation of each student’s performance in each course that the student based on the standards listed in the course syllabus made available to all students on the first day of class.</w:t>
      </w:r>
    </w:p>
    <w:p w14:paraId="48CB550A" w14:textId="77777777" w:rsidR="00DB2D36" w:rsidRPr="00DB2D36" w:rsidRDefault="00DB2D36" w:rsidP="00DB2D36">
      <w:pPr>
        <w:pStyle w:val="ListParagraph"/>
        <w:numPr>
          <w:ilvl w:val="0"/>
          <w:numId w:val="56"/>
        </w:numPr>
        <w:ind w:right="13"/>
        <w:rPr>
          <w:szCs w:val="22"/>
        </w:rPr>
      </w:pPr>
      <w:r w:rsidRPr="00DB2D36">
        <w:rPr>
          <w:szCs w:val="22"/>
        </w:rPr>
        <w:t>A right to have an absence treated as excused when it meets the standard defined by the Administrative Regulations.  </w:t>
      </w:r>
    </w:p>
    <w:p w14:paraId="3B8A3E72" w14:textId="77777777" w:rsidR="00DB2D36" w:rsidRPr="00DB2D36" w:rsidRDefault="00DB2D36" w:rsidP="00DB2D36">
      <w:pPr>
        <w:pStyle w:val="ListParagraph"/>
        <w:numPr>
          <w:ilvl w:val="0"/>
          <w:numId w:val="56"/>
        </w:numPr>
        <w:ind w:right="13"/>
        <w:rPr>
          <w:szCs w:val="22"/>
        </w:rPr>
      </w:pPr>
      <w:r w:rsidRPr="00DB2D36">
        <w:rPr>
          <w:szCs w:val="22"/>
        </w:rPr>
        <w:t>A right to have no more than two final exams on the same day.</w:t>
      </w:r>
    </w:p>
    <w:p w14:paraId="418A5EC6" w14:textId="77777777" w:rsidR="00DB2D36" w:rsidRPr="00DB2D36" w:rsidRDefault="00DB2D36" w:rsidP="00DB2D36">
      <w:pPr>
        <w:pStyle w:val="ListParagraph"/>
        <w:numPr>
          <w:ilvl w:val="0"/>
          <w:numId w:val="56"/>
        </w:numPr>
        <w:ind w:right="13"/>
        <w:rPr>
          <w:szCs w:val="22"/>
        </w:rPr>
      </w:pPr>
      <w:r w:rsidRPr="00DB2D36">
        <w:rPr>
          <w:szCs w:val="22"/>
        </w:rPr>
        <w:t>A right to notice and an informal meeting with the course instructor and department chair before a student is determined to have committed an academic offense. </w:t>
      </w:r>
    </w:p>
    <w:p w14:paraId="7462B714" w14:textId="77777777" w:rsidR="00DB2D36" w:rsidRPr="00DB2D36" w:rsidRDefault="00DB2D36" w:rsidP="00DB2D36">
      <w:pPr>
        <w:pStyle w:val="ListParagraph"/>
        <w:numPr>
          <w:ilvl w:val="0"/>
          <w:numId w:val="56"/>
        </w:numPr>
        <w:ind w:right="13"/>
        <w:rPr>
          <w:szCs w:val="22"/>
        </w:rPr>
      </w:pPr>
      <w:r w:rsidRPr="00DB2D36">
        <w:rPr>
          <w:szCs w:val="22"/>
        </w:rPr>
        <w:t>A right of appeal to the University Appeals Board to review the determination that a student has committed an academic offense and the penalty that was imposed for the violation if it is not the minimum penalty.</w:t>
      </w:r>
    </w:p>
    <w:p w14:paraId="0A1682B7" w14:textId="2C99A152" w:rsidR="00DB2D36" w:rsidRPr="00DB2D36" w:rsidRDefault="00DB2D36" w:rsidP="00DB2D36">
      <w:pPr>
        <w:ind w:left="356" w:right="13"/>
        <w:rPr>
          <w:szCs w:val="22"/>
        </w:rPr>
      </w:pPr>
      <w:r w:rsidRPr="00DB2D36">
        <w:rPr>
          <w:szCs w:val="22"/>
        </w:rPr>
        <w:lastRenderedPageBreak/>
        <w:t>Students who believe their academic rights have been violated, for example by a lower final grade in a course, suspension or dismissal, have the right to appeal the decision to the University Appeals Board.</w:t>
      </w:r>
      <w:r>
        <w:rPr>
          <w:szCs w:val="22"/>
        </w:rPr>
        <w:t xml:space="preserve"> See</w:t>
      </w:r>
    </w:p>
    <w:p w14:paraId="075FC648" w14:textId="07DDEE13" w:rsidR="00DB2D36" w:rsidRPr="00DB2D36" w:rsidRDefault="00DB2D36">
      <w:pPr>
        <w:ind w:left="356" w:right="13"/>
        <w:rPr>
          <w:color w:val="0000FF"/>
          <w:szCs w:val="22"/>
        </w:rPr>
      </w:pPr>
      <w:hyperlink r:id="rId347" w:history="1">
        <w:r w:rsidRPr="00DB2D36">
          <w:rPr>
            <w:rStyle w:val="Hyperlink"/>
            <w:color w:val="0000FF"/>
            <w:szCs w:val="22"/>
          </w:rPr>
          <w:t>https://ombud.uky.edu/students/students-academic-rights-appeals</w:t>
        </w:r>
      </w:hyperlink>
      <w:r w:rsidRPr="00DB2D36">
        <w:rPr>
          <w:color w:val="0000FF"/>
          <w:szCs w:val="22"/>
        </w:rPr>
        <w:t xml:space="preserve"> </w:t>
      </w:r>
    </w:p>
    <w:p w14:paraId="6F763CFA" w14:textId="77777777" w:rsidR="00DB2D36" w:rsidRDefault="00DB2D36">
      <w:pPr>
        <w:ind w:left="356" w:right="13"/>
        <w:rPr>
          <w:szCs w:val="22"/>
        </w:rPr>
      </w:pPr>
    </w:p>
    <w:p w14:paraId="5FE84AB9" w14:textId="77777777" w:rsidR="00DB2D36" w:rsidRPr="00882D6B" w:rsidRDefault="00DB2D36">
      <w:pPr>
        <w:ind w:left="356" w:right="13"/>
        <w:rPr>
          <w:szCs w:val="22"/>
        </w:rPr>
      </w:pPr>
    </w:p>
    <w:p w14:paraId="571D6CC0" w14:textId="77777777" w:rsidR="007B4DBD" w:rsidRDefault="00017527" w:rsidP="007B4DBD">
      <w:pPr>
        <w:spacing w:after="32" w:line="259" w:lineRule="auto"/>
        <w:ind w:left="356" w:firstLine="0"/>
        <w:rPr>
          <w:szCs w:val="22"/>
        </w:rPr>
      </w:pPr>
      <w:r w:rsidRPr="00882D6B">
        <w:rPr>
          <w:szCs w:val="22"/>
        </w:rPr>
        <w:t xml:space="preserve"> </w:t>
      </w:r>
      <w:r w:rsidRPr="1F0C567C">
        <w:rPr>
          <w:rFonts w:ascii="Segoe UI Symbol" w:eastAsia="Wingdings" w:hAnsi="Segoe UI Symbol" w:cs="Segoe UI Symbol"/>
          <w:szCs w:val="22"/>
        </w:rPr>
        <w:t>➢</w:t>
      </w:r>
      <w:r w:rsidRPr="1F0C567C">
        <w:rPr>
          <w:rFonts w:eastAsia="Arial"/>
          <w:szCs w:val="22"/>
        </w:rPr>
        <w:t xml:space="preserve"> </w:t>
      </w:r>
      <w:r w:rsidRPr="1F0C567C">
        <w:rPr>
          <w:szCs w:val="22"/>
        </w:rPr>
        <w:t>Commencement Eligibility</w:t>
      </w:r>
    </w:p>
    <w:p w14:paraId="4C317690" w14:textId="77777777" w:rsidR="00970361" w:rsidRPr="00882D6B" w:rsidRDefault="00017527">
      <w:pPr>
        <w:ind w:left="356" w:right="13"/>
        <w:rPr>
          <w:szCs w:val="22"/>
        </w:rPr>
      </w:pPr>
      <w:r w:rsidRPr="00882D6B">
        <w:rPr>
          <w:szCs w:val="22"/>
        </w:rPr>
        <w:t xml:space="preserve">The University Commencement ceremony is held each December and May.  To be eligible to participate, all candidates must have submitted a valid Application for Degree by published deadlines in the academic calendar for the semester during which they anticipate graduating. </w:t>
      </w:r>
    </w:p>
    <w:p w14:paraId="209E53CC" w14:textId="77777777" w:rsidR="00970361" w:rsidRPr="00882D6B" w:rsidRDefault="00017527">
      <w:pPr>
        <w:spacing w:after="0" w:line="259" w:lineRule="auto"/>
        <w:ind w:left="433" w:firstLine="0"/>
        <w:rPr>
          <w:szCs w:val="22"/>
        </w:rPr>
      </w:pPr>
      <w:r w:rsidRPr="00882D6B">
        <w:rPr>
          <w:szCs w:val="22"/>
        </w:rPr>
        <w:t xml:space="preserve"> </w:t>
      </w:r>
    </w:p>
    <w:p w14:paraId="750178A5" w14:textId="0C0B564A" w:rsidR="00970361" w:rsidRPr="00882D6B" w:rsidRDefault="00017527">
      <w:pPr>
        <w:ind w:left="356" w:right="13"/>
        <w:rPr>
          <w:szCs w:val="22"/>
        </w:rPr>
      </w:pPr>
      <w:r w:rsidRPr="00882D6B">
        <w:rPr>
          <w:szCs w:val="22"/>
        </w:rPr>
        <w:t xml:space="preserve">PhD students must meet the following deadlines/criteria to be eligible to participate in graduation activities.  Please work with your advisor and committee to meet these deadlines: </w:t>
      </w:r>
    </w:p>
    <w:p w14:paraId="547E5357" w14:textId="77777777" w:rsidR="00970361" w:rsidRPr="00882D6B" w:rsidRDefault="00017527">
      <w:pPr>
        <w:spacing w:after="0" w:line="259" w:lineRule="auto"/>
        <w:ind w:left="433" w:firstLine="0"/>
        <w:rPr>
          <w:szCs w:val="22"/>
        </w:rPr>
      </w:pPr>
      <w:r w:rsidRPr="00882D6B">
        <w:rPr>
          <w:szCs w:val="22"/>
        </w:rPr>
        <w:t xml:space="preserve"> </w:t>
      </w:r>
    </w:p>
    <w:p w14:paraId="56ACDB0B" w14:textId="77777777" w:rsidR="00970361" w:rsidRPr="00882D6B" w:rsidRDefault="00017527" w:rsidP="002B361B">
      <w:pPr>
        <w:numPr>
          <w:ilvl w:val="0"/>
          <w:numId w:val="33"/>
        </w:numPr>
        <w:ind w:hanging="360"/>
      </w:pPr>
      <w:r>
        <w:t xml:space="preserve">Meet with academic advisor prior to registering for final semester classes to ensure you are on track for completion of course work, project or dissertation. </w:t>
      </w:r>
    </w:p>
    <w:p w14:paraId="405C2B75" w14:textId="77777777" w:rsidR="00970361" w:rsidRPr="00882D6B" w:rsidRDefault="00017527" w:rsidP="002B361B">
      <w:pPr>
        <w:numPr>
          <w:ilvl w:val="0"/>
          <w:numId w:val="33"/>
        </w:numPr>
        <w:ind w:right="13" w:hanging="360"/>
        <w:rPr>
          <w:szCs w:val="22"/>
        </w:rPr>
      </w:pPr>
      <w:r w:rsidRPr="00882D6B">
        <w:rPr>
          <w:szCs w:val="22"/>
        </w:rPr>
        <w:t xml:space="preserve">Submit degree application by applicable semester deadline.  See academic calendar </w:t>
      </w:r>
      <w:hyperlink r:id="rId348">
        <w:r w:rsidR="00970361" w:rsidRPr="00882D6B">
          <w:rPr>
            <w:szCs w:val="22"/>
          </w:rPr>
          <w:t>http://www.uky.edu/registrar/content/academic</w:t>
        </w:r>
      </w:hyperlink>
      <w:hyperlink r:id="rId349">
        <w:r w:rsidR="00970361" w:rsidRPr="00882D6B">
          <w:rPr>
            <w:szCs w:val="22"/>
          </w:rPr>
          <w:t>-</w:t>
        </w:r>
      </w:hyperlink>
      <w:hyperlink r:id="rId350">
        <w:r w:rsidR="00970361" w:rsidRPr="00882D6B">
          <w:rPr>
            <w:szCs w:val="22"/>
          </w:rPr>
          <w:t>calendar</w:t>
        </w:r>
      </w:hyperlink>
      <w:hyperlink r:id="rId351">
        <w:r w:rsidR="00970361" w:rsidRPr="00882D6B">
          <w:rPr>
            <w:szCs w:val="22"/>
          </w:rPr>
          <w:t xml:space="preserve"> </w:t>
        </w:r>
      </w:hyperlink>
    </w:p>
    <w:p w14:paraId="2AFC0803" w14:textId="77777777" w:rsidR="00970361" w:rsidRPr="00882D6B" w:rsidRDefault="00017527" w:rsidP="002B361B">
      <w:pPr>
        <w:numPr>
          <w:ilvl w:val="0"/>
          <w:numId w:val="33"/>
        </w:numPr>
        <w:ind w:right="13" w:hanging="360"/>
        <w:rPr>
          <w:szCs w:val="22"/>
        </w:rPr>
      </w:pPr>
      <w:r w:rsidRPr="00882D6B">
        <w:rPr>
          <w:szCs w:val="22"/>
        </w:rPr>
        <w:t xml:space="preserve">Students must purchase regalia and register for the commencement event.  See </w:t>
      </w:r>
      <w:hyperlink r:id="rId352">
        <w:r w:rsidR="00970361" w:rsidRPr="00882D6B">
          <w:rPr>
            <w:szCs w:val="22"/>
          </w:rPr>
          <w:t>https://www.uky.edu/commencement/</w:t>
        </w:r>
      </w:hyperlink>
      <w:hyperlink r:id="rId353">
        <w:r w:rsidR="00970361" w:rsidRPr="00882D6B">
          <w:rPr>
            <w:szCs w:val="22"/>
          </w:rPr>
          <w:t xml:space="preserve"> </w:t>
        </w:r>
      </w:hyperlink>
    </w:p>
    <w:p w14:paraId="21CC3322" w14:textId="77777777" w:rsidR="00970361" w:rsidRPr="00882D6B" w:rsidRDefault="00017527">
      <w:pPr>
        <w:spacing w:after="33" w:line="259" w:lineRule="auto"/>
        <w:ind w:left="0" w:firstLine="0"/>
        <w:rPr>
          <w:szCs w:val="22"/>
        </w:rPr>
      </w:pPr>
      <w:r w:rsidRPr="00882D6B">
        <w:rPr>
          <w:szCs w:val="22"/>
        </w:rPr>
        <w:t xml:space="preserve"> </w:t>
      </w:r>
    </w:p>
    <w:p w14:paraId="31D2633D" w14:textId="77777777" w:rsidR="00970361" w:rsidRPr="00882D6B" w:rsidRDefault="00017527">
      <w:pPr>
        <w:pStyle w:val="Heading2"/>
        <w:ind w:left="-5" w:right="1351"/>
        <w:rPr>
          <w:sz w:val="22"/>
          <w:szCs w:val="22"/>
        </w:rPr>
      </w:pPr>
      <w:bookmarkStart w:id="82" w:name="_Toc20589002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Course Registration</w:t>
      </w:r>
      <w:bookmarkEnd w:id="82"/>
      <w:r w:rsidRPr="1F0C567C">
        <w:rPr>
          <w:sz w:val="22"/>
          <w:szCs w:val="22"/>
        </w:rPr>
        <w:t xml:space="preserve"> </w:t>
      </w:r>
    </w:p>
    <w:p w14:paraId="6F35E45D" w14:textId="77777777" w:rsidR="00970361" w:rsidRPr="00882D6B" w:rsidRDefault="00017527">
      <w:pPr>
        <w:ind w:left="356" w:right="13"/>
        <w:rPr>
          <w:szCs w:val="22"/>
        </w:rPr>
      </w:pPr>
      <w:r w:rsidRPr="00882D6B">
        <w:rPr>
          <w:szCs w:val="22"/>
        </w:rPr>
        <w:t xml:space="preserve">Advanced registration for enrolled students takes place in November for the following spring term and in </w:t>
      </w:r>
    </w:p>
    <w:p w14:paraId="0186AF63" w14:textId="77777777" w:rsidR="00970361" w:rsidRPr="00882D6B" w:rsidRDefault="00017527">
      <w:pPr>
        <w:ind w:left="356" w:right="13"/>
        <w:rPr>
          <w:szCs w:val="22"/>
        </w:rPr>
      </w:pPr>
      <w:r w:rsidRPr="00882D6B">
        <w:rPr>
          <w:szCs w:val="22"/>
        </w:rPr>
        <w:t xml:space="preserve">April for upcoming summer and fall terms.  When classes begin, check the accuracy of your registration with each of your class professors.  Contact your faculty advisor or the College Office of Student Services for assistance in correcting an error. </w:t>
      </w:r>
    </w:p>
    <w:p w14:paraId="27031626" w14:textId="77777777" w:rsidR="00970361" w:rsidRPr="00882D6B" w:rsidRDefault="00017527">
      <w:pPr>
        <w:spacing w:after="0" w:line="259" w:lineRule="auto"/>
        <w:ind w:left="361" w:firstLine="0"/>
        <w:rPr>
          <w:szCs w:val="22"/>
        </w:rPr>
      </w:pPr>
      <w:r w:rsidRPr="00882D6B">
        <w:rPr>
          <w:szCs w:val="22"/>
        </w:rPr>
        <w:t xml:space="preserve"> </w:t>
      </w:r>
    </w:p>
    <w:p w14:paraId="3C757796" w14:textId="3ED0175E" w:rsidR="00970361" w:rsidRPr="00882D6B" w:rsidRDefault="00017527">
      <w:pPr>
        <w:ind w:left="356" w:right="13"/>
        <w:rPr>
          <w:szCs w:val="22"/>
        </w:rPr>
      </w:pPr>
      <w:r w:rsidRPr="00882D6B">
        <w:rPr>
          <w:szCs w:val="22"/>
        </w:rPr>
        <w:t xml:space="preserve">Students are responsible for accurate registration of coursework.  To assure that you receive academic advising, meet with your faculty advisor in advance of registration.  Report a change of name or address via your </w:t>
      </w:r>
      <w:r w:rsidRPr="00882D6B">
        <w:rPr>
          <w:b/>
          <w:i/>
          <w:szCs w:val="22"/>
        </w:rPr>
        <w:t xml:space="preserve">myUK </w:t>
      </w:r>
      <w:r w:rsidRPr="00882D6B">
        <w:rPr>
          <w:szCs w:val="22"/>
        </w:rPr>
        <w:t xml:space="preserve">account, which will update your current information for the College of Nursing Office of Student Services and University Registrar. </w:t>
      </w:r>
    </w:p>
    <w:p w14:paraId="01799B49" w14:textId="77777777" w:rsidR="00970361" w:rsidRPr="00882D6B" w:rsidRDefault="00017527">
      <w:pPr>
        <w:spacing w:after="33" w:line="259" w:lineRule="auto"/>
        <w:ind w:left="361" w:firstLine="0"/>
        <w:rPr>
          <w:szCs w:val="22"/>
        </w:rPr>
      </w:pPr>
      <w:r w:rsidRPr="00882D6B">
        <w:rPr>
          <w:szCs w:val="22"/>
        </w:rPr>
        <w:t xml:space="preserve"> </w:t>
      </w:r>
    </w:p>
    <w:p w14:paraId="3146FCF6" w14:textId="77777777" w:rsidR="00970361" w:rsidRPr="00882D6B" w:rsidRDefault="00017527">
      <w:pPr>
        <w:pStyle w:val="Heading2"/>
        <w:ind w:left="-5" w:right="1351"/>
        <w:rPr>
          <w:sz w:val="22"/>
          <w:szCs w:val="22"/>
        </w:rPr>
      </w:pPr>
      <w:bookmarkStart w:id="83" w:name="_Toc20589002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Degree Application</w:t>
      </w:r>
      <w:bookmarkEnd w:id="83"/>
      <w:r w:rsidRPr="1F0C567C">
        <w:rPr>
          <w:sz w:val="22"/>
          <w:szCs w:val="22"/>
        </w:rPr>
        <w:t xml:space="preserve"> </w:t>
      </w:r>
    </w:p>
    <w:p w14:paraId="0B63411D" w14:textId="77777777" w:rsidR="00970361" w:rsidRPr="00882D6B" w:rsidRDefault="00017527">
      <w:pPr>
        <w:ind w:left="356" w:right="13"/>
        <w:rPr>
          <w:szCs w:val="22"/>
        </w:rPr>
      </w:pPr>
      <w:r w:rsidRPr="00882D6B">
        <w:rPr>
          <w:szCs w:val="22"/>
        </w:rPr>
        <w:t xml:space="preserve">To be eligible for a degree you must file an application within 30 days after the beginning of the semester (or 15 days in the summer session) in which you expect to complete your studies.  Degree applicant can be completed in myUK, student services tab.  The deadlines for filing for a degree application are listed in the academic calendar </w:t>
      </w:r>
      <w:hyperlink r:id="rId354">
        <w:r w:rsidR="00970361" w:rsidRPr="00882D6B">
          <w:rPr>
            <w:szCs w:val="22"/>
            <w:u w:val="single" w:color="000000"/>
          </w:rPr>
          <w:t>http://www.uky.edu/registrar/content/academic</w:t>
        </w:r>
      </w:hyperlink>
      <w:hyperlink r:id="rId355">
        <w:r w:rsidR="00970361" w:rsidRPr="00882D6B">
          <w:rPr>
            <w:szCs w:val="22"/>
            <w:u w:val="single" w:color="000000"/>
          </w:rPr>
          <w:t>-</w:t>
        </w:r>
      </w:hyperlink>
      <w:hyperlink r:id="rId356">
        <w:r w:rsidR="00970361" w:rsidRPr="00882D6B">
          <w:rPr>
            <w:szCs w:val="22"/>
            <w:u w:val="single" w:color="000000"/>
          </w:rPr>
          <w:t>calendar</w:t>
        </w:r>
      </w:hyperlink>
      <w:hyperlink r:id="rId357">
        <w:r w:rsidR="00970361" w:rsidRPr="00882D6B">
          <w:rPr>
            <w:szCs w:val="22"/>
          </w:rPr>
          <w:t xml:space="preserve"> </w:t>
        </w:r>
      </w:hyperlink>
    </w:p>
    <w:p w14:paraId="79C5A90C" w14:textId="77777777" w:rsidR="00970361" w:rsidRPr="00882D6B" w:rsidRDefault="00017527">
      <w:pPr>
        <w:spacing w:after="0" w:line="259" w:lineRule="auto"/>
        <w:ind w:left="361" w:firstLine="0"/>
        <w:rPr>
          <w:szCs w:val="22"/>
        </w:rPr>
      </w:pPr>
      <w:r w:rsidRPr="00882D6B">
        <w:rPr>
          <w:szCs w:val="22"/>
        </w:rPr>
        <w:t xml:space="preserve"> </w:t>
      </w:r>
    </w:p>
    <w:p w14:paraId="2EF319B3" w14:textId="77777777" w:rsidR="00970361" w:rsidRPr="00882D6B" w:rsidRDefault="00017527">
      <w:pPr>
        <w:ind w:left="356" w:right="13"/>
        <w:rPr>
          <w:szCs w:val="22"/>
        </w:rPr>
      </w:pPr>
      <w:r w:rsidRPr="00882D6B">
        <w:rPr>
          <w:szCs w:val="22"/>
        </w:rPr>
        <w:t xml:space="preserve">Although degrees are awarded at the end of the fall, spring and summer semesters, formal University commencement exercises are held only in spring (May) and fall (December).  You are encouraged to attend commencement exercises even if you receive your degree the preceding summer.  Students are also encouraged to complete an End-of- Program Evaluation that will be distributed near the end of the semester. </w:t>
      </w:r>
    </w:p>
    <w:p w14:paraId="3F2DAC23" w14:textId="77777777" w:rsidR="00970361" w:rsidRPr="00882D6B" w:rsidRDefault="00017527">
      <w:pPr>
        <w:spacing w:after="32" w:line="259" w:lineRule="auto"/>
        <w:ind w:left="361" w:firstLine="0"/>
        <w:rPr>
          <w:szCs w:val="22"/>
        </w:rPr>
      </w:pPr>
      <w:r w:rsidRPr="00882D6B">
        <w:rPr>
          <w:szCs w:val="22"/>
        </w:rPr>
        <w:t xml:space="preserve"> </w:t>
      </w:r>
    </w:p>
    <w:p w14:paraId="563198D3" w14:textId="77777777" w:rsidR="00970361" w:rsidRPr="00882D6B" w:rsidRDefault="00017527">
      <w:pPr>
        <w:pStyle w:val="Heading2"/>
        <w:ind w:left="-5" w:right="1351"/>
        <w:rPr>
          <w:sz w:val="22"/>
          <w:szCs w:val="22"/>
        </w:rPr>
      </w:pPr>
      <w:bookmarkStart w:id="84" w:name="_Toc20589002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Excused Absences</w:t>
      </w:r>
      <w:bookmarkEnd w:id="84"/>
      <w:r w:rsidRPr="1F0C567C">
        <w:rPr>
          <w:sz w:val="22"/>
          <w:szCs w:val="22"/>
        </w:rPr>
        <w:t xml:space="preserve"> </w:t>
      </w:r>
    </w:p>
    <w:p w14:paraId="47C0B5E3" w14:textId="77777777" w:rsidR="00970361" w:rsidRPr="00882D6B" w:rsidRDefault="00017527">
      <w:pPr>
        <w:ind w:left="356" w:right="13"/>
        <w:rPr>
          <w:szCs w:val="22"/>
        </w:rPr>
      </w:pPr>
      <w:r w:rsidRPr="00882D6B">
        <w:rPr>
          <w:szCs w:val="22"/>
        </w:rPr>
        <w:t xml:space="preserve">Throughout any given semester, illness and emergencies sometimes preclude students from attending class.  See </w:t>
      </w:r>
      <w:hyperlink r:id="rId358">
        <w:r w:rsidR="00970361" w:rsidRPr="00882D6B">
          <w:rPr>
            <w:color w:val="0000FF"/>
            <w:szCs w:val="22"/>
            <w:u w:val="single" w:color="0000FF"/>
          </w:rPr>
          <w:t>https://ombud.uky.edu/students/academic</w:t>
        </w:r>
      </w:hyperlink>
      <w:hyperlink r:id="rId359">
        <w:r w:rsidR="00970361" w:rsidRPr="00882D6B">
          <w:rPr>
            <w:color w:val="0000FF"/>
            <w:szCs w:val="22"/>
            <w:u w:val="single" w:color="0000FF"/>
          </w:rPr>
          <w:t>-</w:t>
        </w:r>
      </w:hyperlink>
      <w:hyperlink r:id="rId360">
        <w:r w:rsidR="00970361" w:rsidRPr="00882D6B">
          <w:rPr>
            <w:color w:val="0000FF"/>
            <w:szCs w:val="22"/>
            <w:u w:val="single" w:color="0000FF"/>
          </w:rPr>
          <w:t>policies/absences</w:t>
        </w:r>
      </w:hyperlink>
      <w:hyperlink r:id="rId361">
        <w:r w:rsidR="00970361" w:rsidRPr="00882D6B">
          <w:rPr>
            <w:szCs w:val="22"/>
          </w:rPr>
          <w:t xml:space="preserve"> </w:t>
        </w:r>
      </w:hyperlink>
      <w:r w:rsidRPr="00882D6B">
        <w:rPr>
          <w:szCs w:val="22"/>
        </w:rPr>
        <w:t xml:space="preserve">Students need to communicate such </w:t>
      </w:r>
      <w:r w:rsidRPr="00882D6B">
        <w:rPr>
          <w:szCs w:val="22"/>
        </w:rPr>
        <w:lastRenderedPageBreak/>
        <w:t xml:space="preserve">absences to course faculty in advance of absence or assignment deadline.  There are, however, specific rules that dictate whether these absences are excused.  Specifically, students are entitled to an excused absence for the following reasons: </w:t>
      </w:r>
    </w:p>
    <w:p w14:paraId="470E9A22" w14:textId="77777777" w:rsidR="00970361" w:rsidRPr="00882D6B" w:rsidRDefault="00017527" w:rsidP="002B361B">
      <w:pPr>
        <w:numPr>
          <w:ilvl w:val="0"/>
          <w:numId w:val="34"/>
        </w:numPr>
        <w:ind w:hanging="360"/>
      </w:pPr>
      <w:r>
        <w:t xml:space="preserve">significant illness </w:t>
      </w:r>
    </w:p>
    <w:p w14:paraId="163BEDEF" w14:textId="465F38C2" w:rsidR="00970361" w:rsidRPr="00882D6B" w:rsidRDefault="00017527" w:rsidP="002B361B">
      <w:pPr>
        <w:numPr>
          <w:ilvl w:val="0"/>
          <w:numId w:val="34"/>
        </w:numPr>
        <w:ind w:right="13" w:hanging="360"/>
        <w:rPr>
          <w:szCs w:val="22"/>
        </w:rPr>
      </w:pPr>
      <w:r w:rsidRPr="00882D6B">
        <w:rPr>
          <w:szCs w:val="22"/>
        </w:rPr>
        <w:t xml:space="preserve">death of family member </w:t>
      </w:r>
    </w:p>
    <w:p w14:paraId="1423ACAA" w14:textId="77777777" w:rsidR="00970361" w:rsidRPr="00882D6B" w:rsidRDefault="00017527" w:rsidP="002B361B">
      <w:pPr>
        <w:numPr>
          <w:ilvl w:val="0"/>
          <w:numId w:val="34"/>
        </w:numPr>
        <w:ind w:right="13" w:hanging="360"/>
        <w:rPr>
          <w:szCs w:val="22"/>
        </w:rPr>
      </w:pPr>
      <w:r w:rsidRPr="00882D6B">
        <w:rPr>
          <w:szCs w:val="22"/>
        </w:rPr>
        <w:t xml:space="preserve">University sponsored trips </w:t>
      </w:r>
    </w:p>
    <w:p w14:paraId="37A3AA22" w14:textId="77777777" w:rsidR="00970361" w:rsidRPr="00882D6B" w:rsidRDefault="00970361" w:rsidP="002B361B">
      <w:pPr>
        <w:numPr>
          <w:ilvl w:val="0"/>
          <w:numId w:val="34"/>
        </w:numPr>
        <w:ind w:right="13" w:hanging="360"/>
        <w:rPr>
          <w:szCs w:val="22"/>
        </w:rPr>
      </w:pPr>
      <w:hyperlink r:id="rId362">
        <w:r w:rsidRPr="00882D6B">
          <w:rPr>
            <w:szCs w:val="22"/>
          </w:rPr>
          <w:t>major religious holidays</w:t>
        </w:r>
      </w:hyperlink>
      <w:hyperlink r:id="rId363">
        <w:r w:rsidRPr="00882D6B">
          <w:rPr>
            <w:szCs w:val="22"/>
          </w:rPr>
          <w:t xml:space="preserve"> </w:t>
        </w:r>
      </w:hyperlink>
    </w:p>
    <w:p w14:paraId="1CC2B2EB" w14:textId="77777777" w:rsidR="00970361" w:rsidRPr="00882D6B" w:rsidRDefault="00017527" w:rsidP="002B361B">
      <w:pPr>
        <w:numPr>
          <w:ilvl w:val="0"/>
          <w:numId w:val="34"/>
        </w:numPr>
        <w:ind w:right="13" w:hanging="360"/>
        <w:rPr>
          <w:szCs w:val="22"/>
        </w:rPr>
      </w:pPr>
      <w:r w:rsidRPr="00882D6B">
        <w:rPr>
          <w:szCs w:val="22"/>
        </w:rPr>
        <w:t xml:space="preserve">Post-graduation interviews </w:t>
      </w:r>
    </w:p>
    <w:p w14:paraId="7456AFAB" w14:textId="77777777" w:rsidR="00970361" w:rsidRPr="00882D6B" w:rsidRDefault="00017527" w:rsidP="002B361B">
      <w:pPr>
        <w:numPr>
          <w:ilvl w:val="0"/>
          <w:numId w:val="34"/>
        </w:numPr>
        <w:ind w:right="13" w:hanging="360"/>
        <w:rPr>
          <w:szCs w:val="22"/>
        </w:rPr>
      </w:pPr>
      <w:r w:rsidRPr="00882D6B">
        <w:rPr>
          <w:szCs w:val="22"/>
        </w:rPr>
        <w:t xml:space="preserve">Military duties </w:t>
      </w:r>
    </w:p>
    <w:p w14:paraId="3C9E2C35" w14:textId="77777777" w:rsidR="00970361" w:rsidRPr="00882D6B" w:rsidRDefault="00017527">
      <w:pPr>
        <w:spacing w:after="0" w:line="259" w:lineRule="auto"/>
        <w:ind w:left="361" w:firstLine="0"/>
        <w:rPr>
          <w:szCs w:val="22"/>
        </w:rPr>
      </w:pPr>
      <w:r w:rsidRPr="00882D6B">
        <w:rPr>
          <w:szCs w:val="22"/>
        </w:rPr>
        <w:t xml:space="preserve"> </w:t>
      </w:r>
    </w:p>
    <w:p w14:paraId="1B12B51D" w14:textId="77777777" w:rsidR="00970361" w:rsidRPr="00882D6B" w:rsidRDefault="00017527">
      <w:pPr>
        <w:ind w:left="356" w:right="13"/>
        <w:rPr>
          <w:szCs w:val="22"/>
        </w:rPr>
      </w:pPr>
      <w:r w:rsidRPr="00882D6B">
        <w:rPr>
          <w:szCs w:val="22"/>
        </w:rPr>
        <w:t xml:space="preserve">Note: the instructor shall have the right to request appropriate verification of excused absence. </w:t>
      </w:r>
    </w:p>
    <w:p w14:paraId="37BAD46E" w14:textId="77777777" w:rsidR="00970361" w:rsidRPr="00882D6B" w:rsidRDefault="00017527">
      <w:pPr>
        <w:spacing w:after="0" w:line="259" w:lineRule="auto"/>
        <w:ind w:left="361" w:firstLine="0"/>
        <w:rPr>
          <w:szCs w:val="22"/>
        </w:rPr>
      </w:pPr>
      <w:r w:rsidRPr="00882D6B">
        <w:rPr>
          <w:szCs w:val="22"/>
        </w:rPr>
        <w:t xml:space="preserve"> </w:t>
      </w:r>
    </w:p>
    <w:p w14:paraId="157450F6" w14:textId="4775F2FB" w:rsidR="00970361" w:rsidRPr="00696B79" w:rsidRDefault="00017527">
      <w:pPr>
        <w:ind w:left="356" w:right="13"/>
        <w:rPr>
          <w:color w:val="0000FF"/>
          <w:szCs w:val="22"/>
        </w:rPr>
      </w:pPr>
      <w:r w:rsidRPr="00882D6B">
        <w:rPr>
          <w:szCs w:val="22"/>
        </w:rPr>
        <w:t>Instructors may excuse an absence for any another reason if they believe it is a reasonable cause for nonattendance.</w:t>
      </w:r>
      <w:r w:rsidRPr="00882D6B">
        <w:rPr>
          <w:b/>
          <w:szCs w:val="22"/>
        </w:rPr>
        <w:t xml:space="preserve">  NOTE </w:t>
      </w:r>
      <w:r w:rsidR="00696B79">
        <w:rPr>
          <w:b/>
          <w:szCs w:val="22"/>
        </w:rPr>
        <w:t>–</w:t>
      </w:r>
      <w:r w:rsidRPr="00882D6B">
        <w:rPr>
          <w:szCs w:val="22"/>
        </w:rPr>
        <w:t xml:space="preserve"> </w:t>
      </w:r>
      <w:r w:rsidR="00696B79">
        <w:rPr>
          <w:szCs w:val="22"/>
        </w:rPr>
        <w:t xml:space="preserve">ONE-FIFTH RULE, </w:t>
      </w:r>
      <w:r w:rsidRPr="00882D6B">
        <w:rPr>
          <w:szCs w:val="22"/>
        </w:rPr>
        <w:t>if a student misses one-fifth</w:t>
      </w:r>
      <w:r w:rsidR="00696B79">
        <w:rPr>
          <w:szCs w:val="22"/>
        </w:rPr>
        <w:t xml:space="preserve"> (20%)</w:t>
      </w:r>
      <w:r w:rsidRPr="00882D6B">
        <w:rPr>
          <w:szCs w:val="22"/>
        </w:rPr>
        <w:t xml:space="preserve"> of the class contact hours due to excused absences, and attendance is required or a criterion for a grade in the course, the instructor may request that the student withdraw from the class.   See </w:t>
      </w:r>
      <w:hyperlink r:id="rId364" w:history="1">
        <w:r w:rsidR="00696B79" w:rsidRPr="00696B79">
          <w:rPr>
            <w:rStyle w:val="Hyperlink"/>
            <w:color w:val="0000FF"/>
            <w:szCs w:val="22"/>
          </w:rPr>
          <w:t>https://ombud.uky.edu/students/academic-policies/absences</w:t>
        </w:r>
      </w:hyperlink>
      <w:r w:rsidR="00696B79" w:rsidRPr="00696B79">
        <w:rPr>
          <w:color w:val="0000FF"/>
          <w:szCs w:val="22"/>
        </w:rPr>
        <w:t xml:space="preserve"> </w:t>
      </w:r>
    </w:p>
    <w:p w14:paraId="2A52AE68" w14:textId="77777777" w:rsidR="00970361" w:rsidRPr="00882D6B" w:rsidRDefault="00017527">
      <w:pPr>
        <w:spacing w:after="29" w:line="259" w:lineRule="auto"/>
        <w:ind w:left="361" w:firstLine="0"/>
        <w:rPr>
          <w:szCs w:val="22"/>
        </w:rPr>
      </w:pPr>
      <w:r w:rsidRPr="00882D6B">
        <w:rPr>
          <w:szCs w:val="22"/>
        </w:rPr>
        <w:t xml:space="preserve"> </w:t>
      </w:r>
    </w:p>
    <w:p w14:paraId="40F998BC" w14:textId="77777777" w:rsidR="00970361" w:rsidRPr="00882D6B" w:rsidRDefault="00017527">
      <w:pPr>
        <w:pStyle w:val="Heading2"/>
        <w:ind w:left="-5" w:right="1351"/>
        <w:rPr>
          <w:sz w:val="22"/>
          <w:szCs w:val="22"/>
        </w:rPr>
      </w:pPr>
      <w:bookmarkStart w:id="85" w:name="_Toc20589002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Excused Absence - Accommodation of Religious Holidays</w:t>
      </w:r>
      <w:bookmarkEnd w:id="85"/>
      <w:r w:rsidRPr="1F0C567C">
        <w:rPr>
          <w:sz w:val="22"/>
          <w:szCs w:val="22"/>
        </w:rPr>
        <w:t xml:space="preserve"> </w:t>
      </w:r>
    </w:p>
    <w:p w14:paraId="42652CAE" w14:textId="77777777" w:rsidR="00970361" w:rsidRPr="00882D6B" w:rsidRDefault="00017527">
      <w:pPr>
        <w:ind w:left="356" w:right="13"/>
        <w:rPr>
          <w:szCs w:val="22"/>
        </w:rPr>
      </w:pPr>
      <w:r w:rsidRPr="00882D6B">
        <w:rPr>
          <w:szCs w:val="22"/>
        </w:rPr>
        <w:t xml:space="preserve">Students may request an excused absence for a major religious holiday from their course instructors.  The request must be made in advance of the absence; many instructors state a date by which students must make this request in their course syllabi.  Please check your course syllabi and email the request by the deadline stated in the syllabus. </w:t>
      </w:r>
    </w:p>
    <w:p w14:paraId="3E6FD485" w14:textId="77777777" w:rsidR="00970361" w:rsidRPr="00882D6B" w:rsidRDefault="00017527">
      <w:pPr>
        <w:spacing w:after="0" w:line="259" w:lineRule="auto"/>
        <w:ind w:left="0" w:firstLine="0"/>
        <w:rPr>
          <w:szCs w:val="22"/>
        </w:rPr>
      </w:pPr>
      <w:r w:rsidRPr="00882D6B">
        <w:rPr>
          <w:szCs w:val="22"/>
        </w:rPr>
        <w:t xml:space="preserve"> </w:t>
      </w:r>
      <w:r w:rsidRPr="00882D6B">
        <w:rPr>
          <w:szCs w:val="22"/>
        </w:rPr>
        <w:tab/>
      </w:r>
      <w:r w:rsidRPr="00882D6B">
        <w:rPr>
          <w:b/>
          <w:szCs w:val="22"/>
        </w:rPr>
        <w:t xml:space="preserve"> </w:t>
      </w:r>
    </w:p>
    <w:p w14:paraId="6338CCD4" w14:textId="4B6E2AEE" w:rsidR="00970361" w:rsidRPr="00882D6B" w:rsidRDefault="00017527">
      <w:pPr>
        <w:pStyle w:val="Heading2"/>
        <w:ind w:left="-5" w:right="1351"/>
        <w:rPr>
          <w:sz w:val="22"/>
          <w:szCs w:val="22"/>
        </w:rPr>
      </w:pPr>
      <w:bookmarkStart w:id="86" w:name="_Toc20589002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Faculty Advising and Mentor</w:t>
      </w:r>
      <w:r w:rsidR="00A9348B" w:rsidRPr="1F0C567C">
        <w:rPr>
          <w:sz w:val="22"/>
          <w:szCs w:val="22"/>
        </w:rPr>
        <w:t>ing</w:t>
      </w:r>
      <w:bookmarkEnd w:id="86"/>
      <w:r w:rsidRPr="1F0C567C">
        <w:rPr>
          <w:sz w:val="22"/>
          <w:szCs w:val="22"/>
        </w:rPr>
        <w:t xml:space="preserve"> </w:t>
      </w:r>
    </w:p>
    <w:p w14:paraId="2678194C" w14:textId="77777777" w:rsidR="00970361" w:rsidRPr="00882D6B" w:rsidRDefault="00017527">
      <w:pPr>
        <w:spacing w:after="0" w:line="239" w:lineRule="auto"/>
        <w:ind w:left="346" w:right="168" w:firstLine="0"/>
        <w:jc w:val="both"/>
        <w:rPr>
          <w:szCs w:val="22"/>
        </w:rPr>
      </w:pPr>
      <w:r w:rsidRPr="00882D6B">
        <w:rPr>
          <w:szCs w:val="22"/>
        </w:rPr>
        <w:t xml:space="preserve">Faculty advisors are assigned to PhD students upon admission to program.  Occasionally the PhD program director serves as the advisor for doctoral students during their first semester of study and assists them in identifying a major professor (chair) to serve as mentor and Advisory Committee Chair.  The faculty advisor and student work together to form an Advisory Committee that must be approved by the Graduate School.  Students submit their advisory committee electronically to the University of Kentucky Graduate School for approval at </w:t>
      </w:r>
      <w:hyperlink r:id="rId365">
        <w:r w:rsidR="00970361" w:rsidRPr="00882D6B">
          <w:rPr>
            <w:szCs w:val="22"/>
          </w:rPr>
          <w:t xml:space="preserve"> </w:t>
        </w:r>
      </w:hyperlink>
      <w:hyperlink r:id="rId366">
        <w:r w:rsidR="00970361" w:rsidRPr="00882D6B">
          <w:rPr>
            <w:color w:val="0000FF"/>
            <w:szCs w:val="22"/>
            <w:u w:val="single" w:color="0000FF"/>
          </w:rPr>
          <w:t>https://gradschool.uky.edu/degree</w:t>
        </w:r>
      </w:hyperlink>
      <w:hyperlink r:id="rId367">
        <w:r w:rsidR="00970361" w:rsidRPr="00882D6B">
          <w:rPr>
            <w:color w:val="0000FF"/>
            <w:szCs w:val="22"/>
            <w:u w:val="single" w:color="0000FF"/>
          </w:rPr>
          <w:t>-</w:t>
        </w:r>
      </w:hyperlink>
      <w:hyperlink r:id="rId368">
        <w:r w:rsidR="00970361" w:rsidRPr="00882D6B">
          <w:rPr>
            <w:color w:val="0000FF"/>
            <w:szCs w:val="22"/>
            <w:u w:val="single" w:color="0000FF"/>
          </w:rPr>
          <w:t>forms</w:t>
        </w:r>
      </w:hyperlink>
      <w:hyperlink r:id="rId369">
        <w:r w:rsidR="00970361" w:rsidRPr="00882D6B">
          <w:rPr>
            <w:szCs w:val="22"/>
          </w:rPr>
          <w:t xml:space="preserve"> </w:t>
        </w:r>
      </w:hyperlink>
    </w:p>
    <w:p w14:paraId="6883F47C" w14:textId="2AD89446" w:rsidR="00970361" w:rsidRPr="00882D6B" w:rsidRDefault="00017527" w:rsidP="007E1C76">
      <w:pPr>
        <w:spacing w:after="0" w:line="259" w:lineRule="auto"/>
        <w:ind w:left="0" w:firstLine="0"/>
        <w:rPr>
          <w:szCs w:val="22"/>
        </w:rPr>
      </w:pPr>
      <w:r w:rsidRPr="00882D6B">
        <w:rPr>
          <w:szCs w:val="22"/>
        </w:rPr>
        <w:t xml:space="preserve"> </w:t>
      </w:r>
    </w:p>
    <w:p w14:paraId="29472060" w14:textId="77777777" w:rsidR="00970361" w:rsidRPr="00882D6B" w:rsidRDefault="00017527">
      <w:pPr>
        <w:pStyle w:val="Heading2"/>
        <w:ind w:left="-5" w:right="1351"/>
        <w:rPr>
          <w:sz w:val="22"/>
          <w:szCs w:val="22"/>
        </w:rPr>
      </w:pPr>
      <w:bookmarkStart w:id="87" w:name="_Toc20589002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Grading System</w:t>
      </w:r>
      <w:bookmarkEnd w:id="87"/>
      <w:r w:rsidRPr="1F0C567C">
        <w:rPr>
          <w:sz w:val="22"/>
          <w:szCs w:val="22"/>
        </w:rPr>
        <w:t xml:space="preserve"> </w:t>
      </w:r>
    </w:p>
    <w:p w14:paraId="28B1C8DC" w14:textId="0ECD9BDB" w:rsidR="00970361" w:rsidRPr="00882D6B" w:rsidRDefault="00017527">
      <w:pPr>
        <w:ind w:left="356" w:right="13"/>
        <w:rPr>
          <w:szCs w:val="22"/>
        </w:rPr>
      </w:pPr>
      <w:r w:rsidRPr="00882D6B">
        <w:rPr>
          <w:szCs w:val="22"/>
        </w:rPr>
        <w:t xml:space="preserve">The College's faculty uses the standard University graduate grading scale </w:t>
      </w:r>
      <w:r w:rsidRPr="00882D6B">
        <w:rPr>
          <w:i/>
          <w:szCs w:val="22"/>
        </w:rPr>
        <w:t>(A = 90-100; B = 80-89; C = 70-79)</w:t>
      </w:r>
      <w:r w:rsidRPr="00882D6B">
        <w:rPr>
          <w:szCs w:val="22"/>
        </w:rPr>
        <w:t xml:space="preserve">.  Official grades as a graduate student for </w:t>
      </w:r>
      <w:r w:rsidR="004B748F" w:rsidRPr="00882D6B">
        <w:rPr>
          <w:szCs w:val="22"/>
        </w:rPr>
        <w:t>university</w:t>
      </w:r>
      <w:r w:rsidRPr="00882D6B">
        <w:rPr>
          <w:szCs w:val="22"/>
        </w:rPr>
        <w:t xml:space="preserve"> credit are recorded in the Office of the Registrar as follows: </w:t>
      </w:r>
    </w:p>
    <w:p w14:paraId="47736C6C" w14:textId="77777777" w:rsidR="00970361" w:rsidRPr="00882D6B" w:rsidRDefault="00017527">
      <w:pPr>
        <w:spacing w:after="12" w:line="259" w:lineRule="auto"/>
        <w:ind w:left="361" w:firstLine="0"/>
        <w:rPr>
          <w:szCs w:val="22"/>
        </w:rPr>
      </w:pPr>
      <w:r w:rsidRPr="00882D6B">
        <w:rPr>
          <w:szCs w:val="22"/>
        </w:rPr>
        <w:t xml:space="preserve"> </w:t>
      </w:r>
    </w:p>
    <w:p w14:paraId="68EAFC48" w14:textId="028DD9FF" w:rsidR="00970361" w:rsidRPr="00882D6B" w:rsidRDefault="00017527" w:rsidP="002B361B">
      <w:pPr>
        <w:numPr>
          <w:ilvl w:val="0"/>
          <w:numId w:val="35"/>
        </w:numPr>
        <w:ind w:left="706" w:hanging="360"/>
      </w:pPr>
      <w:r>
        <w:t>A - High Achievement</w:t>
      </w:r>
      <w:r w:rsidR="7BC5615C">
        <w:t xml:space="preserve"> - </w:t>
      </w:r>
      <w:r>
        <w:t xml:space="preserve">4 quality points per credit </w:t>
      </w:r>
    </w:p>
    <w:p w14:paraId="1EBF5E63" w14:textId="2A8F664C" w:rsidR="00970361" w:rsidRPr="00882D6B" w:rsidRDefault="00017527" w:rsidP="002B361B">
      <w:pPr>
        <w:numPr>
          <w:ilvl w:val="0"/>
          <w:numId w:val="35"/>
        </w:numPr>
        <w:ind w:left="706" w:hanging="360"/>
      </w:pPr>
      <w:r>
        <w:t>B -</w:t>
      </w:r>
      <w:r w:rsidR="2143D05A">
        <w:t xml:space="preserve"> </w:t>
      </w:r>
      <w:r>
        <w:t xml:space="preserve">Satisfactory Achievement </w:t>
      </w:r>
      <w:r w:rsidR="14024A1C">
        <w:t xml:space="preserve">- </w:t>
      </w:r>
      <w:r>
        <w:t xml:space="preserve">3 quality points per credit </w:t>
      </w:r>
    </w:p>
    <w:p w14:paraId="32135688" w14:textId="6B92581C" w:rsidR="00970361" w:rsidRPr="00882D6B" w:rsidRDefault="00017527" w:rsidP="002B361B">
      <w:pPr>
        <w:numPr>
          <w:ilvl w:val="0"/>
          <w:numId w:val="35"/>
        </w:numPr>
        <w:ind w:left="706" w:hanging="360"/>
      </w:pPr>
      <w:r>
        <w:t xml:space="preserve">C - Minimum passing grade </w:t>
      </w:r>
      <w:r w:rsidR="5AD0371B">
        <w:t xml:space="preserve">- </w:t>
      </w:r>
      <w:r>
        <w:t xml:space="preserve">2 quality points per credit </w:t>
      </w:r>
    </w:p>
    <w:p w14:paraId="2AEB7D71" w14:textId="173197F0" w:rsidR="00970361" w:rsidRPr="00882D6B" w:rsidRDefault="00017527" w:rsidP="002B361B">
      <w:pPr>
        <w:numPr>
          <w:ilvl w:val="0"/>
          <w:numId w:val="35"/>
        </w:numPr>
        <w:ind w:left="706" w:hanging="360"/>
      </w:pPr>
      <w:r>
        <w:t xml:space="preserve">E - Failure </w:t>
      </w:r>
      <w:r w:rsidR="3D874FD3">
        <w:t>-</w:t>
      </w:r>
      <w:r w:rsidR="03DFBBFB">
        <w:t xml:space="preserve"> qua</w:t>
      </w:r>
      <w:r>
        <w:t xml:space="preserve">lity points per credit </w:t>
      </w:r>
    </w:p>
    <w:p w14:paraId="5DC9EF64" w14:textId="4A7936EE" w:rsidR="00970361" w:rsidRPr="00882D6B" w:rsidRDefault="00017527" w:rsidP="002B361B">
      <w:pPr>
        <w:numPr>
          <w:ilvl w:val="0"/>
          <w:numId w:val="35"/>
        </w:numPr>
        <w:ind w:left="706" w:hanging="360"/>
      </w:pPr>
      <w:r>
        <w:t xml:space="preserve">I - Incomplete* </w:t>
      </w:r>
      <w:r>
        <w:tab/>
      </w:r>
    </w:p>
    <w:p w14:paraId="31A26C38" w14:textId="711B4E87" w:rsidR="00970361" w:rsidRPr="00696B79" w:rsidRDefault="00017527" w:rsidP="002B361B">
      <w:pPr>
        <w:numPr>
          <w:ilvl w:val="0"/>
          <w:numId w:val="35"/>
        </w:numPr>
        <w:ind w:left="706" w:hanging="360"/>
      </w:pPr>
      <w:r w:rsidRPr="00696B79">
        <w:rPr>
          <w:rFonts w:asciiTheme="minorHAnsi" w:eastAsiaTheme="minorEastAsia" w:hAnsiTheme="minorHAnsi" w:cstheme="minorBidi"/>
          <w:color w:val="000000" w:themeColor="text1"/>
          <w:szCs w:val="22"/>
        </w:rPr>
        <w:t>S -</w:t>
      </w:r>
      <w:r w:rsidR="639103B0" w:rsidRPr="00696B79">
        <w:rPr>
          <w:rFonts w:asciiTheme="minorHAnsi" w:eastAsiaTheme="minorEastAsia" w:hAnsiTheme="minorHAnsi" w:cstheme="minorBidi"/>
          <w:color w:val="000000" w:themeColor="text1"/>
          <w:szCs w:val="22"/>
        </w:rPr>
        <w:t xml:space="preserve"> </w:t>
      </w:r>
      <w:r w:rsidRPr="00696B79">
        <w:t xml:space="preserve">Satisfactory ** </w:t>
      </w:r>
      <w:r w:rsidRPr="00696B79">
        <w:tab/>
        <w:t xml:space="preserve"> </w:t>
      </w:r>
    </w:p>
    <w:p w14:paraId="3F1E5D30" w14:textId="77777777" w:rsidR="00970361" w:rsidRPr="00882D6B" w:rsidRDefault="00017527">
      <w:pPr>
        <w:spacing w:after="0" w:line="259" w:lineRule="auto"/>
        <w:ind w:left="361" w:firstLine="0"/>
        <w:rPr>
          <w:szCs w:val="22"/>
        </w:rPr>
      </w:pPr>
      <w:r w:rsidRPr="00882D6B">
        <w:rPr>
          <w:szCs w:val="22"/>
        </w:rPr>
        <w:t xml:space="preserve"> </w:t>
      </w:r>
    </w:p>
    <w:p w14:paraId="0127F14C" w14:textId="77777777" w:rsidR="00696B79" w:rsidRDefault="00017527" w:rsidP="00696B79">
      <w:pPr>
        <w:spacing w:after="5" w:line="249" w:lineRule="auto"/>
        <w:ind w:left="356" w:firstLine="0"/>
        <w:rPr>
          <w:szCs w:val="22"/>
        </w:rPr>
      </w:pPr>
      <w:r w:rsidRPr="00882D6B">
        <w:rPr>
          <w:szCs w:val="22"/>
        </w:rPr>
        <w:t>*</w:t>
      </w:r>
      <w:r w:rsidR="00696B79" w:rsidRPr="00696B79">
        <w:rPr>
          <w:szCs w:val="22"/>
        </w:rPr>
        <w:t xml:space="preserve">A grade of I (incomplete) may be assigned to a graduate student if a part of the work of a course remains undone and if there is a reasonable possibility that a passing grade will result from completion of the work. </w:t>
      </w:r>
      <w:r w:rsidR="00696B79" w:rsidRPr="00696B79">
        <w:rPr>
          <w:szCs w:val="22"/>
        </w:rPr>
        <w:lastRenderedPageBreak/>
        <w:t xml:space="preserve">All incompletes (I grades) must be replaced by a regular final letter grade within 12 months of the end of the academic term in which the I grade was awarded or prior to the student’s graduation, whichever occurs first. If an I grade has not been replaced within the allowable period, the University Registrar shall change the I grade to a grade of E on the student’s permanent academic record and adjust the student’s grade point average accordingly, unless otherwise approved because of exceptional circumstances by the Dean of the Graduate School upon recommendation of the Director of Graduate Studies in the student’s program. </w:t>
      </w:r>
    </w:p>
    <w:p w14:paraId="3C7ABB09" w14:textId="77777777" w:rsidR="00696B79" w:rsidRDefault="00696B79" w:rsidP="00696B79">
      <w:pPr>
        <w:spacing w:after="5" w:line="249" w:lineRule="auto"/>
        <w:ind w:left="356" w:firstLine="0"/>
        <w:rPr>
          <w:szCs w:val="22"/>
        </w:rPr>
      </w:pPr>
    </w:p>
    <w:p w14:paraId="6F947549" w14:textId="77777777" w:rsidR="00696B79" w:rsidRDefault="00696B79" w:rsidP="00696B79">
      <w:pPr>
        <w:spacing w:after="5" w:line="249" w:lineRule="auto"/>
        <w:ind w:left="356" w:firstLine="0"/>
        <w:rPr>
          <w:szCs w:val="22"/>
        </w:rPr>
      </w:pPr>
      <w:r w:rsidRPr="00696B79">
        <w:rPr>
          <w:szCs w:val="22"/>
        </w:rPr>
        <w:t xml:space="preserve">Instructors who assign an I grade must file with the student’s Director of Graduate Studies information which includes 1) the name of the student, 2) the course number and hours of credit, 3) the semester and year of enrollment, 4) specific information on the work to be completed before a final grade can be assigned, and 5) the time frame in which the specific requirements are to be met (not to exceed 12 months). Graduate students should consult with their Director of Graduate Studies concerning procedures relative to the awarding of I grades and the conditions under which they may be removed. </w:t>
      </w:r>
    </w:p>
    <w:p w14:paraId="7C94AF9D" w14:textId="77777777" w:rsidR="00696B79" w:rsidRDefault="00696B79" w:rsidP="00696B79">
      <w:pPr>
        <w:spacing w:after="5" w:line="249" w:lineRule="auto"/>
        <w:ind w:left="356" w:firstLine="0"/>
        <w:rPr>
          <w:szCs w:val="22"/>
        </w:rPr>
      </w:pPr>
    </w:p>
    <w:p w14:paraId="1BA36CEA" w14:textId="702E0ED0" w:rsidR="00696B79" w:rsidRPr="00696B79" w:rsidRDefault="00696B79" w:rsidP="00696B79">
      <w:pPr>
        <w:spacing w:after="5" w:line="249" w:lineRule="auto"/>
        <w:ind w:left="356" w:firstLine="0"/>
        <w:rPr>
          <w:szCs w:val="22"/>
        </w:rPr>
      </w:pPr>
      <w:r w:rsidRPr="00696B79">
        <w:rPr>
          <w:szCs w:val="22"/>
        </w:rPr>
        <w:t xml:space="preserve">All I </w:t>
      </w:r>
      <w:r w:rsidR="004B748F" w:rsidRPr="00696B79">
        <w:rPr>
          <w:szCs w:val="22"/>
        </w:rPr>
        <w:t>grade</w:t>
      </w:r>
      <w:r w:rsidRPr="00696B79">
        <w:rPr>
          <w:szCs w:val="22"/>
        </w:rPr>
        <w:t xml:space="preserve"> must be resolved to a regular letter grade before a student may sit for the final examination, or the qualifying examination for doctoral students. Exceptions to this rule will be considered in unusual </w:t>
      </w:r>
      <w:r w:rsidR="004B748F" w:rsidRPr="00696B79">
        <w:rPr>
          <w:szCs w:val="22"/>
        </w:rPr>
        <w:t>circumstances and</w:t>
      </w:r>
      <w:r w:rsidRPr="00696B79">
        <w:rPr>
          <w:szCs w:val="22"/>
        </w:rPr>
        <w:t xml:space="preserve"> require the approval of the Director of Graduate Studies and the Dean of the Graduate School.</w:t>
      </w:r>
    </w:p>
    <w:p w14:paraId="0AE9C0CC" w14:textId="67960C2C" w:rsidR="00970361" w:rsidRPr="00882D6B" w:rsidRDefault="00970361">
      <w:pPr>
        <w:spacing w:after="5" w:line="249" w:lineRule="auto"/>
        <w:ind w:left="356"/>
        <w:rPr>
          <w:szCs w:val="22"/>
        </w:rPr>
      </w:pPr>
    </w:p>
    <w:p w14:paraId="0E5328B8" w14:textId="64002840" w:rsidR="00696B79" w:rsidRPr="00696B79" w:rsidRDefault="00017527" w:rsidP="00696B79">
      <w:pPr>
        <w:spacing w:after="0" w:line="259" w:lineRule="auto"/>
        <w:ind w:left="361" w:firstLine="0"/>
        <w:rPr>
          <w:szCs w:val="22"/>
        </w:rPr>
      </w:pPr>
      <w:r w:rsidRPr="00882D6B">
        <w:rPr>
          <w:szCs w:val="22"/>
        </w:rPr>
        <w:t xml:space="preserve"> </w:t>
      </w:r>
      <w:r w:rsidR="00696B79">
        <w:rPr>
          <w:szCs w:val="22"/>
        </w:rPr>
        <w:t>**</w:t>
      </w:r>
      <w:r w:rsidR="00696B79" w:rsidRPr="00696B79">
        <w:rPr>
          <w:szCs w:val="22"/>
        </w:rPr>
        <w:t>A grade of S (satisfactory) may be recorded for students in graduate seminars, independent work courses, and research courses which extend beyond the normal limits of a semester or summer term. This grade may not be given to a student in a course carrying credit if the student has done unsatisfactory work or failed to do a reasonable amount of work, in which case a grade of U (unsatisfactory) will be assigned. The project must be substantially continuous in its progress. All S and U grades must be removed prior to the final examination (or qualifying examination for doctoral students), except for those given in Residence Credit 748, 749, 767, 768, and 769, or in graduate courses which carry no credit. Once a grade other than I, S, or U has been reported to the Registrar’s Office, it may not be changed unless an error was made at the time the grade was given and recorded, and then only upon the written unanimous approval of the instructor, the Registrar, and the Dean of the Graduate School.</w:t>
      </w:r>
    </w:p>
    <w:p w14:paraId="2E34E04D" w14:textId="77777777" w:rsidR="00970361" w:rsidRPr="00882D6B" w:rsidRDefault="00017527">
      <w:pPr>
        <w:spacing w:after="0" w:line="259" w:lineRule="auto"/>
        <w:ind w:left="361" w:firstLine="0"/>
        <w:rPr>
          <w:szCs w:val="22"/>
        </w:rPr>
      </w:pPr>
      <w:r w:rsidRPr="00882D6B">
        <w:rPr>
          <w:szCs w:val="22"/>
        </w:rPr>
        <w:t xml:space="preserve"> </w:t>
      </w:r>
    </w:p>
    <w:p w14:paraId="3D8DA983" w14:textId="77777777" w:rsidR="00970361" w:rsidRPr="00882D6B" w:rsidRDefault="00017527">
      <w:pPr>
        <w:ind w:left="356" w:right="13"/>
        <w:rPr>
          <w:szCs w:val="22"/>
        </w:rPr>
      </w:pPr>
      <w:r w:rsidRPr="00882D6B">
        <w:rPr>
          <w:szCs w:val="22"/>
        </w:rPr>
        <w:t>An overall average of B (3.0) on all graduate work in the program must be attained before an advanced degree may be awarded.</w:t>
      </w:r>
      <w:r w:rsidRPr="00882D6B">
        <w:rPr>
          <w:b/>
          <w:szCs w:val="22"/>
        </w:rPr>
        <w:t xml:space="preserve"> </w:t>
      </w:r>
    </w:p>
    <w:p w14:paraId="7EACE1A0" w14:textId="77777777" w:rsidR="00970361" w:rsidRPr="00882D6B" w:rsidRDefault="00017527">
      <w:pPr>
        <w:spacing w:after="72" w:line="259" w:lineRule="auto"/>
        <w:ind w:left="361" w:firstLine="0"/>
        <w:rPr>
          <w:szCs w:val="22"/>
        </w:rPr>
      </w:pPr>
      <w:r w:rsidRPr="00882D6B">
        <w:rPr>
          <w:b/>
          <w:szCs w:val="22"/>
        </w:rPr>
        <w:t xml:space="preserve"> </w:t>
      </w:r>
    </w:p>
    <w:p w14:paraId="60C001FE" w14:textId="77777777" w:rsidR="00970361" w:rsidRPr="00882D6B" w:rsidRDefault="00017527">
      <w:pPr>
        <w:pStyle w:val="Heading5"/>
        <w:ind w:left="-5" w:right="1351"/>
        <w:rPr>
          <w:sz w:val="22"/>
          <w:szCs w:val="22"/>
        </w:rPr>
      </w:pPr>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 xml:space="preserve">Grade Dispute </w:t>
      </w:r>
    </w:p>
    <w:p w14:paraId="4DB0448F" w14:textId="77777777" w:rsidR="007B4DBD" w:rsidRDefault="00017527">
      <w:pPr>
        <w:ind w:left="356" w:right="13"/>
      </w:pPr>
      <w:r w:rsidRPr="00882D6B">
        <w:rPr>
          <w:szCs w:val="22"/>
        </w:rPr>
        <w:t xml:space="preserve">If students believe they were graded unfairly on a particular paper, test or other assignment, or if they believe their final course grade is unfair, they are encouraged to share their concerns with the instructor of the course and/or the chair of the department where the course is taught.  If issues cannot be resolved, students may discuss the matter with the </w:t>
      </w:r>
      <w:hyperlink r:id="rId370">
        <w:r w:rsidR="00970361" w:rsidRPr="00882D6B">
          <w:rPr>
            <w:szCs w:val="22"/>
            <w:u w:val="single" w:color="000000"/>
          </w:rPr>
          <w:t>Academic Ombud</w:t>
        </w:r>
      </w:hyperlink>
      <w:hyperlink r:id="rId371">
        <w:r w:rsidR="00970361" w:rsidRPr="00882D6B">
          <w:rPr>
            <w:szCs w:val="22"/>
          </w:rPr>
          <w:t xml:space="preserve"> </w:t>
        </w:r>
      </w:hyperlink>
      <w:hyperlink r:id="rId372">
        <w:r w:rsidR="00970361" w:rsidRPr="00882D6B">
          <w:rPr>
            <w:color w:val="0000FF"/>
            <w:szCs w:val="22"/>
            <w:u w:val="single" w:color="0000FF"/>
          </w:rPr>
          <w:t>https://ombud.uky.edu/</w:t>
        </w:r>
      </w:hyperlink>
      <w:hyperlink r:id="rId373">
        <w:r w:rsidR="00970361" w:rsidRPr="00882D6B">
          <w:rPr>
            <w:szCs w:val="22"/>
          </w:rPr>
          <w:t xml:space="preserve"> </w:t>
        </w:r>
      </w:hyperlink>
    </w:p>
    <w:p w14:paraId="6A46AB9D" w14:textId="77777777" w:rsidR="007B4DBD" w:rsidRDefault="007B4DBD">
      <w:pPr>
        <w:ind w:left="356" w:right="13"/>
      </w:pPr>
    </w:p>
    <w:p w14:paraId="34329741" w14:textId="77777777" w:rsidR="007B4DBD" w:rsidRPr="00DB2D36" w:rsidRDefault="007B4DBD" w:rsidP="007B4DBD">
      <w:pPr>
        <w:ind w:left="356" w:right="13"/>
        <w:rPr>
          <w:szCs w:val="22"/>
        </w:rPr>
      </w:pPr>
      <w:r w:rsidRPr="00DB2D36">
        <w:rPr>
          <w:szCs w:val="22"/>
        </w:rPr>
        <w:t>Students who believe their academic rights have been violated, for example by a lower final grade in a course, suspension or dismissal, have the right to appeal the decision to the University Appeals Board.</w:t>
      </w:r>
      <w:r>
        <w:rPr>
          <w:szCs w:val="22"/>
        </w:rPr>
        <w:t xml:space="preserve"> See</w:t>
      </w:r>
    </w:p>
    <w:p w14:paraId="13E15DB3" w14:textId="77777777" w:rsidR="007B4DBD" w:rsidRPr="00DB2D36" w:rsidRDefault="007B4DBD" w:rsidP="007B4DBD">
      <w:pPr>
        <w:ind w:left="356" w:right="13"/>
        <w:rPr>
          <w:color w:val="0000FF"/>
          <w:szCs w:val="22"/>
        </w:rPr>
      </w:pPr>
      <w:hyperlink r:id="rId374" w:history="1">
        <w:r w:rsidRPr="00DB2D36">
          <w:rPr>
            <w:rStyle w:val="Hyperlink"/>
            <w:color w:val="0000FF"/>
            <w:szCs w:val="22"/>
          </w:rPr>
          <w:t>https://ombud.uky.edu/students/students-academic-rights-appeals</w:t>
        </w:r>
      </w:hyperlink>
      <w:r w:rsidRPr="00DB2D36">
        <w:rPr>
          <w:color w:val="0000FF"/>
          <w:szCs w:val="22"/>
        </w:rPr>
        <w:t xml:space="preserve"> </w:t>
      </w:r>
    </w:p>
    <w:p w14:paraId="47D461A3" w14:textId="77777777" w:rsidR="007B4DBD" w:rsidRDefault="007B4DBD" w:rsidP="007B4DBD">
      <w:pPr>
        <w:ind w:left="356" w:right="13"/>
        <w:rPr>
          <w:szCs w:val="22"/>
        </w:rPr>
      </w:pPr>
    </w:p>
    <w:p w14:paraId="036DA254" w14:textId="77777777" w:rsidR="00970361" w:rsidRPr="00882D6B" w:rsidRDefault="00017527">
      <w:pPr>
        <w:spacing w:after="33" w:line="259" w:lineRule="auto"/>
        <w:ind w:left="361" w:firstLine="0"/>
        <w:rPr>
          <w:szCs w:val="22"/>
        </w:rPr>
      </w:pPr>
      <w:r w:rsidRPr="00882D6B">
        <w:rPr>
          <w:szCs w:val="22"/>
        </w:rPr>
        <w:t xml:space="preserve"> </w:t>
      </w:r>
    </w:p>
    <w:p w14:paraId="1FF92FAF" w14:textId="77777777" w:rsidR="00970361" w:rsidRPr="00882D6B" w:rsidRDefault="00017527">
      <w:pPr>
        <w:pStyle w:val="Heading4"/>
        <w:ind w:left="-5" w:right="1351"/>
        <w:rPr>
          <w:sz w:val="22"/>
          <w:szCs w:val="22"/>
        </w:rPr>
      </w:pPr>
      <w:bookmarkStart w:id="88" w:name="_Toc205890029"/>
      <w:r w:rsidRPr="1F0C567C">
        <w:rPr>
          <w:rFonts w:ascii="Segoe UI Symbol" w:eastAsia="Wingdings" w:hAnsi="Segoe UI Symbol" w:cs="Segoe UI Symbol"/>
          <w:b w:val="0"/>
          <w:sz w:val="22"/>
          <w:szCs w:val="22"/>
        </w:rPr>
        <w:lastRenderedPageBreak/>
        <w:t>➢</w:t>
      </w:r>
      <w:r w:rsidRPr="1F0C567C">
        <w:rPr>
          <w:rFonts w:eastAsia="Arial"/>
          <w:b w:val="0"/>
          <w:sz w:val="22"/>
          <w:szCs w:val="22"/>
        </w:rPr>
        <w:t xml:space="preserve"> </w:t>
      </w:r>
      <w:r w:rsidRPr="1F0C567C">
        <w:rPr>
          <w:sz w:val="22"/>
          <w:szCs w:val="22"/>
        </w:rPr>
        <w:t>Guidelines for Scholarly Work</w:t>
      </w:r>
      <w:bookmarkEnd w:id="88"/>
      <w:r w:rsidRPr="1F0C567C">
        <w:rPr>
          <w:sz w:val="22"/>
          <w:szCs w:val="22"/>
        </w:rPr>
        <w:t xml:space="preserve"> </w:t>
      </w:r>
    </w:p>
    <w:p w14:paraId="35A704C5" w14:textId="3C8BC35E" w:rsidR="00970361" w:rsidRPr="00882D6B" w:rsidRDefault="00017527">
      <w:pPr>
        <w:ind w:left="356" w:right="13"/>
        <w:rPr>
          <w:szCs w:val="22"/>
        </w:rPr>
      </w:pPr>
      <w:r w:rsidRPr="00882D6B">
        <w:rPr>
          <w:szCs w:val="22"/>
        </w:rPr>
        <w:t>All graduate students in the College are required to produce a scholarly work to receive a graduate degree.  PhD students complete a dissertation</w:t>
      </w:r>
      <w:r w:rsidR="00894DF6" w:rsidRPr="00882D6B">
        <w:rPr>
          <w:szCs w:val="22"/>
        </w:rPr>
        <w:t>.</w:t>
      </w:r>
    </w:p>
    <w:p w14:paraId="636EDC3F" w14:textId="77777777" w:rsidR="00970361" w:rsidRPr="00882D6B" w:rsidRDefault="00017527">
      <w:pPr>
        <w:spacing w:after="34" w:line="259" w:lineRule="auto"/>
        <w:ind w:left="361" w:firstLine="0"/>
        <w:rPr>
          <w:szCs w:val="22"/>
        </w:rPr>
      </w:pPr>
      <w:r w:rsidRPr="00882D6B">
        <w:rPr>
          <w:szCs w:val="22"/>
        </w:rPr>
        <w:t xml:space="preserve"> </w:t>
      </w:r>
    </w:p>
    <w:p w14:paraId="2F043F32" w14:textId="77777777" w:rsidR="00970361" w:rsidRPr="00882D6B" w:rsidRDefault="00017527">
      <w:pPr>
        <w:pStyle w:val="Heading2"/>
        <w:ind w:left="-5" w:right="1351"/>
        <w:rPr>
          <w:sz w:val="22"/>
          <w:szCs w:val="22"/>
        </w:rPr>
      </w:pPr>
      <w:bookmarkStart w:id="89" w:name="_Toc20589003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Institutional Review Board (IRB) Approval</w:t>
      </w:r>
      <w:bookmarkEnd w:id="89"/>
      <w:r w:rsidRPr="1F0C567C">
        <w:rPr>
          <w:sz w:val="22"/>
          <w:szCs w:val="22"/>
        </w:rPr>
        <w:t xml:space="preserve"> </w:t>
      </w:r>
    </w:p>
    <w:p w14:paraId="50F920A1" w14:textId="2FF5B109" w:rsidR="00970361" w:rsidRPr="00882D6B" w:rsidRDefault="00017527">
      <w:pPr>
        <w:ind w:left="356" w:right="13"/>
        <w:rPr>
          <w:szCs w:val="22"/>
        </w:rPr>
      </w:pPr>
      <w:r w:rsidRPr="00882D6B">
        <w:rPr>
          <w:szCs w:val="22"/>
        </w:rPr>
        <w:t xml:space="preserve">UK Institutional Review Board applications are completed and submitted per an electronic application process.  Applications for all research and </w:t>
      </w:r>
      <w:r w:rsidR="00D96272" w:rsidRPr="00882D6B">
        <w:rPr>
          <w:szCs w:val="22"/>
        </w:rPr>
        <w:t>PhD</w:t>
      </w:r>
      <w:r w:rsidRPr="00882D6B">
        <w:rPr>
          <w:szCs w:val="22"/>
        </w:rPr>
        <w:t xml:space="preserve"> projects involving human subjects must be reviewed and approved by the student’s advisor and the respective program director/assistant Dean before they are submitted to the IRB for approval.  Depending upon the nature of the investigation, an application for exempt, expedited or full review is submitted.  The student and faculty advisor determine which application is appropriate for the proposed study.  </w:t>
      </w:r>
      <w:r w:rsidRPr="007B4DBD">
        <w:rPr>
          <w:b/>
          <w:bCs/>
          <w:szCs w:val="22"/>
          <w:u w:val="single"/>
        </w:rPr>
        <w:t>You may not collect data</w:t>
      </w:r>
      <w:r w:rsidRPr="00882D6B">
        <w:rPr>
          <w:szCs w:val="22"/>
        </w:rPr>
        <w:t xml:space="preserve"> until official written approval is obtained from the Institutional Review Board.  Students must identify and follow the procedures for study review and approval at the site(s) where data will be collected.  Students inform the IRB when the study is complete.  In addition, if changes are made in the protocol or consent form, or if problems arise in the conduct of the study, the student </w:t>
      </w:r>
      <w:r w:rsidRPr="00882D6B">
        <w:rPr>
          <w:b/>
          <w:szCs w:val="22"/>
        </w:rPr>
        <w:t xml:space="preserve">must have approval from faculty advisor and submit modifications to protocol to IRB. </w:t>
      </w:r>
      <w:r w:rsidRPr="00882D6B">
        <w:rPr>
          <w:szCs w:val="22"/>
        </w:rPr>
        <w:t xml:space="preserve"> </w:t>
      </w:r>
    </w:p>
    <w:p w14:paraId="00659490" w14:textId="77777777" w:rsidR="00970361" w:rsidRPr="00882D6B" w:rsidRDefault="00017527">
      <w:pPr>
        <w:spacing w:after="0" w:line="259" w:lineRule="auto"/>
        <w:ind w:left="361" w:firstLine="0"/>
        <w:rPr>
          <w:szCs w:val="22"/>
        </w:rPr>
      </w:pPr>
      <w:r w:rsidRPr="00882D6B">
        <w:rPr>
          <w:szCs w:val="22"/>
        </w:rPr>
        <w:t xml:space="preserve"> </w:t>
      </w:r>
    </w:p>
    <w:p w14:paraId="54010425" w14:textId="37EEFAF5" w:rsidR="00970361" w:rsidRPr="00882D6B" w:rsidRDefault="00017527">
      <w:pPr>
        <w:ind w:left="356" w:right="13"/>
        <w:rPr>
          <w:szCs w:val="22"/>
        </w:rPr>
      </w:pPr>
      <w:r w:rsidRPr="00882D6B">
        <w:rPr>
          <w:szCs w:val="22"/>
        </w:rPr>
        <w:t xml:space="preserve">See UK Office of Research Integrity </w:t>
      </w:r>
      <w:hyperlink r:id="rId375" w:history="1">
        <w:r w:rsidR="007B4DBD" w:rsidRPr="007B4DBD">
          <w:rPr>
            <w:rStyle w:val="Hyperlink"/>
            <w:color w:val="0000FF"/>
          </w:rPr>
          <w:t>https://research.uky.edu/office-research-integrity</w:t>
        </w:r>
      </w:hyperlink>
      <w:r w:rsidR="007B4DBD">
        <w:t xml:space="preserve"> </w:t>
      </w:r>
      <w:r w:rsidRPr="00882D6B">
        <w:rPr>
          <w:szCs w:val="22"/>
        </w:rPr>
        <w:t xml:space="preserve"> web page for current information on types of review and required forms and process for submission of IRB application.   </w:t>
      </w:r>
    </w:p>
    <w:p w14:paraId="4608E33F" w14:textId="77777777" w:rsidR="00970361" w:rsidRPr="00882D6B" w:rsidRDefault="00017527">
      <w:pPr>
        <w:spacing w:after="0" w:line="259" w:lineRule="auto"/>
        <w:ind w:left="361" w:firstLine="0"/>
        <w:rPr>
          <w:szCs w:val="22"/>
        </w:rPr>
      </w:pPr>
      <w:r w:rsidRPr="00882D6B">
        <w:rPr>
          <w:szCs w:val="22"/>
        </w:rPr>
        <w:t xml:space="preserve"> </w:t>
      </w:r>
    </w:p>
    <w:p w14:paraId="5E02CE03" w14:textId="77777777" w:rsidR="00970361" w:rsidRPr="00882D6B" w:rsidRDefault="00017527">
      <w:pPr>
        <w:spacing w:after="9" w:line="249" w:lineRule="auto"/>
        <w:ind w:left="371"/>
        <w:rPr>
          <w:szCs w:val="22"/>
        </w:rPr>
      </w:pPr>
      <w:r w:rsidRPr="00882D6B">
        <w:rPr>
          <w:b/>
          <w:szCs w:val="22"/>
        </w:rPr>
        <w:t xml:space="preserve">College of Nursing procedures to prepare for each type of review are as follows:  </w:t>
      </w:r>
    </w:p>
    <w:p w14:paraId="2CA63909" w14:textId="77777777" w:rsidR="00970361" w:rsidRPr="00882D6B" w:rsidRDefault="00017527">
      <w:pPr>
        <w:ind w:left="356" w:right="13"/>
        <w:rPr>
          <w:szCs w:val="22"/>
        </w:rPr>
      </w:pPr>
      <w:r w:rsidRPr="00882D6B">
        <w:rPr>
          <w:szCs w:val="22"/>
        </w:rPr>
        <w:t>University of Kentucky IRB approval process can take several weeks and, in some cases, other agency IRB approvals (outside institutions, UK departments, etc.) will also be required which may create delays in beginning data collection.</w:t>
      </w:r>
      <w:r w:rsidRPr="00882D6B">
        <w:rPr>
          <w:b/>
          <w:szCs w:val="22"/>
        </w:rPr>
        <w:t xml:space="preserve"> </w:t>
      </w:r>
    </w:p>
    <w:p w14:paraId="7FE6CFFA" w14:textId="77777777" w:rsidR="00970361" w:rsidRPr="00882D6B" w:rsidRDefault="00017527" w:rsidP="002B361B">
      <w:pPr>
        <w:numPr>
          <w:ilvl w:val="0"/>
          <w:numId w:val="37"/>
        </w:numPr>
        <w:ind w:hanging="360"/>
      </w:pPr>
      <w:r w:rsidRPr="3430D4EA">
        <w:rPr>
          <w:b/>
          <w:bCs/>
        </w:rPr>
        <w:t>Exempt:</w:t>
      </w:r>
      <w:r>
        <w:t xml:space="preserve"> Allow a minimum of two weeks for review and approval within the College, plus an additional four weeks for receipt of written approval from the IRB. </w:t>
      </w:r>
    </w:p>
    <w:p w14:paraId="54C5B57C" w14:textId="77777777" w:rsidR="00970361" w:rsidRPr="00882D6B" w:rsidRDefault="00017527" w:rsidP="002B361B">
      <w:pPr>
        <w:numPr>
          <w:ilvl w:val="0"/>
          <w:numId w:val="37"/>
        </w:numPr>
        <w:ind w:right="13" w:hanging="360"/>
        <w:rPr>
          <w:szCs w:val="22"/>
        </w:rPr>
      </w:pPr>
      <w:r w:rsidRPr="00882D6B">
        <w:rPr>
          <w:b/>
          <w:szCs w:val="22"/>
        </w:rPr>
        <w:t>Expedited:</w:t>
      </w:r>
      <w:r w:rsidRPr="00882D6B">
        <w:rPr>
          <w:szCs w:val="22"/>
        </w:rPr>
        <w:t xml:space="preserve"> Allow a minimum of three weeks for review and approval within the College plus an additional four weeks for receipt of written approval from the IRB. </w:t>
      </w:r>
    </w:p>
    <w:p w14:paraId="3FD04611" w14:textId="77777777" w:rsidR="00970361" w:rsidRPr="00882D6B" w:rsidRDefault="00017527" w:rsidP="002B361B">
      <w:pPr>
        <w:numPr>
          <w:ilvl w:val="0"/>
          <w:numId w:val="37"/>
        </w:numPr>
        <w:ind w:right="13" w:hanging="360"/>
        <w:rPr>
          <w:szCs w:val="22"/>
        </w:rPr>
      </w:pPr>
      <w:r w:rsidRPr="00882D6B">
        <w:rPr>
          <w:b/>
          <w:szCs w:val="22"/>
        </w:rPr>
        <w:t>Full:</w:t>
      </w:r>
      <w:r w:rsidRPr="00882D6B">
        <w:rPr>
          <w:szCs w:val="22"/>
        </w:rPr>
        <w:t xml:space="preserve"> Allow a minimum of one month for review and approval within the College plus an additional four weeks for receipt of written approval from the ORI. </w:t>
      </w:r>
    </w:p>
    <w:p w14:paraId="341CC2DB" w14:textId="77777777" w:rsidR="00970361" w:rsidRPr="00882D6B" w:rsidRDefault="00017527">
      <w:pPr>
        <w:spacing w:after="0" w:line="259" w:lineRule="auto"/>
        <w:ind w:left="721" w:firstLine="0"/>
        <w:rPr>
          <w:szCs w:val="22"/>
        </w:rPr>
      </w:pPr>
      <w:r w:rsidRPr="00882D6B">
        <w:rPr>
          <w:szCs w:val="22"/>
        </w:rPr>
        <w:t xml:space="preserve"> </w:t>
      </w:r>
    </w:p>
    <w:p w14:paraId="4E6C2CBD" w14:textId="77777777" w:rsidR="00970361" w:rsidRPr="00882D6B" w:rsidRDefault="00017527">
      <w:pPr>
        <w:spacing w:after="5" w:line="249" w:lineRule="auto"/>
        <w:ind w:left="284"/>
        <w:rPr>
          <w:szCs w:val="22"/>
        </w:rPr>
      </w:pPr>
      <w:r w:rsidRPr="00882D6B">
        <w:rPr>
          <w:b/>
          <w:i/>
          <w:szCs w:val="22"/>
        </w:rPr>
        <w:t xml:space="preserve">Students </w:t>
      </w:r>
      <w:r w:rsidRPr="00882D6B">
        <w:rPr>
          <w:b/>
          <w:i/>
          <w:szCs w:val="22"/>
          <w:u w:val="single" w:color="000000"/>
        </w:rPr>
        <w:t>may not</w:t>
      </w:r>
      <w:r w:rsidRPr="00882D6B">
        <w:rPr>
          <w:b/>
          <w:i/>
          <w:szCs w:val="22"/>
        </w:rPr>
        <w:t xml:space="preserve"> begin data collection until they receive an official, written notice of approval from the ORI for the IRB application</w:t>
      </w:r>
      <w:r w:rsidRPr="00882D6B">
        <w:rPr>
          <w:i/>
          <w:szCs w:val="22"/>
        </w:rPr>
        <w:t xml:space="preserve">. </w:t>
      </w:r>
    </w:p>
    <w:p w14:paraId="26FD3F0E" w14:textId="77777777" w:rsidR="00970361" w:rsidRPr="00882D6B" w:rsidRDefault="00017527">
      <w:pPr>
        <w:spacing w:after="32" w:line="259" w:lineRule="auto"/>
        <w:ind w:left="361" w:firstLine="0"/>
        <w:rPr>
          <w:szCs w:val="22"/>
        </w:rPr>
      </w:pPr>
      <w:r w:rsidRPr="00882D6B">
        <w:rPr>
          <w:szCs w:val="22"/>
        </w:rPr>
        <w:t xml:space="preserve"> </w:t>
      </w:r>
    </w:p>
    <w:p w14:paraId="5C68C13E" w14:textId="77777777" w:rsidR="00970361" w:rsidRPr="00882D6B" w:rsidRDefault="00017527">
      <w:pPr>
        <w:pStyle w:val="Heading2"/>
        <w:ind w:left="-5" w:right="1351"/>
        <w:rPr>
          <w:sz w:val="22"/>
          <w:szCs w:val="22"/>
        </w:rPr>
      </w:pPr>
      <w:bookmarkStart w:id="90" w:name="_Toc205890031"/>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Progression</w:t>
      </w:r>
      <w:bookmarkEnd w:id="90"/>
      <w:r w:rsidRPr="1F0C567C">
        <w:rPr>
          <w:sz w:val="22"/>
          <w:szCs w:val="22"/>
        </w:rPr>
        <w:t xml:space="preserve"> </w:t>
      </w:r>
    </w:p>
    <w:p w14:paraId="6B6B1943" w14:textId="3674152C" w:rsidR="00970361" w:rsidRPr="00882D6B" w:rsidRDefault="00017527" w:rsidP="00894DF6">
      <w:pPr>
        <w:ind w:left="356" w:right="13"/>
        <w:rPr>
          <w:szCs w:val="22"/>
        </w:rPr>
      </w:pPr>
      <w:r w:rsidRPr="00882D6B">
        <w:rPr>
          <w:szCs w:val="22"/>
        </w:rPr>
        <w:t xml:space="preserve">Students enrolled in the PHD program must maintain a minimum cumulative GPA of 3.0 or better to eligible for degree and scholarship awards.  Students enrolled in the program may have a maximum of one “C” grade in any required Statistics or NUR/nursing course (or any approved substitute for these courses) in the program.  Earning a second “C” grade in any required Statistics or NUR/nursing course, regardless of overall GPA, will result in dismissal from the program.  Additional progression requirements can be found with the PhD Annual Student Evaluation Policy. </w:t>
      </w:r>
    </w:p>
    <w:p w14:paraId="06B51E59" w14:textId="77777777" w:rsidR="00970361" w:rsidRPr="00882D6B" w:rsidRDefault="00017527">
      <w:pPr>
        <w:spacing w:after="0" w:line="259" w:lineRule="auto"/>
        <w:ind w:left="361" w:firstLine="0"/>
        <w:rPr>
          <w:szCs w:val="22"/>
        </w:rPr>
      </w:pPr>
      <w:r w:rsidRPr="00882D6B">
        <w:rPr>
          <w:szCs w:val="22"/>
        </w:rPr>
        <w:t xml:space="preserve"> </w:t>
      </w:r>
    </w:p>
    <w:p w14:paraId="5202D67A" w14:textId="77777777" w:rsidR="00970361" w:rsidRPr="00882D6B" w:rsidRDefault="00017527">
      <w:pPr>
        <w:pStyle w:val="Heading2"/>
        <w:ind w:left="-5" w:right="1351"/>
        <w:rPr>
          <w:sz w:val="22"/>
          <w:szCs w:val="22"/>
        </w:rPr>
      </w:pPr>
      <w:bookmarkStart w:id="91" w:name="_Toc205890032"/>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Readmission</w:t>
      </w:r>
      <w:bookmarkEnd w:id="91"/>
      <w:r w:rsidRPr="1F0C567C">
        <w:rPr>
          <w:sz w:val="22"/>
          <w:szCs w:val="22"/>
        </w:rPr>
        <w:t xml:space="preserve"> </w:t>
      </w:r>
    </w:p>
    <w:p w14:paraId="51EAE58E" w14:textId="77777777" w:rsidR="00970361" w:rsidRPr="00882D6B" w:rsidRDefault="00017527">
      <w:pPr>
        <w:ind w:left="356" w:right="13"/>
        <w:rPr>
          <w:szCs w:val="22"/>
        </w:rPr>
      </w:pPr>
      <w:r w:rsidRPr="00882D6B">
        <w:rPr>
          <w:szCs w:val="22"/>
        </w:rPr>
        <w:t xml:space="preserve">Former UK students in good standing are eligible for readmission consideration.  In the College, student readmission is specified based on the program.   </w:t>
      </w:r>
    </w:p>
    <w:p w14:paraId="3B754D41" w14:textId="77777777" w:rsidR="00970361" w:rsidRPr="00882D6B" w:rsidRDefault="00017527">
      <w:pPr>
        <w:spacing w:after="0" w:line="259" w:lineRule="auto"/>
        <w:ind w:left="361" w:firstLine="0"/>
        <w:rPr>
          <w:szCs w:val="22"/>
        </w:rPr>
      </w:pPr>
      <w:r w:rsidRPr="00882D6B">
        <w:rPr>
          <w:szCs w:val="22"/>
        </w:rPr>
        <w:t xml:space="preserve"> </w:t>
      </w:r>
    </w:p>
    <w:p w14:paraId="1E219A32" w14:textId="77777777" w:rsidR="00970361" w:rsidRPr="00882D6B" w:rsidRDefault="00017527">
      <w:pPr>
        <w:ind w:left="356" w:right="13"/>
        <w:rPr>
          <w:szCs w:val="22"/>
        </w:rPr>
      </w:pPr>
      <w:r w:rsidRPr="00882D6B">
        <w:rPr>
          <w:szCs w:val="22"/>
        </w:rPr>
        <w:lastRenderedPageBreak/>
        <w:t xml:space="preserve">PhD students who withdraw or do not enroll for one or more semesters must reapply to the College and to the UK Graduate School.  Applications for readmission will be considered along with all other applications for admission at that time.  Students are expected to meet any new admission criteria and degree requirements initiated since the previous enrollment. </w:t>
      </w:r>
    </w:p>
    <w:p w14:paraId="520C683A" w14:textId="2975EAD1" w:rsidR="00970361" w:rsidRPr="00882D6B" w:rsidRDefault="00017527" w:rsidP="00894DF6">
      <w:pPr>
        <w:spacing w:after="0" w:line="259" w:lineRule="auto"/>
        <w:ind w:left="361" w:firstLine="0"/>
        <w:rPr>
          <w:szCs w:val="22"/>
        </w:rPr>
      </w:pPr>
      <w:r w:rsidRPr="00882D6B">
        <w:rPr>
          <w:szCs w:val="22"/>
        </w:rPr>
        <w:t xml:space="preserve">  </w:t>
      </w:r>
    </w:p>
    <w:p w14:paraId="4107475F" w14:textId="77777777" w:rsidR="00970361" w:rsidRPr="00882D6B" w:rsidRDefault="00017527">
      <w:pPr>
        <w:ind w:left="356" w:right="13"/>
        <w:rPr>
          <w:szCs w:val="22"/>
        </w:rPr>
      </w:pPr>
      <w:r w:rsidRPr="00882D6B">
        <w:rPr>
          <w:szCs w:val="22"/>
        </w:rPr>
        <w:t xml:space="preserve">Students work with a faculty advisor for decisions about a leave of absence, withdrawal from any class or program, or from the University.  A leave of absence must be approved PRIOR to the first day of the semester a student anticipates being out of school.  Refer to the Schedule of Classes calendar to determine whether fees will be refunded. </w:t>
      </w:r>
    </w:p>
    <w:p w14:paraId="4F49DA3B" w14:textId="77777777" w:rsidR="00970361" w:rsidRPr="00882D6B" w:rsidRDefault="00017527">
      <w:pPr>
        <w:spacing w:after="32" w:line="259" w:lineRule="auto"/>
        <w:ind w:left="361" w:firstLine="0"/>
        <w:rPr>
          <w:szCs w:val="22"/>
        </w:rPr>
      </w:pPr>
      <w:r w:rsidRPr="00882D6B">
        <w:rPr>
          <w:szCs w:val="22"/>
        </w:rPr>
        <w:t xml:space="preserve"> </w:t>
      </w:r>
    </w:p>
    <w:p w14:paraId="5F45F7A7" w14:textId="77777777" w:rsidR="00970361" w:rsidRPr="00882D6B" w:rsidRDefault="00017527">
      <w:pPr>
        <w:pStyle w:val="Heading2"/>
        <w:ind w:left="-5" w:right="1351"/>
        <w:rPr>
          <w:sz w:val="22"/>
          <w:szCs w:val="22"/>
        </w:rPr>
      </w:pPr>
      <w:bookmarkStart w:id="92" w:name="_Toc205890033"/>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Repeat Option</w:t>
      </w:r>
      <w:bookmarkEnd w:id="92"/>
      <w:r w:rsidRPr="1F0C567C">
        <w:rPr>
          <w:sz w:val="22"/>
          <w:szCs w:val="22"/>
        </w:rPr>
        <w:t xml:space="preserve"> </w:t>
      </w:r>
    </w:p>
    <w:p w14:paraId="1A3AA2ED" w14:textId="77777777" w:rsidR="00970361" w:rsidRPr="00882D6B" w:rsidRDefault="00017527">
      <w:pPr>
        <w:ind w:left="356" w:right="13"/>
        <w:rPr>
          <w:szCs w:val="22"/>
        </w:rPr>
      </w:pPr>
      <w:r w:rsidRPr="00882D6B">
        <w:rPr>
          <w:szCs w:val="22"/>
        </w:rPr>
        <w:t xml:space="preserve">Students may repeat one graduate course and count only the second grade as part of the graduate grade point average.  A student wishing to exercise this option should first discuss this with his/her faculty advisor.  The student then completes a Repeat Option form and petitions for approval from the program director.  The director will send approved requests forward to the Graduate School Dean.  Only one course may be repeated as part of a particular degree program or in post-baccalaureate status.  You must file a Repeat Option form with the Graduate School prior to the end of the semester you are repeating the course. </w:t>
      </w:r>
    </w:p>
    <w:p w14:paraId="56892F18" w14:textId="77777777" w:rsidR="00970361" w:rsidRPr="00882D6B" w:rsidRDefault="00017527">
      <w:pPr>
        <w:spacing w:after="32" w:line="259" w:lineRule="auto"/>
        <w:ind w:left="361" w:firstLine="0"/>
        <w:rPr>
          <w:szCs w:val="22"/>
        </w:rPr>
      </w:pPr>
      <w:r w:rsidRPr="00882D6B">
        <w:rPr>
          <w:szCs w:val="22"/>
        </w:rPr>
        <w:t xml:space="preserve"> </w:t>
      </w:r>
    </w:p>
    <w:p w14:paraId="67E0931E" w14:textId="77777777" w:rsidR="00970361" w:rsidRPr="00882D6B" w:rsidRDefault="00017527">
      <w:pPr>
        <w:pStyle w:val="Heading2"/>
        <w:ind w:left="-5" w:right="1351"/>
        <w:rPr>
          <w:sz w:val="22"/>
          <w:szCs w:val="22"/>
        </w:rPr>
      </w:pPr>
      <w:bookmarkStart w:id="93" w:name="_Toc205890034"/>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Special Exams</w:t>
      </w:r>
      <w:bookmarkEnd w:id="93"/>
      <w:r w:rsidRPr="1F0C567C">
        <w:rPr>
          <w:sz w:val="22"/>
          <w:szCs w:val="22"/>
        </w:rPr>
        <w:t xml:space="preserve"> </w:t>
      </w:r>
    </w:p>
    <w:p w14:paraId="2D78D937" w14:textId="77777777" w:rsidR="00970361" w:rsidRPr="00882D6B" w:rsidRDefault="00017527">
      <w:pPr>
        <w:ind w:left="356" w:right="13"/>
        <w:rPr>
          <w:szCs w:val="22"/>
        </w:rPr>
      </w:pPr>
      <w:r w:rsidRPr="00882D6B">
        <w:rPr>
          <w:szCs w:val="22"/>
        </w:rPr>
        <w:t xml:space="preserve">A special challenge examination requires the recommendations of your advisor and the appropriate program director. </w:t>
      </w:r>
    </w:p>
    <w:p w14:paraId="1031DB5D" w14:textId="77777777" w:rsidR="00970361" w:rsidRPr="00882D6B" w:rsidRDefault="00017527">
      <w:pPr>
        <w:spacing w:after="33" w:line="259" w:lineRule="auto"/>
        <w:ind w:left="361" w:firstLine="0"/>
        <w:rPr>
          <w:szCs w:val="22"/>
        </w:rPr>
      </w:pPr>
      <w:r w:rsidRPr="00882D6B">
        <w:rPr>
          <w:szCs w:val="22"/>
        </w:rPr>
        <w:t xml:space="preserve"> </w:t>
      </w:r>
    </w:p>
    <w:p w14:paraId="63B94418" w14:textId="77777777" w:rsidR="00970361" w:rsidRPr="00882D6B" w:rsidRDefault="00017527">
      <w:pPr>
        <w:pStyle w:val="Heading2"/>
        <w:ind w:left="-5" w:right="1351"/>
        <w:rPr>
          <w:sz w:val="22"/>
          <w:szCs w:val="22"/>
        </w:rPr>
      </w:pPr>
      <w:bookmarkStart w:id="94" w:name="_Toc205890035"/>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Process for Nursing Student Complaints</w:t>
      </w:r>
      <w:bookmarkEnd w:id="94"/>
      <w:r w:rsidRPr="1F0C567C">
        <w:rPr>
          <w:sz w:val="22"/>
          <w:szCs w:val="22"/>
        </w:rPr>
        <w:t xml:space="preserve"> </w:t>
      </w:r>
    </w:p>
    <w:p w14:paraId="5576273B" w14:textId="77777777" w:rsidR="00970361" w:rsidRPr="00882D6B" w:rsidRDefault="00017527">
      <w:pPr>
        <w:ind w:left="356" w:right="13"/>
        <w:rPr>
          <w:szCs w:val="22"/>
        </w:rPr>
      </w:pPr>
      <w:r w:rsidRPr="00882D6B">
        <w:rPr>
          <w:szCs w:val="22"/>
        </w:rPr>
        <w:t xml:space="preserve">The College considers a formal complaint as one that cannot be resolved within the academic unit.  Within the College, student issues are directed to the involved party.  For example, if a student has a concern about a grade in a course or on an assignment, s/he is directed to the course instructor and then the course or track coordinator, if applicable.  If the issue is not resolved, the student can appeal to the Director of the program.  If the issue remains unresolved, the student has the option of meeting with the Dean. </w:t>
      </w:r>
    </w:p>
    <w:p w14:paraId="30CBEC75" w14:textId="77777777" w:rsidR="00970361" w:rsidRPr="00882D6B" w:rsidRDefault="00017527">
      <w:pPr>
        <w:spacing w:after="0" w:line="259" w:lineRule="auto"/>
        <w:ind w:left="361" w:firstLine="0"/>
        <w:rPr>
          <w:szCs w:val="22"/>
        </w:rPr>
      </w:pPr>
      <w:r w:rsidRPr="00882D6B">
        <w:rPr>
          <w:szCs w:val="22"/>
        </w:rPr>
        <w:t xml:space="preserve"> </w:t>
      </w:r>
    </w:p>
    <w:p w14:paraId="1A3B1F2B" w14:textId="4349F2C2" w:rsidR="00970361" w:rsidRPr="00882D6B" w:rsidRDefault="00017527">
      <w:pPr>
        <w:ind w:left="356" w:right="13"/>
        <w:rPr>
          <w:szCs w:val="22"/>
        </w:rPr>
      </w:pPr>
      <w:r w:rsidRPr="00882D6B">
        <w:rPr>
          <w:szCs w:val="22"/>
        </w:rPr>
        <w:t xml:space="preserve">Formal complaints are directed to the University of Kentucky Office of the Academic Ombud Services: </w:t>
      </w:r>
      <w:hyperlink r:id="rId376" w:anchor="whenconsult. " w:history="1">
        <w:r w:rsidR="00C30613" w:rsidRPr="000F663F">
          <w:rPr>
            <w:rStyle w:val="Hyperlink"/>
            <w:szCs w:val="22"/>
          </w:rPr>
          <w:t xml:space="preserve">www.uky.edu/Ombud/index.php#whenconsult. </w:t>
        </w:r>
      </w:hyperlink>
      <w:hyperlink r:id="rId377" w:anchor="whenconsult">
        <w:r w:rsidR="00970361" w:rsidRPr="00882D6B">
          <w:rPr>
            <w:szCs w:val="22"/>
          </w:rPr>
          <w:t>“</w:t>
        </w:r>
      </w:hyperlink>
      <w:r w:rsidRPr="00882D6B">
        <w:rPr>
          <w:szCs w:val="22"/>
        </w:rPr>
        <w:t xml:space="preserve">This office is designated within the University to investigate individual complaints, problems and conflicts.  The Ombudsman is responsible for assisting students and instructors to work through and resolve academic related problems and conflicts.  The primary focus of academic Ombudsman services is the process by which decisions are made, and the primary task of the Ombudsman is to assure fair policies, processes and procedures that are equitably implemented.” </w:t>
      </w:r>
    </w:p>
    <w:p w14:paraId="69278637" w14:textId="77777777" w:rsidR="00970361" w:rsidRPr="00882D6B" w:rsidRDefault="00017527">
      <w:pPr>
        <w:spacing w:after="0" w:line="259" w:lineRule="auto"/>
        <w:ind w:left="361" w:firstLine="0"/>
        <w:rPr>
          <w:szCs w:val="22"/>
        </w:rPr>
      </w:pPr>
      <w:r w:rsidRPr="00882D6B">
        <w:rPr>
          <w:szCs w:val="22"/>
        </w:rPr>
        <w:t xml:space="preserve"> </w:t>
      </w:r>
    </w:p>
    <w:p w14:paraId="2C54E4C4" w14:textId="77777777" w:rsidR="00970361" w:rsidRPr="00882D6B" w:rsidRDefault="00017527">
      <w:pPr>
        <w:ind w:left="356" w:right="13"/>
        <w:rPr>
          <w:szCs w:val="22"/>
        </w:rPr>
      </w:pPr>
      <w:r w:rsidRPr="00882D6B">
        <w:rPr>
          <w:szCs w:val="22"/>
        </w:rPr>
        <w:t xml:space="preserve">Non-academic issues are handled according to the appropriate UK policy (e.g., sexual harassment, discrimination) </w:t>
      </w:r>
    </w:p>
    <w:p w14:paraId="4FD9058C" w14:textId="77777777" w:rsidR="00970361" w:rsidRPr="00882D6B" w:rsidRDefault="00017527">
      <w:pPr>
        <w:spacing w:after="33" w:line="259" w:lineRule="auto"/>
        <w:ind w:left="361" w:firstLine="0"/>
        <w:rPr>
          <w:szCs w:val="22"/>
        </w:rPr>
      </w:pPr>
      <w:r w:rsidRPr="00882D6B">
        <w:rPr>
          <w:szCs w:val="22"/>
        </w:rPr>
        <w:t xml:space="preserve"> </w:t>
      </w:r>
    </w:p>
    <w:p w14:paraId="53B6BD9A" w14:textId="77777777" w:rsidR="00970361" w:rsidRPr="00882D6B" w:rsidRDefault="00017527">
      <w:pPr>
        <w:pStyle w:val="Heading2"/>
        <w:ind w:left="-5" w:right="1351"/>
        <w:rPr>
          <w:sz w:val="22"/>
          <w:szCs w:val="22"/>
        </w:rPr>
      </w:pPr>
      <w:bookmarkStart w:id="95" w:name="_Toc205890036"/>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Teacher/Course Evaluations in the College of Nursing</w:t>
      </w:r>
      <w:bookmarkEnd w:id="95"/>
      <w:r w:rsidRPr="1F0C567C">
        <w:rPr>
          <w:sz w:val="22"/>
          <w:szCs w:val="22"/>
        </w:rPr>
        <w:t xml:space="preserve"> </w:t>
      </w:r>
    </w:p>
    <w:p w14:paraId="24948C72" w14:textId="3CDDEED9" w:rsidR="00970361" w:rsidRPr="00882D6B" w:rsidRDefault="00017527">
      <w:pPr>
        <w:ind w:left="356" w:right="13"/>
        <w:rPr>
          <w:szCs w:val="22"/>
        </w:rPr>
      </w:pPr>
      <w:r w:rsidRPr="00882D6B">
        <w:rPr>
          <w:szCs w:val="22"/>
        </w:rPr>
        <w:t xml:space="preserve">The University policy on faculty performance review requires that faculty obtain student evaluations of teaching for each course every semester.  The University of Kentucky uses a Web-based course evaluation.  All students enrolled in a course are strongly </w:t>
      </w:r>
      <w:r w:rsidR="004B748F" w:rsidRPr="00882D6B">
        <w:rPr>
          <w:szCs w:val="22"/>
        </w:rPr>
        <w:t>encouraged to</w:t>
      </w:r>
      <w:r w:rsidRPr="00882D6B">
        <w:rPr>
          <w:szCs w:val="22"/>
        </w:rPr>
        <w:t xml:space="preserve"> </w:t>
      </w:r>
      <w:r w:rsidR="00C30613" w:rsidRPr="00882D6B">
        <w:rPr>
          <w:szCs w:val="22"/>
        </w:rPr>
        <w:t xml:space="preserve">complete </w:t>
      </w:r>
      <w:r w:rsidR="004B748F" w:rsidRPr="00882D6B">
        <w:rPr>
          <w:szCs w:val="22"/>
        </w:rPr>
        <w:t>evaluations within</w:t>
      </w:r>
      <w:r w:rsidRPr="00882D6B">
        <w:rPr>
          <w:szCs w:val="22"/>
        </w:rPr>
        <w:t xml:space="preserve"> the designated timeframe.  Students should take this opportunity to provide thoughtful input regarding faculty performance and course evaluation.  These evaluations are used by the course faculty and the College of Nursing to </w:t>
      </w:r>
      <w:r w:rsidRPr="00882D6B">
        <w:rPr>
          <w:szCs w:val="22"/>
        </w:rPr>
        <w:lastRenderedPageBreak/>
        <w:t xml:space="preserve">improve the curriculum and enhance faculty teaching.  Evaluations are anonymous.  The information is compiled and shared with faculty members, program directors, associate deans and, dean only after final grades are submitted and only in an aggregate format. </w:t>
      </w:r>
    </w:p>
    <w:p w14:paraId="71DCC089" w14:textId="77777777" w:rsidR="00970361" w:rsidRPr="00882D6B" w:rsidRDefault="00017527">
      <w:pPr>
        <w:spacing w:after="33" w:line="259" w:lineRule="auto"/>
        <w:ind w:left="361" w:firstLine="0"/>
        <w:rPr>
          <w:szCs w:val="22"/>
        </w:rPr>
      </w:pPr>
      <w:r w:rsidRPr="00882D6B">
        <w:rPr>
          <w:szCs w:val="22"/>
        </w:rPr>
        <w:t xml:space="preserve"> </w:t>
      </w:r>
    </w:p>
    <w:p w14:paraId="3CD340C7" w14:textId="77777777" w:rsidR="00970361" w:rsidRPr="00882D6B" w:rsidRDefault="00017527">
      <w:pPr>
        <w:pStyle w:val="Heading2"/>
        <w:ind w:left="-5" w:right="1351"/>
        <w:rPr>
          <w:sz w:val="22"/>
          <w:szCs w:val="22"/>
        </w:rPr>
      </w:pPr>
      <w:bookmarkStart w:id="96" w:name="_Toc205890037"/>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Transfer of Credits</w:t>
      </w:r>
      <w:bookmarkEnd w:id="96"/>
      <w:r w:rsidRPr="1F0C567C">
        <w:rPr>
          <w:sz w:val="22"/>
          <w:szCs w:val="22"/>
        </w:rPr>
        <w:t xml:space="preserve"> </w:t>
      </w:r>
    </w:p>
    <w:p w14:paraId="0F68F99F" w14:textId="699772A8" w:rsidR="00970361" w:rsidRPr="00882D6B" w:rsidRDefault="00017527">
      <w:pPr>
        <w:ind w:left="356" w:right="13"/>
        <w:rPr>
          <w:szCs w:val="22"/>
        </w:rPr>
      </w:pPr>
      <w:r w:rsidRPr="00882D6B">
        <w:rPr>
          <w:szCs w:val="22"/>
        </w:rPr>
        <w:t xml:space="preserve">With the approval of your faculty advisor and the assistant dean of the College of Nursing, a maximum of 9 credit hours of graduate course work, completed at an accredited university, may be transferred from another institution toward the requirements for a degree.  The request for transfer is to be made prior to advanced registration in your final semester of enrollment.  The following rules </w:t>
      </w:r>
      <w:r w:rsidR="004B748F" w:rsidRPr="00882D6B">
        <w:rPr>
          <w:szCs w:val="22"/>
        </w:rPr>
        <w:t>apply</w:t>
      </w:r>
      <w:r w:rsidRPr="00882D6B">
        <w:rPr>
          <w:szCs w:val="22"/>
        </w:rPr>
        <w:t xml:space="preserve"> course credits applied toward a previously awarded graduate degree cannot be transferred; transfer of independent work; research, thesis or dissertation credit is not permitted; only courses assigned a grade of </w:t>
      </w:r>
      <w:r w:rsidRPr="00882D6B">
        <w:rPr>
          <w:b/>
          <w:szCs w:val="22"/>
        </w:rPr>
        <w:t>B or better</w:t>
      </w:r>
      <w:r w:rsidRPr="00882D6B">
        <w:rPr>
          <w:szCs w:val="22"/>
        </w:rPr>
        <w:t xml:space="preserve"> can be transferred; and students must be in good academic standing at the time of transfer. </w:t>
      </w:r>
    </w:p>
    <w:p w14:paraId="493D0EBF" w14:textId="77777777" w:rsidR="00970361" w:rsidRPr="00882D6B" w:rsidRDefault="00017527">
      <w:pPr>
        <w:spacing w:after="0" w:line="259" w:lineRule="auto"/>
        <w:ind w:left="361" w:firstLine="0"/>
        <w:rPr>
          <w:szCs w:val="22"/>
        </w:rPr>
      </w:pPr>
      <w:r w:rsidRPr="00882D6B">
        <w:rPr>
          <w:szCs w:val="22"/>
        </w:rPr>
        <w:t xml:space="preserve"> </w:t>
      </w:r>
    </w:p>
    <w:p w14:paraId="466B81E3" w14:textId="77777777" w:rsidR="00970361" w:rsidRPr="00882D6B" w:rsidRDefault="00017527">
      <w:pPr>
        <w:ind w:left="356" w:right="13"/>
        <w:rPr>
          <w:szCs w:val="22"/>
        </w:rPr>
      </w:pPr>
      <w:r w:rsidRPr="00882D6B">
        <w:rPr>
          <w:szCs w:val="22"/>
        </w:rPr>
        <w:t xml:space="preserve">Initiate the request for transfer of credit through your advisor.  To transfer credits, submit a course syllabus and official transcript to your faculty advisor.  If your faculty advisor judges the transfer of credits to be appropriate for the planned program of study, the faculty advisor requests in writing that the program director approve the transfer of credits.  If approved, the program director submits the request and a copy of the official transcript to the Dean of the Graduate School.  The transfer of credits should be included in your program of study plan approved by your faculty advisor. </w:t>
      </w:r>
    </w:p>
    <w:p w14:paraId="2562CCC4" w14:textId="77777777" w:rsidR="00970361" w:rsidRPr="00882D6B" w:rsidRDefault="00017527">
      <w:pPr>
        <w:spacing w:after="33" w:line="259" w:lineRule="auto"/>
        <w:ind w:left="361" w:firstLine="0"/>
        <w:rPr>
          <w:szCs w:val="22"/>
        </w:rPr>
      </w:pPr>
      <w:r w:rsidRPr="00882D6B">
        <w:rPr>
          <w:szCs w:val="22"/>
        </w:rPr>
        <w:t xml:space="preserve"> </w:t>
      </w:r>
    </w:p>
    <w:p w14:paraId="5A5632E0" w14:textId="77777777" w:rsidR="00970361" w:rsidRPr="00882D6B" w:rsidRDefault="00017527">
      <w:pPr>
        <w:pStyle w:val="Heading2"/>
        <w:ind w:left="-5" w:right="1351"/>
        <w:rPr>
          <w:sz w:val="22"/>
          <w:szCs w:val="22"/>
        </w:rPr>
      </w:pPr>
      <w:bookmarkStart w:id="97" w:name="_Toc205890038"/>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Visiting Students Policy</w:t>
      </w:r>
      <w:bookmarkEnd w:id="97"/>
      <w:r w:rsidRPr="1F0C567C">
        <w:rPr>
          <w:sz w:val="22"/>
          <w:szCs w:val="22"/>
        </w:rPr>
        <w:t xml:space="preserve"> </w:t>
      </w:r>
    </w:p>
    <w:p w14:paraId="37EA93A4" w14:textId="77777777" w:rsidR="00970361" w:rsidRPr="00882D6B" w:rsidRDefault="00017527">
      <w:pPr>
        <w:ind w:left="356" w:right="13"/>
        <w:rPr>
          <w:szCs w:val="22"/>
        </w:rPr>
      </w:pPr>
      <w:r w:rsidRPr="00882D6B">
        <w:rPr>
          <w:szCs w:val="22"/>
        </w:rPr>
        <w:t xml:space="preserve">Visiting students, enrolled in a comparable level of study in another institution, may enroll in a nursing course with permission of the faculty member teaching the course. </w:t>
      </w:r>
    </w:p>
    <w:p w14:paraId="3D2ED35E" w14:textId="77777777" w:rsidR="00970361" w:rsidRPr="00882D6B" w:rsidRDefault="00017527">
      <w:pPr>
        <w:spacing w:after="32" w:line="259" w:lineRule="auto"/>
        <w:ind w:left="361" w:firstLine="0"/>
        <w:rPr>
          <w:szCs w:val="22"/>
        </w:rPr>
      </w:pPr>
      <w:r w:rsidRPr="00882D6B">
        <w:rPr>
          <w:szCs w:val="22"/>
        </w:rPr>
        <w:t xml:space="preserve"> </w:t>
      </w:r>
    </w:p>
    <w:p w14:paraId="486FA05A" w14:textId="77777777" w:rsidR="00970361" w:rsidRPr="00882D6B" w:rsidRDefault="00017527">
      <w:pPr>
        <w:pStyle w:val="Heading2"/>
        <w:ind w:left="-5" w:right="1351"/>
        <w:rPr>
          <w:sz w:val="22"/>
          <w:szCs w:val="22"/>
        </w:rPr>
      </w:pPr>
      <w:bookmarkStart w:id="98" w:name="_Toc205890039"/>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Withdrawal</w:t>
      </w:r>
      <w:bookmarkEnd w:id="98"/>
      <w:r w:rsidRPr="1F0C567C">
        <w:rPr>
          <w:sz w:val="22"/>
          <w:szCs w:val="22"/>
        </w:rPr>
        <w:t xml:space="preserve"> </w:t>
      </w:r>
    </w:p>
    <w:p w14:paraId="7D67896A" w14:textId="77777777" w:rsidR="00970361" w:rsidRPr="00882D6B" w:rsidRDefault="00017527">
      <w:pPr>
        <w:ind w:left="356" w:right="13"/>
        <w:rPr>
          <w:szCs w:val="22"/>
        </w:rPr>
      </w:pPr>
      <w:r w:rsidRPr="00882D6B">
        <w:rPr>
          <w:szCs w:val="22"/>
        </w:rPr>
        <w:t xml:space="preserve">Students may need to interrupt their program for various reasons.  All students are encouraged to first discuss their desire to withdraw with their academic advisor so that they can explore any possible alternatives including leave of absence and subsequent readmission.  Faculty can guide student to maintain the integrity of their academic record. </w:t>
      </w:r>
    </w:p>
    <w:p w14:paraId="080F96DB" w14:textId="77777777" w:rsidR="00970361" w:rsidRPr="00882D6B" w:rsidRDefault="00017527">
      <w:pPr>
        <w:spacing w:after="0" w:line="259" w:lineRule="auto"/>
        <w:ind w:left="361" w:firstLine="0"/>
        <w:rPr>
          <w:szCs w:val="22"/>
        </w:rPr>
      </w:pPr>
      <w:r w:rsidRPr="00882D6B">
        <w:rPr>
          <w:szCs w:val="22"/>
        </w:rPr>
        <w:t xml:space="preserve"> </w:t>
      </w:r>
    </w:p>
    <w:p w14:paraId="591AFFE3" w14:textId="77777777" w:rsidR="00970361" w:rsidRPr="00882D6B" w:rsidRDefault="00017527">
      <w:pPr>
        <w:ind w:left="356" w:right="13"/>
        <w:rPr>
          <w:szCs w:val="22"/>
        </w:rPr>
      </w:pPr>
      <w:r w:rsidRPr="00882D6B">
        <w:rPr>
          <w:szCs w:val="22"/>
        </w:rPr>
        <w:t xml:space="preserve">All students, who wish to leave the university during a term (fall, spring or summer), must formally withdraw.  See https://registrar.uky.edu/withdrawal Students leaving the institution without an official withdrawal may receive failing grades in all courses in which enrolled and endanger their future status in this and other institutions.  Students enrolled in only one course who wish to drop the course, must withdraw.  A student is considered withdrawn if they are not enrolled in course work (Fall/Spring terms).  Refer to the </w:t>
      </w:r>
      <w:r w:rsidRPr="00882D6B">
        <w:rPr>
          <w:i/>
          <w:szCs w:val="22"/>
        </w:rPr>
        <w:t xml:space="preserve">University's Official Academic Calendar </w:t>
      </w:r>
      <w:r w:rsidRPr="00882D6B">
        <w:rPr>
          <w:szCs w:val="22"/>
        </w:rPr>
        <w:t xml:space="preserve">published in the University Bulletin for withdrawal and fee liability dates.  Please note the University's Fee Liability Policy dates are different than the withdrawal dates. </w:t>
      </w:r>
    </w:p>
    <w:p w14:paraId="7BD7875F" w14:textId="77777777" w:rsidR="00970361" w:rsidRPr="00882D6B" w:rsidRDefault="00017527">
      <w:pPr>
        <w:spacing w:after="33" w:line="259" w:lineRule="auto"/>
        <w:ind w:left="361" w:firstLine="0"/>
        <w:rPr>
          <w:szCs w:val="22"/>
        </w:rPr>
      </w:pPr>
      <w:r w:rsidRPr="00882D6B">
        <w:rPr>
          <w:szCs w:val="22"/>
        </w:rPr>
        <w:t xml:space="preserve"> </w:t>
      </w:r>
    </w:p>
    <w:p w14:paraId="16713489" w14:textId="77777777" w:rsidR="00970361" w:rsidRPr="00882D6B" w:rsidRDefault="00017527">
      <w:pPr>
        <w:pStyle w:val="Heading2"/>
        <w:ind w:left="-5" w:right="1351"/>
        <w:rPr>
          <w:sz w:val="22"/>
          <w:szCs w:val="22"/>
        </w:rPr>
      </w:pPr>
      <w:bookmarkStart w:id="99" w:name="_Toc205890040"/>
      <w:r w:rsidRPr="1F0C567C">
        <w:rPr>
          <w:rFonts w:ascii="Segoe UI Symbol" w:eastAsia="Wingdings" w:hAnsi="Segoe UI Symbol" w:cs="Segoe UI Symbol"/>
          <w:b w:val="0"/>
          <w:sz w:val="22"/>
          <w:szCs w:val="22"/>
        </w:rPr>
        <w:t>➢</w:t>
      </w:r>
      <w:r w:rsidRPr="1F0C567C">
        <w:rPr>
          <w:rFonts w:eastAsia="Arial"/>
          <w:b w:val="0"/>
          <w:sz w:val="22"/>
          <w:szCs w:val="22"/>
        </w:rPr>
        <w:t xml:space="preserve"> </w:t>
      </w:r>
      <w:r w:rsidRPr="1F0C567C">
        <w:rPr>
          <w:sz w:val="22"/>
          <w:szCs w:val="22"/>
        </w:rPr>
        <w:t>Withdrawing from Courses</w:t>
      </w:r>
      <w:bookmarkEnd w:id="99"/>
      <w:r w:rsidRPr="1F0C567C">
        <w:rPr>
          <w:sz w:val="22"/>
          <w:szCs w:val="22"/>
        </w:rPr>
        <w:t xml:space="preserve"> </w:t>
      </w:r>
    </w:p>
    <w:p w14:paraId="0FF92A57" w14:textId="77777777" w:rsidR="00970361" w:rsidRPr="00882D6B" w:rsidRDefault="00017527">
      <w:pPr>
        <w:ind w:left="356" w:right="13"/>
        <w:rPr>
          <w:szCs w:val="22"/>
        </w:rPr>
      </w:pPr>
      <w:r w:rsidRPr="00882D6B">
        <w:rPr>
          <w:szCs w:val="22"/>
        </w:rPr>
        <w:t xml:space="preserve">During the withdrawal period, as designated in the official University calendar, students receive a W grade for dropped courses.  Follow the same procedure on </w:t>
      </w:r>
      <w:r w:rsidRPr="00882D6B">
        <w:rPr>
          <w:b/>
          <w:i/>
          <w:szCs w:val="22"/>
        </w:rPr>
        <w:t>myUK</w:t>
      </w:r>
      <w:r w:rsidRPr="00882D6B">
        <w:rPr>
          <w:szCs w:val="22"/>
        </w:rPr>
        <w:t xml:space="preserve"> for dropping a course.  </w:t>
      </w:r>
      <w:r w:rsidRPr="00882D6B">
        <w:rPr>
          <w:b/>
          <w:szCs w:val="22"/>
        </w:rPr>
        <w:t>NOTE:</w:t>
      </w:r>
      <w:r w:rsidRPr="00882D6B">
        <w:rPr>
          <w:szCs w:val="22"/>
        </w:rPr>
        <w:t xml:space="preserve"> To withdraw from all your courses (withdraw from UK) on or after the first day of class, contact the UK Registrar at </w:t>
      </w:r>
      <w:hyperlink r:id="rId378">
        <w:r w:rsidR="00970361" w:rsidRPr="00882D6B">
          <w:rPr>
            <w:color w:val="0000FF"/>
            <w:szCs w:val="22"/>
            <w:u w:val="single" w:color="0000FF"/>
          </w:rPr>
          <w:t>https://registrar.uky.edu/withdrawal l</w:t>
        </w:r>
      </w:hyperlink>
      <w:hyperlink r:id="rId379">
        <w:r w:rsidR="00970361" w:rsidRPr="00882D6B">
          <w:rPr>
            <w:szCs w:val="22"/>
          </w:rPr>
          <w:t>.</w:t>
        </w:r>
      </w:hyperlink>
      <w:r w:rsidRPr="00882D6B">
        <w:rPr>
          <w:szCs w:val="22"/>
        </w:rPr>
        <w:t xml:space="preserve">  Students are encouraged to consult with their advisor before making schedule changes. </w:t>
      </w:r>
    </w:p>
    <w:p w14:paraId="64D9F26B" w14:textId="77777777" w:rsidR="00970361" w:rsidRDefault="00017527">
      <w:pPr>
        <w:spacing w:after="0" w:line="259" w:lineRule="auto"/>
        <w:ind w:left="0" w:firstLine="0"/>
        <w:rPr>
          <w:szCs w:val="22"/>
        </w:rPr>
      </w:pPr>
      <w:r w:rsidRPr="00882D6B">
        <w:rPr>
          <w:szCs w:val="22"/>
        </w:rPr>
        <w:t xml:space="preserve"> </w:t>
      </w:r>
    </w:p>
    <w:p w14:paraId="26258A13" w14:textId="77777777" w:rsidR="00BD5E35" w:rsidRDefault="00BD5E35">
      <w:pPr>
        <w:spacing w:after="0" w:line="259" w:lineRule="auto"/>
        <w:ind w:left="0" w:firstLine="0"/>
        <w:rPr>
          <w:szCs w:val="22"/>
        </w:rPr>
      </w:pPr>
    </w:p>
    <w:p w14:paraId="5F886989" w14:textId="77777777" w:rsidR="00BD5E35" w:rsidRDefault="00BD5E35">
      <w:pPr>
        <w:spacing w:after="0" w:line="259" w:lineRule="auto"/>
        <w:ind w:left="0" w:firstLine="0"/>
        <w:rPr>
          <w:szCs w:val="22"/>
        </w:rPr>
      </w:pPr>
    </w:p>
    <w:p w14:paraId="7E43470D" w14:textId="77777777" w:rsidR="00BD5E35" w:rsidRDefault="00BD5E35">
      <w:pPr>
        <w:spacing w:after="0" w:line="259" w:lineRule="auto"/>
        <w:ind w:left="0" w:firstLine="0"/>
        <w:rPr>
          <w:szCs w:val="22"/>
        </w:rPr>
      </w:pPr>
    </w:p>
    <w:p w14:paraId="6B558678" w14:textId="4AC9D616" w:rsidR="00572C0C" w:rsidRDefault="00572C0C">
      <w:pPr>
        <w:spacing w:after="160" w:line="278" w:lineRule="auto"/>
        <w:ind w:left="0" w:firstLine="0"/>
        <w:rPr>
          <w:szCs w:val="22"/>
        </w:rPr>
      </w:pPr>
      <w:r>
        <w:rPr>
          <w:szCs w:val="22"/>
        </w:rPr>
        <w:br w:type="page"/>
      </w:r>
    </w:p>
    <w:p w14:paraId="3C26DC44" w14:textId="77777777" w:rsidR="00BD5E35" w:rsidRDefault="00BD5E35">
      <w:pPr>
        <w:spacing w:after="0" w:line="259" w:lineRule="auto"/>
        <w:ind w:left="0" w:firstLine="0"/>
        <w:rPr>
          <w:szCs w:val="22"/>
        </w:rPr>
      </w:pPr>
    </w:p>
    <w:p w14:paraId="02455446" w14:textId="77777777" w:rsidR="005119FF" w:rsidRPr="00882D6B" w:rsidRDefault="005119FF" w:rsidP="005119FF">
      <w:pPr>
        <w:pStyle w:val="Heading1"/>
        <w:ind w:left="-5"/>
        <w:jc w:val="center"/>
        <w:rPr>
          <w:sz w:val="22"/>
          <w:szCs w:val="22"/>
        </w:rPr>
      </w:pPr>
      <w:bookmarkStart w:id="100" w:name="_Toc205890041"/>
      <w:r w:rsidRPr="1F0C567C">
        <w:rPr>
          <w:sz w:val="22"/>
          <w:szCs w:val="22"/>
        </w:rPr>
        <w:t>APPENDIX</w:t>
      </w:r>
      <w:bookmarkEnd w:id="100"/>
    </w:p>
    <w:bookmarkStart w:id="101" w:name="_Toc205890042"/>
    <w:p w14:paraId="5139BBAA" w14:textId="77777777" w:rsidR="00BD5E35" w:rsidRDefault="00BD5E35" w:rsidP="00BD5E35">
      <w:pPr>
        <w:pStyle w:val="Heading1"/>
        <w:ind w:left="-5"/>
        <w:rPr>
          <w:sz w:val="22"/>
          <w:szCs w:val="22"/>
        </w:rPr>
      </w:pPr>
      <w:r w:rsidRPr="00882D6B">
        <w:rPr>
          <w:noProof/>
          <w:sz w:val="22"/>
          <w:szCs w:val="22"/>
        </w:rPr>
        <mc:AlternateContent>
          <mc:Choice Requires="wpg">
            <w:drawing>
              <wp:inline distT="0" distB="0" distL="0" distR="0" wp14:anchorId="1542DC8C" wp14:editId="41139FBB">
                <wp:extent cx="6404610" cy="27162"/>
                <wp:effectExtent l="0" t="0" r="0" b="0"/>
                <wp:docPr id="1751933081" name="Group 1751933081"/>
                <wp:cNvGraphicFramePr/>
                <a:graphic xmlns:a="http://schemas.openxmlformats.org/drawingml/2006/main">
                  <a:graphicData uri="http://schemas.microsoft.com/office/word/2010/wordprocessingGroup">
                    <wpg:wgp>
                      <wpg:cNvGrpSpPr/>
                      <wpg:grpSpPr>
                        <a:xfrm>
                          <a:off x="0" y="0"/>
                          <a:ext cx="6404610" cy="27162"/>
                          <a:chOff x="0" y="0"/>
                          <a:chExt cx="6438647" cy="27432"/>
                        </a:xfrm>
                      </wpg:grpSpPr>
                      <wps:wsp>
                        <wps:cNvPr id="273751117" name="Shape 99774"/>
                        <wps:cNvSpPr/>
                        <wps:spPr>
                          <a:xfrm>
                            <a:off x="0" y="0"/>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4D657DA">
              <v:group id="Group 1751933081" style="width:504.3pt;height:2.15pt;mso-position-horizontal-relative:char;mso-position-vertical-relative:line" coordsize="64386,274" o:spid="_x0000_s1026" w14:anchorId="2B96A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">
                <v:shape id="Shape 99774" style="position:absolute;width:64386;height:274;visibility:visible;mso-wrap-style:square;v-text-anchor:top" coordsize="6438647,27432" o:spid="_x0000_s1027" fillcolor="#0033a0" stroked="f" strokeweight="0" path="m,l6438647,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">
                  <v:stroke miterlimit="83231f" joinstyle="miter"/>
                  <v:path textboxrect="0,0,6438647,27432" arrowok="t"/>
                </v:shape>
                <w10:anchorlock/>
              </v:group>
            </w:pict>
          </mc:Fallback>
        </mc:AlternateContent>
      </w:r>
      <w:bookmarkEnd w:id="101"/>
    </w:p>
    <w:tbl>
      <w:tblPr>
        <w:tblStyle w:val="TableGrid0"/>
        <w:tblW w:w="0" w:type="auto"/>
        <w:tblLayout w:type="fixed"/>
        <w:tblLook w:val="04A0" w:firstRow="1" w:lastRow="0" w:firstColumn="1" w:lastColumn="0" w:noHBand="0" w:noVBand="1"/>
      </w:tblPr>
      <w:tblGrid>
        <w:gridCol w:w="1435"/>
        <w:gridCol w:w="2790"/>
        <w:gridCol w:w="5862"/>
      </w:tblGrid>
      <w:tr w:rsidR="00665106" w:rsidRPr="007550B2" w14:paraId="66C0BD29" w14:textId="77777777" w:rsidTr="00B02C30">
        <w:tc>
          <w:tcPr>
            <w:tcW w:w="1435" w:type="dxa"/>
          </w:tcPr>
          <w:p w14:paraId="0FBC9A9A" w14:textId="0038A242" w:rsidR="00572C0C" w:rsidRPr="007550B2" w:rsidRDefault="00572C0C" w:rsidP="00B5505E">
            <w:pPr>
              <w:spacing w:after="0" w:line="240" w:lineRule="auto"/>
              <w:ind w:left="0" w:firstLine="0"/>
              <w:jc w:val="center"/>
              <w:rPr>
                <w:rFonts w:asciiTheme="minorHAnsi" w:hAnsiTheme="minorHAnsi" w:cs="Times New Roman"/>
                <w:b/>
                <w:bCs/>
                <w:szCs w:val="22"/>
              </w:rPr>
            </w:pPr>
            <w:r w:rsidRPr="007550B2">
              <w:rPr>
                <w:rFonts w:asciiTheme="minorHAnsi" w:hAnsiTheme="minorHAnsi" w:cs="Times New Roman"/>
                <w:b/>
                <w:bCs/>
                <w:szCs w:val="22"/>
              </w:rPr>
              <w:t>Milestone</w:t>
            </w:r>
          </w:p>
        </w:tc>
        <w:tc>
          <w:tcPr>
            <w:tcW w:w="2790" w:type="dxa"/>
          </w:tcPr>
          <w:p w14:paraId="5183C03D" w14:textId="69771D14" w:rsidR="00572C0C" w:rsidRPr="007550B2" w:rsidRDefault="00572C0C" w:rsidP="00B5505E">
            <w:pPr>
              <w:spacing w:after="0" w:line="240" w:lineRule="auto"/>
              <w:ind w:left="0" w:firstLine="0"/>
              <w:jc w:val="center"/>
              <w:rPr>
                <w:rFonts w:asciiTheme="minorHAnsi" w:hAnsiTheme="minorHAnsi" w:cs="Times New Roman"/>
                <w:b/>
                <w:bCs/>
                <w:szCs w:val="22"/>
              </w:rPr>
            </w:pPr>
            <w:r w:rsidRPr="007550B2">
              <w:rPr>
                <w:rFonts w:asciiTheme="minorHAnsi" w:hAnsiTheme="minorHAnsi" w:cs="Times New Roman"/>
                <w:b/>
                <w:bCs/>
                <w:szCs w:val="22"/>
              </w:rPr>
              <w:t>Timeline</w:t>
            </w:r>
          </w:p>
        </w:tc>
        <w:tc>
          <w:tcPr>
            <w:tcW w:w="5862" w:type="dxa"/>
          </w:tcPr>
          <w:p w14:paraId="4672CA23" w14:textId="43F0D249" w:rsidR="00572C0C" w:rsidRPr="007550B2" w:rsidRDefault="00572C0C" w:rsidP="00B5505E">
            <w:pPr>
              <w:spacing w:after="0" w:line="240" w:lineRule="auto"/>
              <w:ind w:left="0" w:firstLine="0"/>
              <w:jc w:val="center"/>
              <w:rPr>
                <w:rFonts w:asciiTheme="minorHAnsi" w:hAnsiTheme="minorHAnsi" w:cs="Times New Roman"/>
                <w:b/>
                <w:bCs/>
                <w:szCs w:val="22"/>
              </w:rPr>
            </w:pPr>
            <w:r w:rsidRPr="007550B2">
              <w:rPr>
                <w:rFonts w:asciiTheme="minorHAnsi" w:hAnsiTheme="minorHAnsi" w:cs="Times New Roman"/>
                <w:b/>
                <w:bCs/>
                <w:szCs w:val="22"/>
              </w:rPr>
              <w:t>Required Activities</w:t>
            </w:r>
          </w:p>
        </w:tc>
      </w:tr>
      <w:tr w:rsidR="00665106" w:rsidRPr="007550B2" w14:paraId="09E730F4" w14:textId="77777777" w:rsidTr="00B02C30">
        <w:trPr>
          <w:trHeight w:val="903"/>
        </w:trPr>
        <w:tc>
          <w:tcPr>
            <w:tcW w:w="1435" w:type="dxa"/>
          </w:tcPr>
          <w:p w14:paraId="0B25B274" w14:textId="7C5E9971" w:rsidR="00572C0C" w:rsidRPr="007550B2" w:rsidRDefault="00572C0C"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b/>
                <w:color w:val="231F20"/>
                <w:spacing w:val="-1"/>
                <w:szCs w:val="22"/>
              </w:rPr>
              <w:t>Choose</w:t>
            </w:r>
            <w:r w:rsidRPr="007550B2">
              <w:rPr>
                <w:rFonts w:asciiTheme="minorHAnsi" w:hAnsiTheme="minorHAnsi" w:cs="Times New Roman"/>
                <w:b/>
                <w:color w:val="231F20"/>
                <w:spacing w:val="-6"/>
                <w:szCs w:val="22"/>
              </w:rPr>
              <w:t xml:space="preserve"> </w:t>
            </w:r>
            <w:r w:rsidRPr="007550B2">
              <w:rPr>
                <w:rFonts w:asciiTheme="minorHAnsi" w:hAnsiTheme="minorHAnsi" w:cs="Times New Roman"/>
                <w:b/>
                <w:color w:val="231F20"/>
                <w:szCs w:val="22"/>
              </w:rPr>
              <w:t xml:space="preserve">an </w:t>
            </w:r>
            <w:r w:rsidRPr="007550B2">
              <w:rPr>
                <w:rFonts w:asciiTheme="minorHAnsi" w:hAnsiTheme="minorHAnsi" w:cs="Times New Roman"/>
                <w:b/>
                <w:color w:val="231F20"/>
                <w:spacing w:val="-2"/>
                <w:szCs w:val="22"/>
              </w:rPr>
              <w:t>Advisory</w:t>
            </w:r>
            <w:r w:rsidRPr="007550B2">
              <w:rPr>
                <w:rFonts w:asciiTheme="minorHAnsi" w:hAnsiTheme="minorHAnsi" w:cs="Times New Roman"/>
                <w:b/>
                <w:color w:val="231F20"/>
                <w:spacing w:val="-6"/>
                <w:szCs w:val="22"/>
              </w:rPr>
              <w:t xml:space="preserve"> </w:t>
            </w:r>
            <w:r w:rsidRPr="007550B2">
              <w:rPr>
                <w:rFonts w:asciiTheme="minorHAnsi" w:hAnsiTheme="minorHAnsi" w:cs="Times New Roman"/>
                <w:b/>
                <w:color w:val="231F20"/>
                <w:spacing w:val="-1"/>
                <w:szCs w:val="22"/>
              </w:rPr>
              <w:t>Committee</w:t>
            </w:r>
          </w:p>
        </w:tc>
        <w:tc>
          <w:tcPr>
            <w:tcW w:w="2790" w:type="dxa"/>
          </w:tcPr>
          <w:p w14:paraId="403BB67A" w14:textId="06C70A7E" w:rsidR="00572C0C" w:rsidRPr="007550B2" w:rsidRDefault="000F2630"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color w:val="231F20"/>
                <w:spacing w:val="-1"/>
                <w:szCs w:val="22"/>
              </w:rPr>
              <w:t>B</w:t>
            </w:r>
            <w:r w:rsidR="00572C0C" w:rsidRPr="007550B2">
              <w:rPr>
                <w:rFonts w:asciiTheme="minorHAnsi" w:hAnsiTheme="minorHAnsi" w:cs="Times New Roman"/>
                <w:color w:val="231F20"/>
                <w:spacing w:val="-1"/>
                <w:szCs w:val="22"/>
              </w:rPr>
              <w:t>efore</w:t>
            </w:r>
            <w:r w:rsidR="00572C0C" w:rsidRPr="007550B2">
              <w:rPr>
                <w:rFonts w:asciiTheme="minorHAnsi" w:hAnsiTheme="minorHAnsi" w:cs="Times New Roman"/>
                <w:color w:val="231F20"/>
                <w:spacing w:val="-3"/>
                <w:szCs w:val="22"/>
              </w:rPr>
              <w:t xml:space="preserve"> </w:t>
            </w:r>
            <w:r w:rsidR="00572C0C" w:rsidRPr="007550B2">
              <w:rPr>
                <w:rFonts w:asciiTheme="minorHAnsi" w:hAnsiTheme="minorHAnsi" w:cs="Times New Roman"/>
                <w:color w:val="231F20"/>
                <w:spacing w:val="-1"/>
                <w:szCs w:val="22"/>
              </w:rPr>
              <w:t>completion</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pacing w:val="-1"/>
                <w:szCs w:val="22"/>
              </w:rPr>
              <w:t>of 18</w:t>
            </w:r>
            <w:r w:rsidR="00572C0C" w:rsidRPr="007550B2">
              <w:rPr>
                <w:rFonts w:asciiTheme="minorHAnsi" w:hAnsiTheme="minorHAnsi" w:cs="Times New Roman"/>
                <w:color w:val="231F20"/>
                <w:spacing w:val="-2"/>
                <w:szCs w:val="22"/>
              </w:rPr>
              <w:t xml:space="preserve"> </w:t>
            </w:r>
            <w:r w:rsidR="00572C0C" w:rsidRPr="007550B2">
              <w:rPr>
                <w:rFonts w:asciiTheme="minorHAnsi" w:hAnsiTheme="minorHAnsi" w:cs="Times New Roman"/>
                <w:color w:val="231F20"/>
                <w:spacing w:val="-1"/>
                <w:szCs w:val="22"/>
              </w:rPr>
              <w:t>credit</w:t>
            </w:r>
            <w:r w:rsidR="00572C0C" w:rsidRPr="007550B2">
              <w:rPr>
                <w:rFonts w:asciiTheme="minorHAnsi" w:hAnsiTheme="minorHAnsi" w:cs="Times New Roman"/>
                <w:color w:val="231F20"/>
                <w:spacing w:val="-5"/>
                <w:szCs w:val="22"/>
              </w:rPr>
              <w:t xml:space="preserve"> </w:t>
            </w:r>
            <w:r w:rsidR="00572C0C" w:rsidRPr="007550B2">
              <w:rPr>
                <w:rFonts w:asciiTheme="minorHAnsi" w:hAnsiTheme="minorHAnsi" w:cs="Times New Roman"/>
                <w:color w:val="231F20"/>
                <w:spacing w:val="-1"/>
                <w:szCs w:val="22"/>
              </w:rPr>
              <w:t>hours</w:t>
            </w:r>
          </w:p>
        </w:tc>
        <w:tc>
          <w:tcPr>
            <w:tcW w:w="5862" w:type="dxa"/>
          </w:tcPr>
          <w:p w14:paraId="0AB41F8C" w14:textId="77777777" w:rsidR="00572C0C" w:rsidRPr="007550B2" w:rsidRDefault="00572C0C" w:rsidP="00B5505E">
            <w:pPr>
              <w:pStyle w:val="ListParagraph"/>
              <w:widowControl w:val="0"/>
              <w:numPr>
                <w:ilvl w:val="0"/>
                <w:numId w:val="49"/>
              </w:numPr>
              <w:tabs>
                <w:tab w:val="left" w:pos="564"/>
              </w:tabs>
              <w:spacing w:after="0" w:line="240" w:lineRule="auto"/>
              <w:ind w:left="0"/>
              <w:contextualSpacing w:val="0"/>
              <w:rPr>
                <w:rFonts w:asciiTheme="minorHAnsi" w:eastAsia="Arial" w:hAnsiTheme="minorHAnsi" w:cs="Times New Roman"/>
                <w:szCs w:val="22"/>
              </w:rPr>
            </w:pPr>
            <w:r w:rsidRPr="007550B2">
              <w:rPr>
                <w:rFonts w:asciiTheme="minorHAnsi" w:hAnsiTheme="minorHAnsi" w:cs="Times New Roman"/>
                <w:color w:val="231F20"/>
                <w:spacing w:val="-1"/>
                <w:szCs w:val="22"/>
              </w:rPr>
              <w:t>Apply</w:t>
            </w:r>
            <w:r w:rsidRPr="007550B2">
              <w:rPr>
                <w:rFonts w:asciiTheme="minorHAnsi" w:hAnsiTheme="minorHAnsi" w:cs="Times New Roman"/>
                <w:color w:val="231F20"/>
                <w:spacing w:val="-4"/>
                <w:szCs w:val="22"/>
              </w:rPr>
              <w:t xml:space="preserve"> </w:t>
            </w:r>
            <w:r w:rsidRPr="007550B2">
              <w:rPr>
                <w:rFonts w:asciiTheme="minorHAnsi" w:hAnsiTheme="minorHAnsi" w:cs="Times New Roman"/>
                <w:color w:val="231F20"/>
                <w:szCs w:val="22"/>
              </w:rPr>
              <w:t>to</w:t>
            </w:r>
            <w:r w:rsidRPr="007550B2">
              <w:rPr>
                <w:rFonts w:asciiTheme="minorHAnsi" w:hAnsiTheme="minorHAnsi" w:cs="Times New Roman"/>
                <w:color w:val="231F20"/>
                <w:spacing w:val="-1"/>
                <w:szCs w:val="22"/>
              </w:rPr>
              <w:t xml:space="preserve"> Graduate</w:t>
            </w:r>
            <w:r w:rsidRPr="007550B2">
              <w:rPr>
                <w:rFonts w:asciiTheme="minorHAnsi" w:hAnsiTheme="minorHAnsi" w:cs="Times New Roman"/>
                <w:color w:val="231F20"/>
                <w:spacing w:val="-2"/>
                <w:szCs w:val="22"/>
              </w:rPr>
              <w:t xml:space="preserve"> </w:t>
            </w:r>
            <w:r w:rsidRPr="007550B2">
              <w:rPr>
                <w:rFonts w:asciiTheme="minorHAnsi" w:hAnsiTheme="minorHAnsi" w:cs="Times New Roman"/>
                <w:color w:val="231F20"/>
                <w:spacing w:val="-1"/>
                <w:szCs w:val="22"/>
              </w:rPr>
              <w:t>School</w:t>
            </w:r>
            <w:r w:rsidRPr="007550B2">
              <w:rPr>
                <w:rFonts w:asciiTheme="minorHAnsi" w:hAnsiTheme="minorHAnsi" w:cs="Times New Roman"/>
                <w:color w:val="231F20"/>
                <w:spacing w:val="-5"/>
                <w:szCs w:val="22"/>
              </w:rPr>
              <w:t xml:space="preserve"> </w:t>
            </w:r>
            <w:r w:rsidRPr="007550B2">
              <w:rPr>
                <w:rFonts w:asciiTheme="minorHAnsi" w:hAnsiTheme="minorHAnsi" w:cs="Times New Roman"/>
                <w:color w:val="231F20"/>
                <w:szCs w:val="22"/>
              </w:rPr>
              <w:t>for</w:t>
            </w:r>
            <w:r w:rsidRPr="007550B2">
              <w:rPr>
                <w:rFonts w:asciiTheme="minorHAnsi" w:hAnsiTheme="minorHAnsi" w:cs="Times New Roman"/>
                <w:color w:val="231F20"/>
                <w:spacing w:val="-3"/>
                <w:szCs w:val="22"/>
              </w:rPr>
              <w:t xml:space="preserve"> </w:t>
            </w:r>
            <w:r w:rsidRPr="007550B2">
              <w:rPr>
                <w:rFonts w:asciiTheme="minorHAnsi" w:hAnsiTheme="minorHAnsi" w:cs="Times New Roman"/>
                <w:color w:val="231F20"/>
                <w:spacing w:val="-1"/>
                <w:szCs w:val="22"/>
              </w:rPr>
              <w:t>approval</w:t>
            </w:r>
            <w:r w:rsidRPr="007550B2">
              <w:rPr>
                <w:rFonts w:asciiTheme="minorHAnsi" w:hAnsiTheme="minorHAnsi" w:cs="Times New Roman"/>
                <w:color w:val="231F20"/>
                <w:spacing w:val="-2"/>
                <w:szCs w:val="22"/>
              </w:rPr>
              <w:t xml:space="preserve"> </w:t>
            </w:r>
            <w:r w:rsidRPr="007550B2">
              <w:rPr>
                <w:rFonts w:asciiTheme="minorHAnsi" w:hAnsiTheme="minorHAnsi" w:cs="Times New Roman"/>
                <w:color w:val="231F20"/>
                <w:szCs w:val="22"/>
              </w:rPr>
              <w:t>of</w:t>
            </w:r>
            <w:r w:rsidRPr="007550B2">
              <w:rPr>
                <w:rFonts w:asciiTheme="minorHAnsi" w:hAnsiTheme="minorHAnsi" w:cs="Times New Roman"/>
                <w:color w:val="231F20"/>
                <w:spacing w:val="2"/>
                <w:szCs w:val="22"/>
              </w:rPr>
              <w:t xml:space="preserve"> </w:t>
            </w:r>
            <w:r w:rsidRPr="007550B2">
              <w:rPr>
                <w:rFonts w:asciiTheme="minorHAnsi" w:hAnsiTheme="minorHAnsi" w:cs="Times New Roman"/>
                <w:color w:val="231F20"/>
                <w:spacing w:val="-1"/>
                <w:szCs w:val="22"/>
              </w:rPr>
              <w:t>Advisory</w:t>
            </w:r>
            <w:r w:rsidRPr="007550B2">
              <w:rPr>
                <w:rFonts w:asciiTheme="minorHAnsi" w:hAnsiTheme="minorHAnsi" w:cs="Times New Roman"/>
                <w:color w:val="231F20"/>
                <w:spacing w:val="-4"/>
                <w:szCs w:val="22"/>
              </w:rPr>
              <w:t xml:space="preserve"> </w:t>
            </w:r>
            <w:r w:rsidRPr="007550B2">
              <w:rPr>
                <w:rFonts w:asciiTheme="minorHAnsi" w:hAnsiTheme="minorHAnsi" w:cs="Times New Roman"/>
                <w:color w:val="231F20"/>
                <w:spacing w:val="-1"/>
                <w:szCs w:val="22"/>
              </w:rPr>
              <w:t>Committee:</w:t>
            </w:r>
          </w:p>
          <w:p w14:paraId="4DD431D9" w14:textId="77777777" w:rsidR="00572C0C" w:rsidRPr="007550B2" w:rsidRDefault="00572C0C" w:rsidP="00B5505E">
            <w:pPr>
              <w:spacing w:after="0" w:line="240" w:lineRule="auto"/>
              <w:ind w:left="0" w:firstLine="0"/>
              <w:rPr>
                <w:rFonts w:asciiTheme="minorHAnsi" w:hAnsiTheme="minorHAnsi" w:cs="Times New Roman"/>
                <w:szCs w:val="22"/>
              </w:rPr>
            </w:pPr>
          </w:p>
        </w:tc>
      </w:tr>
      <w:tr w:rsidR="00665106" w:rsidRPr="007550B2" w14:paraId="60F41374" w14:textId="77777777" w:rsidTr="00B02C30">
        <w:tc>
          <w:tcPr>
            <w:tcW w:w="1435" w:type="dxa"/>
          </w:tcPr>
          <w:p w14:paraId="054DADAD" w14:textId="27B120B3" w:rsidR="00572C0C" w:rsidRPr="007550B2" w:rsidRDefault="00572C0C"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b/>
                <w:color w:val="231F20"/>
                <w:spacing w:val="-2"/>
                <w:szCs w:val="22"/>
              </w:rPr>
              <w:t>Approval</w:t>
            </w:r>
            <w:r w:rsidRPr="007550B2">
              <w:rPr>
                <w:rFonts w:asciiTheme="minorHAnsi" w:hAnsiTheme="minorHAnsi" w:cs="Times New Roman"/>
                <w:b/>
                <w:color w:val="231F20"/>
                <w:spacing w:val="-3"/>
                <w:szCs w:val="22"/>
              </w:rPr>
              <w:t xml:space="preserve"> </w:t>
            </w:r>
            <w:r w:rsidRPr="007550B2">
              <w:rPr>
                <w:rFonts w:asciiTheme="minorHAnsi" w:hAnsiTheme="minorHAnsi" w:cs="Times New Roman"/>
                <w:b/>
                <w:color w:val="231F20"/>
                <w:szCs w:val="22"/>
              </w:rPr>
              <w:t>of</w:t>
            </w:r>
            <w:r w:rsidRPr="007550B2">
              <w:rPr>
                <w:rFonts w:asciiTheme="minorHAnsi" w:hAnsiTheme="minorHAnsi" w:cs="Times New Roman"/>
                <w:b/>
                <w:color w:val="231F20"/>
                <w:spacing w:val="-3"/>
                <w:szCs w:val="22"/>
              </w:rPr>
              <w:t xml:space="preserve"> </w:t>
            </w:r>
            <w:r w:rsidRPr="007550B2">
              <w:rPr>
                <w:rFonts w:asciiTheme="minorHAnsi" w:hAnsiTheme="minorHAnsi" w:cs="Times New Roman"/>
                <w:b/>
                <w:color w:val="231F20"/>
                <w:szCs w:val="22"/>
              </w:rPr>
              <w:t>program</w:t>
            </w:r>
            <w:r w:rsidRPr="007550B2">
              <w:rPr>
                <w:rFonts w:asciiTheme="minorHAnsi" w:hAnsiTheme="minorHAnsi" w:cs="Times New Roman"/>
                <w:b/>
                <w:color w:val="231F20"/>
                <w:spacing w:val="-3"/>
                <w:szCs w:val="22"/>
              </w:rPr>
              <w:t xml:space="preserve"> </w:t>
            </w:r>
            <w:r w:rsidRPr="007550B2">
              <w:rPr>
                <w:rFonts w:asciiTheme="minorHAnsi" w:hAnsiTheme="minorHAnsi" w:cs="Times New Roman"/>
                <w:b/>
                <w:color w:val="231F20"/>
                <w:szCs w:val="22"/>
              </w:rPr>
              <w:t>of</w:t>
            </w:r>
            <w:r w:rsidRPr="007550B2">
              <w:rPr>
                <w:rFonts w:asciiTheme="minorHAnsi" w:hAnsiTheme="minorHAnsi" w:cs="Times New Roman"/>
                <w:b/>
                <w:color w:val="231F20"/>
                <w:spacing w:val="-2"/>
                <w:szCs w:val="22"/>
              </w:rPr>
              <w:t xml:space="preserve"> </w:t>
            </w:r>
            <w:r w:rsidRPr="007550B2">
              <w:rPr>
                <w:rFonts w:asciiTheme="minorHAnsi" w:hAnsiTheme="minorHAnsi" w:cs="Times New Roman"/>
                <w:b/>
                <w:color w:val="231F20"/>
                <w:spacing w:val="-1"/>
                <w:szCs w:val="22"/>
              </w:rPr>
              <w:t>study</w:t>
            </w:r>
          </w:p>
        </w:tc>
        <w:tc>
          <w:tcPr>
            <w:tcW w:w="2790" w:type="dxa"/>
          </w:tcPr>
          <w:p w14:paraId="100C7FB2" w14:textId="562C986F" w:rsidR="00572C0C" w:rsidRPr="007550B2" w:rsidRDefault="000F2630"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color w:val="231F20"/>
                <w:spacing w:val="-1"/>
                <w:szCs w:val="22"/>
              </w:rPr>
              <w:t>I</w:t>
            </w:r>
            <w:r w:rsidR="00572C0C" w:rsidRPr="007550B2">
              <w:rPr>
                <w:rFonts w:asciiTheme="minorHAnsi" w:hAnsiTheme="minorHAnsi" w:cs="Times New Roman"/>
                <w:color w:val="231F20"/>
                <w:spacing w:val="-1"/>
                <w:szCs w:val="22"/>
              </w:rPr>
              <w:t>deally</w:t>
            </w:r>
            <w:r w:rsidR="00572C0C" w:rsidRPr="007550B2">
              <w:rPr>
                <w:rFonts w:asciiTheme="minorHAnsi" w:hAnsiTheme="minorHAnsi" w:cs="Times New Roman"/>
                <w:color w:val="231F20"/>
                <w:spacing w:val="-5"/>
                <w:szCs w:val="22"/>
              </w:rPr>
              <w:t xml:space="preserve"> </w:t>
            </w:r>
            <w:r w:rsidR="00572C0C" w:rsidRPr="007550B2">
              <w:rPr>
                <w:rFonts w:asciiTheme="minorHAnsi" w:hAnsiTheme="minorHAnsi" w:cs="Times New Roman"/>
                <w:color w:val="231F20"/>
                <w:spacing w:val="-2"/>
                <w:szCs w:val="22"/>
              </w:rPr>
              <w:t>during</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zCs w:val="22"/>
              </w:rPr>
              <w:t>the</w:t>
            </w:r>
            <w:r w:rsidR="00572C0C" w:rsidRPr="007550B2">
              <w:rPr>
                <w:rFonts w:asciiTheme="minorHAnsi" w:hAnsiTheme="minorHAnsi" w:cs="Times New Roman"/>
                <w:color w:val="231F20"/>
                <w:spacing w:val="-5"/>
                <w:szCs w:val="22"/>
              </w:rPr>
              <w:t xml:space="preserve"> </w:t>
            </w:r>
            <w:r w:rsidR="00572C0C" w:rsidRPr="007550B2">
              <w:rPr>
                <w:rFonts w:asciiTheme="minorHAnsi" w:hAnsiTheme="minorHAnsi" w:cs="Times New Roman"/>
                <w:color w:val="231F20"/>
                <w:szCs w:val="22"/>
              </w:rPr>
              <w:t>first</w:t>
            </w:r>
            <w:r w:rsidR="00572C0C" w:rsidRPr="007550B2">
              <w:rPr>
                <w:rFonts w:asciiTheme="minorHAnsi" w:hAnsiTheme="minorHAnsi" w:cs="Times New Roman"/>
                <w:color w:val="231F20"/>
                <w:spacing w:val="-5"/>
                <w:szCs w:val="22"/>
              </w:rPr>
              <w:t xml:space="preserve"> </w:t>
            </w:r>
            <w:r w:rsidR="00572C0C" w:rsidRPr="007550B2">
              <w:rPr>
                <w:rFonts w:asciiTheme="minorHAnsi" w:hAnsiTheme="minorHAnsi" w:cs="Times New Roman"/>
                <w:color w:val="231F20"/>
                <w:spacing w:val="-1"/>
                <w:szCs w:val="22"/>
              </w:rPr>
              <w:t>meeting</w:t>
            </w:r>
            <w:r w:rsidR="00572C0C" w:rsidRPr="007550B2">
              <w:rPr>
                <w:rFonts w:asciiTheme="minorHAnsi" w:hAnsiTheme="minorHAnsi" w:cs="Times New Roman"/>
                <w:color w:val="231F20"/>
                <w:spacing w:val="-3"/>
                <w:szCs w:val="22"/>
              </w:rPr>
              <w:t xml:space="preserve"> </w:t>
            </w:r>
            <w:r w:rsidR="00572C0C" w:rsidRPr="007550B2">
              <w:rPr>
                <w:rFonts w:asciiTheme="minorHAnsi" w:hAnsiTheme="minorHAnsi" w:cs="Times New Roman"/>
                <w:color w:val="231F20"/>
                <w:spacing w:val="-2"/>
                <w:szCs w:val="22"/>
              </w:rPr>
              <w:t>after</w:t>
            </w:r>
            <w:r w:rsidR="00572C0C" w:rsidRPr="007550B2">
              <w:rPr>
                <w:rFonts w:asciiTheme="minorHAnsi" w:hAnsiTheme="minorHAnsi" w:cs="Times New Roman"/>
                <w:color w:val="231F20"/>
                <w:spacing w:val="-7"/>
                <w:szCs w:val="22"/>
              </w:rPr>
              <w:t xml:space="preserve"> </w:t>
            </w:r>
            <w:r w:rsidR="00572C0C" w:rsidRPr="007550B2">
              <w:rPr>
                <w:rFonts w:asciiTheme="minorHAnsi" w:hAnsiTheme="minorHAnsi" w:cs="Times New Roman"/>
                <w:color w:val="231F20"/>
                <w:spacing w:val="-2"/>
                <w:szCs w:val="22"/>
              </w:rPr>
              <w:t>forming</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zCs w:val="22"/>
              </w:rPr>
              <w:t>the</w:t>
            </w:r>
            <w:r w:rsidR="00B02C30" w:rsidRPr="007550B2">
              <w:rPr>
                <w:rFonts w:asciiTheme="minorHAnsi" w:hAnsiTheme="minorHAnsi" w:cs="Times New Roman"/>
                <w:color w:val="231F20"/>
                <w:spacing w:val="49"/>
                <w:szCs w:val="22"/>
              </w:rPr>
              <w:t xml:space="preserve"> </w:t>
            </w:r>
            <w:r w:rsidR="00572C0C" w:rsidRPr="007550B2">
              <w:rPr>
                <w:rFonts w:asciiTheme="minorHAnsi" w:hAnsiTheme="minorHAnsi" w:cs="Times New Roman"/>
                <w:color w:val="231F20"/>
                <w:spacing w:val="-1"/>
                <w:szCs w:val="22"/>
              </w:rPr>
              <w:t>Advisory</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pacing w:val="-1"/>
                <w:szCs w:val="22"/>
              </w:rPr>
              <w:t>Committee,</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pacing w:val="-1"/>
                <w:szCs w:val="22"/>
              </w:rPr>
              <w:t>but one</w:t>
            </w:r>
            <w:r w:rsidR="00572C0C" w:rsidRPr="007550B2">
              <w:rPr>
                <w:rFonts w:asciiTheme="minorHAnsi" w:hAnsiTheme="minorHAnsi" w:cs="Times New Roman"/>
                <w:color w:val="231F20"/>
                <w:spacing w:val="-2"/>
                <w:szCs w:val="22"/>
              </w:rPr>
              <w:t xml:space="preserve"> </w:t>
            </w:r>
            <w:r w:rsidR="00572C0C" w:rsidRPr="007550B2">
              <w:rPr>
                <w:rFonts w:asciiTheme="minorHAnsi" w:hAnsiTheme="minorHAnsi" w:cs="Times New Roman"/>
                <w:color w:val="231F20"/>
                <w:spacing w:val="-1"/>
                <w:szCs w:val="22"/>
              </w:rPr>
              <w:t>semester</w:t>
            </w:r>
            <w:r w:rsidR="00572C0C" w:rsidRPr="007550B2">
              <w:rPr>
                <w:rFonts w:asciiTheme="minorHAnsi" w:hAnsiTheme="minorHAnsi" w:cs="Times New Roman"/>
                <w:color w:val="231F20"/>
                <w:spacing w:val="-3"/>
                <w:szCs w:val="22"/>
              </w:rPr>
              <w:t xml:space="preserve"> </w:t>
            </w:r>
            <w:r w:rsidR="00572C0C" w:rsidRPr="007550B2">
              <w:rPr>
                <w:rFonts w:asciiTheme="minorHAnsi" w:hAnsiTheme="minorHAnsi" w:cs="Times New Roman"/>
                <w:color w:val="231F20"/>
                <w:spacing w:val="-2"/>
                <w:szCs w:val="22"/>
              </w:rPr>
              <w:t>before</w:t>
            </w:r>
            <w:r w:rsidR="00572C0C" w:rsidRPr="007550B2">
              <w:rPr>
                <w:rFonts w:asciiTheme="minorHAnsi" w:hAnsiTheme="minorHAnsi" w:cs="Times New Roman"/>
                <w:color w:val="231F20"/>
                <w:spacing w:val="-1"/>
                <w:szCs w:val="22"/>
              </w:rPr>
              <w:t xml:space="preserve"> the</w:t>
            </w:r>
            <w:r w:rsidR="00572C0C" w:rsidRPr="007550B2">
              <w:rPr>
                <w:rFonts w:asciiTheme="minorHAnsi" w:hAnsiTheme="minorHAnsi" w:cs="Times New Roman"/>
                <w:color w:val="231F20"/>
                <w:spacing w:val="-5"/>
                <w:szCs w:val="22"/>
              </w:rPr>
              <w:t xml:space="preserve"> </w:t>
            </w:r>
            <w:r w:rsidR="00572C0C" w:rsidRPr="007550B2">
              <w:rPr>
                <w:rFonts w:asciiTheme="minorHAnsi" w:hAnsiTheme="minorHAnsi" w:cs="Times New Roman"/>
                <w:color w:val="231F20"/>
                <w:spacing w:val="-1"/>
                <w:szCs w:val="22"/>
              </w:rPr>
              <w:t>final</w:t>
            </w:r>
            <w:r w:rsidR="00572C0C" w:rsidRPr="007550B2">
              <w:rPr>
                <w:rFonts w:asciiTheme="minorHAnsi" w:hAnsiTheme="minorHAnsi" w:cs="Times New Roman"/>
                <w:color w:val="231F20"/>
                <w:spacing w:val="-2"/>
                <w:szCs w:val="22"/>
              </w:rPr>
              <w:t xml:space="preserve"> </w:t>
            </w:r>
            <w:r w:rsidR="00572C0C" w:rsidRPr="007550B2">
              <w:rPr>
                <w:rFonts w:asciiTheme="minorHAnsi" w:hAnsiTheme="minorHAnsi" w:cs="Times New Roman"/>
                <w:color w:val="231F20"/>
                <w:spacing w:val="-1"/>
                <w:szCs w:val="22"/>
              </w:rPr>
              <w:t>semester</w:t>
            </w:r>
            <w:r w:rsidR="00572C0C" w:rsidRPr="007550B2">
              <w:rPr>
                <w:rFonts w:asciiTheme="minorHAnsi" w:hAnsiTheme="minorHAnsi" w:cs="Times New Roman"/>
                <w:color w:val="231F20"/>
                <w:spacing w:val="-4"/>
                <w:szCs w:val="22"/>
              </w:rPr>
              <w:t xml:space="preserve"> </w:t>
            </w:r>
            <w:r w:rsidR="00572C0C" w:rsidRPr="007550B2">
              <w:rPr>
                <w:rFonts w:asciiTheme="minorHAnsi" w:hAnsiTheme="minorHAnsi" w:cs="Times New Roman"/>
                <w:color w:val="231F20"/>
                <w:spacing w:val="-1"/>
                <w:szCs w:val="22"/>
              </w:rPr>
              <w:t xml:space="preserve">of coursework </w:t>
            </w:r>
            <w:r w:rsidR="00572C0C" w:rsidRPr="007550B2">
              <w:rPr>
                <w:rFonts w:asciiTheme="minorHAnsi" w:hAnsiTheme="minorHAnsi" w:cs="Times New Roman"/>
                <w:color w:val="231F20"/>
                <w:szCs w:val="22"/>
              </w:rPr>
              <w:t>at</w:t>
            </w:r>
            <w:r w:rsidR="00572C0C" w:rsidRPr="007550B2">
              <w:rPr>
                <w:rFonts w:asciiTheme="minorHAnsi" w:hAnsiTheme="minorHAnsi" w:cs="Times New Roman"/>
                <w:color w:val="231F20"/>
                <w:spacing w:val="-1"/>
                <w:szCs w:val="22"/>
              </w:rPr>
              <w:t xml:space="preserve"> the latest</w:t>
            </w:r>
          </w:p>
        </w:tc>
        <w:tc>
          <w:tcPr>
            <w:tcW w:w="5862" w:type="dxa"/>
          </w:tcPr>
          <w:p w14:paraId="2D43D502" w14:textId="29B8FD62" w:rsidR="00572C0C" w:rsidRPr="007550B2" w:rsidRDefault="000F2630" w:rsidP="00B5505E">
            <w:pPr>
              <w:pStyle w:val="BodyText"/>
              <w:tabs>
                <w:tab w:val="left" w:pos="1208"/>
              </w:tabs>
              <w:ind w:left="0"/>
              <w:rPr>
                <w:rFonts w:asciiTheme="minorHAnsi" w:hAnsiTheme="minorHAnsi" w:cs="Times New Roman"/>
                <w:sz w:val="22"/>
                <w:szCs w:val="22"/>
              </w:rPr>
            </w:pPr>
            <w:r w:rsidRPr="007550B2">
              <w:rPr>
                <w:rFonts w:asciiTheme="minorHAnsi" w:hAnsiTheme="minorHAnsi" w:cs="Times New Roman"/>
                <w:color w:val="231F20"/>
                <w:sz w:val="22"/>
                <w:szCs w:val="22"/>
              </w:rPr>
              <w:t>-</w:t>
            </w:r>
            <w:r w:rsidR="00572C0C" w:rsidRPr="007550B2">
              <w:rPr>
                <w:rFonts w:asciiTheme="minorHAnsi" w:hAnsiTheme="minorHAnsi" w:cs="Times New Roman"/>
                <w:color w:val="231F20"/>
                <w:sz w:val="22"/>
                <w:szCs w:val="22"/>
              </w:rPr>
              <w:t>Set</w:t>
            </w:r>
            <w:r w:rsidR="00572C0C" w:rsidRPr="007550B2">
              <w:rPr>
                <w:rFonts w:asciiTheme="minorHAnsi" w:hAnsiTheme="minorHAnsi" w:cs="Times New Roman"/>
                <w:color w:val="231F20"/>
                <w:spacing w:val="-1"/>
                <w:sz w:val="22"/>
                <w:szCs w:val="22"/>
              </w:rPr>
              <w:t xml:space="preserve"> </w:t>
            </w:r>
            <w:r w:rsidR="00572C0C" w:rsidRPr="007550B2">
              <w:rPr>
                <w:rFonts w:asciiTheme="minorHAnsi" w:hAnsiTheme="minorHAnsi" w:cs="Times New Roman"/>
                <w:color w:val="231F20"/>
                <w:sz w:val="22"/>
                <w:szCs w:val="22"/>
              </w:rPr>
              <w:t>up</w:t>
            </w:r>
            <w:r w:rsidR="00572C0C" w:rsidRPr="007550B2">
              <w:rPr>
                <w:rFonts w:asciiTheme="minorHAnsi" w:hAnsiTheme="minorHAnsi" w:cs="Times New Roman"/>
                <w:color w:val="231F20"/>
                <w:spacing w:val="-2"/>
                <w:sz w:val="22"/>
                <w:szCs w:val="22"/>
              </w:rPr>
              <w:t xml:space="preserve"> </w:t>
            </w:r>
            <w:r w:rsidR="00572C0C" w:rsidRPr="007550B2">
              <w:rPr>
                <w:rFonts w:asciiTheme="minorHAnsi" w:hAnsiTheme="minorHAnsi" w:cs="Times New Roman"/>
                <w:color w:val="231F20"/>
                <w:sz w:val="22"/>
                <w:szCs w:val="22"/>
              </w:rPr>
              <w:t>a</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pacing w:val="-1"/>
                <w:sz w:val="22"/>
                <w:szCs w:val="22"/>
              </w:rPr>
              <w:t>meeting</w:t>
            </w:r>
            <w:r w:rsidR="00572C0C" w:rsidRPr="007550B2">
              <w:rPr>
                <w:rFonts w:asciiTheme="minorHAnsi" w:hAnsiTheme="minorHAnsi" w:cs="Times New Roman"/>
                <w:color w:val="231F20"/>
                <w:spacing w:val="-2"/>
                <w:sz w:val="22"/>
                <w:szCs w:val="22"/>
              </w:rPr>
              <w:t xml:space="preserve"> </w:t>
            </w:r>
            <w:r w:rsidR="00572C0C" w:rsidRPr="007550B2">
              <w:rPr>
                <w:rFonts w:asciiTheme="minorHAnsi" w:hAnsiTheme="minorHAnsi" w:cs="Times New Roman"/>
                <w:color w:val="231F20"/>
                <w:spacing w:val="-1"/>
                <w:sz w:val="22"/>
                <w:szCs w:val="22"/>
              </w:rPr>
              <w:t>with</w:t>
            </w:r>
            <w:r w:rsidR="00572C0C" w:rsidRPr="007550B2">
              <w:rPr>
                <w:rFonts w:asciiTheme="minorHAnsi" w:hAnsiTheme="minorHAnsi" w:cs="Times New Roman"/>
                <w:color w:val="231F20"/>
                <w:spacing w:val="-2"/>
                <w:sz w:val="22"/>
                <w:szCs w:val="22"/>
              </w:rPr>
              <w:t xml:space="preserve"> </w:t>
            </w:r>
            <w:r w:rsidR="00572C0C" w:rsidRPr="007550B2">
              <w:rPr>
                <w:rFonts w:asciiTheme="minorHAnsi" w:hAnsiTheme="minorHAnsi" w:cs="Times New Roman"/>
                <w:color w:val="231F20"/>
                <w:spacing w:val="-1"/>
                <w:sz w:val="22"/>
                <w:szCs w:val="22"/>
              </w:rPr>
              <w:t>Advisory</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pacing w:val="-1"/>
                <w:sz w:val="22"/>
                <w:szCs w:val="22"/>
              </w:rPr>
              <w:t>Committee</w:t>
            </w:r>
            <w:r w:rsidR="00572C0C" w:rsidRPr="007550B2">
              <w:rPr>
                <w:rFonts w:asciiTheme="minorHAnsi" w:hAnsiTheme="minorHAnsi" w:cs="Times New Roman"/>
                <w:color w:val="231F20"/>
                <w:sz w:val="22"/>
                <w:szCs w:val="22"/>
              </w:rPr>
              <w:t xml:space="preserve"> to</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pacing w:val="-1"/>
                <w:sz w:val="22"/>
                <w:szCs w:val="22"/>
              </w:rPr>
              <w:t>approve</w:t>
            </w:r>
            <w:r w:rsidR="00572C0C" w:rsidRPr="007550B2">
              <w:rPr>
                <w:rFonts w:asciiTheme="minorHAnsi" w:hAnsiTheme="minorHAnsi" w:cs="Times New Roman"/>
                <w:color w:val="231F20"/>
                <w:sz w:val="22"/>
                <w:szCs w:val="22"/>
              </w:rPr>
              <w:t xml:space="preserve"> </w:t>
            </w:r>
            <w:r w:rsidR="00572C0C" w:rsidRPr="007550B2">
              <w:rPr>
                <w:rFonts w:asciiTheme="minorHAnsi" w:hAnsiTheme="minorHAnsi" w:cs="Times New Roman"/>
                <w:color w:val="231F20"/>
                <w:spacing w:val="-2"/>
                <w:sz w:val="22"/>
                <w:szCs w:val="22"/>
              </w:rPr>
              <w:t>program</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pacing w:val="-1"/>
                <w:sz w:val="22"/>
                <w:szCs w:val="22"/>
              </w:rPr>
              <w:t>of</w:t>
            </w:r>
            <w:r w:rsidR="00572C0C" w:rsidRPr="007550B2">
              <w:rPr>
                <w:rFonts w:asciiTheme="minorHAnsi" w:hAnsiTheme="minorHAnsi" w:cs="Times New Roman"/>
                <w:color w:val="231F20"/>
                <w:spacing w:val="1"/>
                <w:sz w:val="22"/>
                <w:szCs w:val="22"/>
              </w:rPr>
              <w:t xml:space="preserve"> </w:t>
            </w:r>
            <w:r w:rsidR="00572C0C" w:rsidRPr="007550B2">
              <w:rPr>
                <w:rFonts w:asciiTheme="minorHAnsi" w:hAnsiTheme="minorHAnsi" w:cs="Times New Roman"/>
                <w:color w:val="231F20"/>
                <w:spacing w:val="-1"/>
                <w:sz w:val="22"/>
                <w:szCs w:val="22"/>
              </w:rPr>
              <w:t>study</w:t>
            </w:r>
          </w:p>
          <w:p w14:paraId="5759EBEA" w14:textId="77777777" w:rsidR="001B616A" w:rsidRPr="007550B2" w:rsidRDefault="000F2630" w:rsidP="00B5505E">
            <w:pPr>
              <w:pStyle w:val="BodyText"/>
              <w:tabs>
                <w:tab w:val="left" w:pos="1208"/>
              </w:tabs>
              <w:ind w:left="0"/>
              <w:rPr>
                <w:rFonts w:asciiTheme="minorHAnsi" w:hAnsiTheme="minorHAnsi" w:cs="Times New Roman"/>
                <w:color w:val="231F20"/>
                <w:spacing w:val="-2"/>
                <w:sz w:val="22"/>
                <w:szCs w:val="22"/>
              </w:rPr>
            </w:pPr>
            <w:r w:rsidRPr="007550B2">
              <w:rPr>
                <w:rFonts w:asciiTheme="minorHAnsi" w:hAnsiTheme="minorHAnsi" w:cs="Times New Roman"/>
                <w:color w:val="231F20"/>
                <w:spacing w:val="-1"/>
                <w:sz w:val="22"/>
                <w:szCs w:val="22"/>
              </w:rPr>
              <w:t>-</w:t>
            </w:r>
            <w:r w:rsidR="00572C0C" w:rsidRPr="007550B2">
              <w:rPr>
                <w:rFonts w:asciiTheme="minorHAnsi" w:hAnsiTheme="minorHAnsi" w:cs="Times New Roman"/>
                <w:color w:val="231F20"/>
                <w:spacing w:val="-1"/>
                <w:sz w:val="22"/>
                <w:szCs w:val="22"/>
              </w:rPr>
              <w:t>Schedule</w:t>
            </w:r>
            <w:r w:rsidR="00572C0C" w:rsidRPr="007550B2">
              <w:rPr>
                <w:rFonts w:asciiTheme="minorHAnsi" w:hAnsiTheme="minorHAnsi" w:cs="Times New Roman"/>
                <w:color w:val="231F20"/>
                <w:spacing w:val="-4"/>
                <w:sz w:val="22"/>
                <w:szCs w:val="22"/>
              </w:rPr>
              <w:t xml:space="preserve"> </w:t>
            </w:r>
            <w:r w:rsidR="00572C0C" w:rsidRPr="007550B2">
              <w:rPr>
                <w:rFonts w:asciiTheme="minorHAnsi" w:hAnsiTheme="minorHAnsi" w:cs="Times New Roman"/>
                <w:color w:val="231F20"/>
                <w:spacing w:val="-1"/>
                <w:sz w:val="22"/>
                <w:szCs w:val="22"/>
              </w:rPr>
              <w:t>room</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z w:val="22"/>
                <w:szCs w:val="22"/>
              </w:rPr>
              <w:t>for</w:t>
            </w:r>
            <w:r w:rsidR="00572C0C" w:rsidRPr="007550B2">
              <w:rPr>
                <w:rFonts w:asciiTheme="minorHAnsi" w:hAnsiTheme="minorHAnsi" w:cs="Times New Roman"/>
                <w:color w:val="231F20"/>
                <w:spacing w:val="-3"/>
                <w:sz w:val="22"/>
                <w:szCs w:val="22"/>
              </w:rPr>
              <w:t xml:space="preserve"> </w:t>
            </w:r>
            <w:r w:rsidR="00572C0C" w:rsidRPr="007550B2">
              <w:rPr>
                <w:rFonts w:asciiTheme="minorHAnsi" w:hAnsiTheme="minorHAnsi" w:cs="Times New Roman"/>
                <w:color w:val="231F20"/>
                <w:spacing w:val="-2"/>
                <w:sz w:val="22"/>
                <w:szCs w:val="22"/>
              </w:rPr>
              <w:t>meeting</w:t>
            </w:r>
          </w:p>
          <w:p w14:paraId="12759AE6" w14:textId="210FAA1D" w:rsidR="001B616A" w:rsidRPr="007550B2" w:rsidRDefault="001B616A" w:rsidP="00B5505E">
            <w:pPr>
              <w:pStyle w:val="BodyText"/>
              <w:tabs>
                <w:tab w:val="left" w:pos="1208"/>
              </w:tabs>
              <w:ind w:left="0"/>
              <w:rPr>
                <w:rFonts w:asciiTheme="minorHAnsi" w:hAnsiTheme="minorHAnsi" w:cs="Times New Roman"/>
                <w:color w:val="231F20"/>
                <w:spacing w:val="-2"/>
                <w:sz w:val="22"/>
                <w:szCs w:val="22"/>
              </w:rPr>
            </w:pPr>
            <w:r w:rsidRPr="007550B2">
              <w:rPr>
                <w:rFonts w:asciiTheme="minorHAnsi" w:hAnsiTheme="minorHAnsi" w:cs="Times New Roman"/>
                <w:color w:val="231F20"/>
                <w:spacing w:val="-2"/>
                <w:sz w:val="22"/>
                <w:szCs w:val="22"/>
              </w:rPr>
              <w:t>-</w:t>
            </w:r>
            <w:r w:rsidR="00C30613" w:rsidRPr="007550B2">
              <w:rPr>
                <w:rFonts w:asciiTheme="minorHAnsi" w:hAnsiTheme="minorHAnsi" w:cs="Times New Roman"/>
                <w:color w:val="231F20"/>
                <w:spacing w:val="-2"/>
                <w:sz w:val="22"/>
                <w:szCs w:val="22"/>
              </w:rPr>
              <w:t>P</w:t>
            </w:r>
            <w:r w:rsidRPr="007550B2">
              <w:rPr>
                <w:rFonts w:asciiTheme="minorHAnsi" w:hAnsiTheme="minorHAnsi" w:cs="Times New Roman"/>
                <w:color w:val="231F20"/>
                <w:spacing w:val="-1"/>
                <w:sz w:val="22"/>
                <w:szCs w:val="22"/>
              </w:rPr>
              <w:t>repare</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z w:val="22"/>
                <w:szCs w:val="22"/>
              </w:rPr>
              <w:t>the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following</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2"/>
                <w:sz w:val="22"/>
                <w:szCs w:val="22"/>
              </w:rPr>
              <w:t>checklist</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z w:val="22"/>
                <w:szCs w:val="22"/>
              </w:rPr>
              <w:t>for</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the</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2"/>
                <w:sz w:val="22"/>
                <w:szCs w:val="22"/>
              </w:rPr>
              <w:t>meeting:</w:t>
            </w:r>
          </w:p>
          <w:p w14:paraId="44C42832" w14:textId="77777777" w:rsidR="001B616A" w:rsidRPr="007550B2" w:rsidRDefault="001B616A" w:rsidP="00B5505E">
            <w:pPr>
              <w:pStyle w:val="BodyText"/>
              <w:numPr>
                <w:ilvl w:val="0"/>
                <w:numId w:val="59"/>
              </w:numPr>
              <w:ind w:left="249" w:right="1616" w:hanging="249"/>
              <w:rPr>
                <w:rFonts w:asciiTheme="minorHAnsi" w:hAnsiTheme="minorHAnsi" w:cs="Times New Roman"/>
                <w:sz w:val="22"/>
                <w:szCs w:val="22"/>
              </w:rPr>
            </w:pPr>
            <w:r w:rsidRPr="007550B2">
              <w:rPr>
                <w:rFonts w:asciiTheme="minorHAnsi" w:hAnsiTheme="minorHAnsi" w:cs="Times New Roman"/>
                <w:color w:val="231F20"/>
                <w:spacing w:val="-1"/>
                <w:sz w:val="22"/>
                <w:szCs w:val="22"/>
              </w:rPr>
              <w:t>Completed</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and</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proposed</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coursework</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including</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cognates</w:t>
            </w:r>
          </w:p>
          <w:p w14:paraId="3446DA4F" w14:textId="77777777" w:rsidR="001B616A" w:rsidRPr="007550B2" w:rsidRDefault="001B616A" w:rsidP="00B5505E">
            <w:pPr>
              <w:pStyle w:val="BodyText"/>
              <w:numPr>
                <w:ilvl w:val="0"/>
                <w:numId w:val="59"/>
              </w:numPr>
              <w:ind w:left="249" w:right="187" w:hanging="249"/>
              <w:rPr>
                <w:rFonts w:asciiTheme="minorHAnsi" w:hAnsiTheme="minorHAnsi" w:cs="Times New Roman"/>
                <w:sz w:val="22"/>
                <w:szCs w:val="22"/>
              </w:rPr>
            </w:pPr>
            <w:r w:rsidRPr="007550B2">
              <w:rPr>
                <w:rFonts w:asciiTheme="minorHAnsi" w:hAnsiTheme="minorHAnsi" w:cs="Times New Roman"/>
                <w:color w:val="231F20"/>
                <w:spacing w:val="-1"/>
                <w:sz w:val="22"/>
                <w:szCs w:val="22"/>
              </w:rPr>
              <w:t>Tentative</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2"/>
                <w:sz w:val="22"/>
                <w:szCs w:val="22"/>
              </w:rPr>
              <w:t xml:space="preserve">dissertation </w:t>
            </w:r>
            <w:r w:rsidRPr="007550B2">
              <w:rPr>
                <w:rFonts w:asciiTheme="minorHAnsi" w:hAnsiTheme="minorHAnsi" w:cs="Times New Roman"/>
                <w:color w:val="231F20"/>
                <w:spacing w:val="-1"/>
                <w:sz w:val="22"/>
                <w:szCs w:val="22"/>
              </w:rPr>
              <w:t>topic</w:t>
            </w:r>
          </w:p>
          <w:p w14:paraId="1D31E1DE" w14:textId="77777777" w:rsidR="001B616A" w:rsidRPr="007550B2" w:rsidRDefault="001B616A" w:rsidP="00B5505E">
            <w:pPr>
              <w:pStyle w:val="BodyText"/>
              <w:numPr>
                <w:ilvl w:val="0"/>
                <w:numId w:val="59"/>
              </w:numPr>
              <w:ind w:left="249" w:right="187" w:hanging="249"/>
              <w:rPr>
                <w:rFonts w:asciiTheme="minorHAnsi" w:hAnsiTheme="minorHAnsi" w:cs="Times New Roman"/>
                <w:sz w:val="22"/>
                <w:szCs w:val="22"/>
              </w:rPr>
            </w:pPr>
            <w:r w:rsidRPr="007550B2">
              <w:rPr>
                <w:rFonts w:asciiTheme="minorHAnsi" w:hAnsiTheme="minorHAnsi" w:cs="Times New Roman"/>
                <w:color w:val="231F20"/>
                <w:sz w:val="22"/>
                <w:szCs w:val="22"/>
              </w:rPr>
              <w:t>Any</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proposed</w:t>
            </w:r>
            <w:r w:rsidRPr="007550B2">
              <w:rPr>
                <w:rFonts w:asciiTheme="minorHAnsi" w:hAnsiTheme="minorHAnsi" w:cs="Times New Roman"/>
                <w:color w:val="231F20"/>
                <w:sz w:val="22"/>
                <w:szCs w:val="22"/>
              </w:rPr>
              <w:t xml:space="preserve"> or</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completed</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manuscripts</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that</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 xml:space="preserve">could </w:t>
            </w:r>
            <w:r w:rsidRPr="007550B2">
              <w:rPr>
                <w:rFonts w:asciiTheme="minorHAnsi" w:hAnsiTheme="minorHAnsi" w:cs="Times New Roman"/>
                <w:color w:val="231F20"/>
                <w:sz w:val="22"/>
                <w:szCs w:val="22"/>
              </w:rPr>
              <w:t>be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included</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1"/>
                <w:sz w:val="22"/>
                <w:szCs w:val="22"/>
              </w:rPr>
              <w:t>in</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2"/>
                <w:sz w:val="22"/>
                <w:szCs w:val="22"/>
              </w:rPr>
              <w:t>the</w:t>
            </w:r>
            <w:r w:rsidRPr="007550B2">
              <w:rPr>
                <w:rFonts w:asciiTheme="minorHAnsi" w:hAnsiTheme="minorHAnsi" w:cs="Times New Roman"/>
                <w:color w:val="231F20"/>
                <w:spacing w:val="25"/>
                <w:sz w:val="22"/>
                <w:szCs w:val="22"/>
              </w:rPr>
              <w:t xml:space="preserve"> </w:t>
            </w:r>
            <w:r w:rsidRPr="007550B2">
              <w:rPr>
                <w:rFonts w:asciiTheme="minorHAnsi" w:hAnsiTheme="minorHAnsi" w:cs="Times New Roman"/>
                <w:color w:val="231F20"/>
                <w:spacing w:val="-1"/>
                <w:sz w:val="22"/>
                <w:szCs w:val="22"/>
              </w:rPr>
              <w:t>dissertation.</w:t>
            </w:r>
          </w:p>
          <w:p w14:paraId="1DB2BAF9" w14:textId="77777777" w:rsidR="001B616A" w:rsidRPr="007550B2" w:rsidRDefault="001B616A" w:rsidP="00B5505E">
            <w:pPr>
              <w:pStyle w:val="BodyText"/>
              <w:numPr>
                <w:ilvl w:val="0"/>
                <w:numId w:val="59"/>
              </w:numPr>
              <w:ind w:left="249" w:right="449" w:hanging="249"/>
              <w:jc w:val="both"/>
              <w:rPr>
                <w:rFonts w:asciiTheme="minorHAnsi" w:hAnsiTheme="minorHAnsi" w:cs="Times New Roman"/>
                <w:sz w:val="22"/>
                <w:szCs w:val="22"/>
              </w:rPr>
            </w:pPr>
            <w:r w:rsidRPr="007550B2">
              <w:rPr>
                <w:rFonts w:asciiTheme="minorHAnsi" w:hAnsiTheme="minorHAnsi" w:cs="Times New Roman"/>
                <w:color w:val="231F20"/>
                <w:spacing w:val="-1"/>
                <w:sz w:val="22"/>
                <w:szCs w:val="22"/>
              </w:rPr>
              <w:t>Career</w:t>
            </w:r>
            <w:r w:rsidRPr="007550B2">
              <w:rPr>
                <w:rFonts w:asciiTheme="minorHAnsi" w:hAnsiTheme="minorHAnsi" w:cs="Times New Roman"/>
                <w:color w:val="231F20"/>
                <w:spacing w:val="13"/>
                <w:sz w:val="22"/>
                <w:szCs w:val="22"/>
              </w:rPr>
              <w:t xml:space="preserve"> </w:t>
            </w:r>
            <w:r w:rsidRPr="007550B2">
              <w:rPr>
                <w:rFonts w:asciiTheme="minorHAnsi" w:hAnsiTheme="minorHAnsi" w:cs="Times New Roman"/>
                <w:color w:val="231F20"/>
                <w:spacing w:val="-1"/>
                <w:sz w:val="22"/>
                <w:szCs w:val="22"/>
              </w:rPr>
              <w:t>plans</w:t>
            </w:r>
            <w:r w:rsidRPr="007550B2">
              <w:rPr>
                <w:rFonts w:asciiTheme="minorHAnsi" w:hAnsiTheme="minorHAnsi" w:cs="Times New Roman"/>
                <w:color w:val="231F20"/>
                <w:spacing w:val="13"/>
                <w:sz w:val="22"/>
                <w:szCs w:val="22"/>
              </w:rPr>
              <w:t xml:space="preserve"> </w:t>
            </w:r>
            <w:r w:rsidRPr="007550B2">
              <w:rPr>
                <w:rFonts w:asciiTheme="minorHAnsi" w:hAnsiTheme="minorHAnsi" w:cs="Times New Roman"/>
                <w:color w:val="231F20"/>
                <w:spacing w:val="-1"/>
                <w:sz w:val="22"/>
                <w:szCs w:val="22"/>
              </w:rPr>
              <w:t>and</w:t>
            </w:r>
            <w:r w:rsidRPr="007550B2">
              <w:rPr>
                <w:rFonts w:asciiTheme="minorHAnsi" w:hAnsiTheme="minorHAnsi" w:cs="Times New Roman"/>
                <w:color w:val="231F20"/>
                <w:spacing w:val="15"/>
                <w:sz w:val="22"/>
                <w:szCs w:val="22"/>
              </w:rPr>
              <w:t xml:space="preserve"> </w:t>
            </w:r>
            <w:r w:rsidRPr="007550B2">
              <w:rPr>
                <w:rFonts w:asciiTheme="minorHAnsi" w:hAnsiTheme="minorHAnsi" w:cs="Times New Roman"/>
                <w:color w:val="231F20"/>
                <w:spacing w:val="-1"/>
                <w:sz w:val="22"/>
                <w:szCs w:val="22"/>
              </w:rPr>
              <w:t>goals</w:t>
            </w:r>
            <w:r w:rsidRPr="007550B2">
              <w:rPr>
                <w:rFonts w:asciiTheme="minorHAnsi" w:hAnsiTheme="minorHAnsi" w:cs="Times New Roman"/>
                <w:color w:val="231F20"/>
                <w:spacing w:val="16"/>
                <w:sz w:val="22"/>
                <w:szCs w:val="22"/>
              </w:rPr>
              <w:t xml:space="preserve"> </w:t>
            </w:r>
            <w:r w:rsidRPr="007550B2">
              <w:rPr>
                <w:rFonts w:asciiTheme="minorHAnsi" w:hAnsiTheme="minorHAnsi" w:cs="Times New Roman"/>
                <w:color w:val="231F20"/>
                <w:sz w:val="22"/>
                <w:szCs w:val="22"/>
              </w:rPr>
              <w:t>after</w:t>
            </w:r>
            <w:r w:rsidRPr="007550B2">
              <w:rPr>
                <w:rFonts w:asciiTheme="minorHAnsi" w:hAnsiTheme="minorHAnsi" w:cs="Times New Roman"/>
                <w:color w:val="231F20"/>
                <w:spacing w:val="14"/>
                <w:sz w:val="22"/>
                <w:szCs w:val="22"/>
              </w:rPr>
              <w:t xml:space="preserve"> </w:t>
            </w:r>
            <w:r w:rsidRPr="007550B2">
              <w:rPr>
                <w:rFonts w:asciiTheme="minorHAnsi" w:hAnsiTheme="minorHAnsi" w:cs="Times New Roman"/>
                <w:color w:val="231F20"/>
                <w:spacing w:val="-1"/>
                <w:sz w:val="22"/>
                <w:szCs w:val="22"/>
              </w:rPr>
              <w:t>completing</w:t>
            </w:r>
            <w:r w:rsidRPr="007550B2">
              <w:rPr>
                <w:rFonts w:asciiTheme="minorHAnsi" w:hAnsiTheme="minorHAnsi" w:cs="Times New Roman"/>
                <w:color w:val="231F20"/>
                <w:spacing w:val="14"/>
                <w:sz w:val="22"/>
                <w:szCs w:val="22"/>
              </w:rPr>
              <w:t xml:space="preserve"> </w:t>
            </w:r>
            <w:r w:rsidRPr="007550B2">
              <w:rPr>
                <w:rFonts w:asciiTheme="minorHAnsi" w:hAnsiTheme="minorHAnsi" w:cs="Times New Roman"/>
                <w:color w:val="231F20"/>
                <w:spacing w:val="-1"/>
                <w:sz w:val="22"/>
                <w:szCs w:val="22"/>
              </w:rPr>
              <w:t>the</w:t>
            </w:r>
            <w:r w:rsidRPr="007550B2">
              <w:rPr>
                <w:rFonts w:asciiTheme="minorHAnsi" w:hAnsiTheme="minorHAnsi" w:cs="Times New Roman"/>
                <w:color w:val="231F20"/>
                <w:spacing w:val="13"/>
                <w:sz w:val="22"/>
                <w:szCs w:val="22"/>
              </w:rPr>
              <w:t xml:space="preserve"> </w:t>
            </w:r>
            <w:r w:rsidRPr="007550B2">
              <w:rPr>
                <w:rFonts w:asciiTheme="minorHAnsi" w:hAnsiTheme="minorHAnsi" w:cs="Times New Roman"/>
                <w:color w:val="231F20"/>
                <w:spacing w:val="-1"/>
                <w:sz w:val="22"/>
                <w:szCs w:val="22"/>
              </w:rPr>
              <w:t>PhD.</w:t>
            </w:r>
            <w:r w:rsidRPr="007550B2">
              <w:rPr>
                <w:rFonts w:asciiTheme="minorHAnsi" w:hAnsiTheme="minorHAnsi" w:cs="Times New Roman"/>
                <w:color w:val="231F20"/>
                <w:spacing w:val="16"/>
                <w:sz w:val="22"/>
                <w:szCs w:val="22"/>
              </w:rPr>
              <w:t xml:space="preserve"> </w:t>
            </w:r>
            <w:r w:rsidRPr="007550B2">
              <w:rPr>
                <w:rFonts w:asciiTheme="minorHAnsi" w:hAnsiTheme="minorHAnsi" w:cs="Times New Roman"/>
                <w:color w:val="231F20"/>
                <w:spacing w:val="-1"/>
                <w:sz w:val="22"/>
                <w:szCs w:val="22"/>
              </w:rPr>
              <w:t>(This</w:t>
            </w:r>
            <w:r w:rsidRPr="007550B2">
              <w:rPr>
                <w:rFonts w:asciiTheme="minorHAnsi" w:hAnsiTheme="minorHAnsi" w:cs="Times New Roman"/>
                <w:color w:val="231F20"/>
                <w:spacing w:val="16"/>
                <w:sz w:val="22"/>
                <w:szCs w:val="22"/>
              </w:rPr>
              <w:t xml:space="preserve"> </w:t>
            </w:r>
            <w:r w:rsidRPr="007550B2">
              <w:rPr>
                <w:rFonts w:asciiTheme="minorHAnsi" w:hAnsiTheme="minorHAnsi" w:cs="Times New Roman"/>
                <w:color w:val="231F20"/>
                <w:spacing w:val="-1"/>
                <w:sz w:val="22"/>
                <w:szCs w:val="22"/>
              </w:rPr>
              <w:t>is</w:t>
            </w:r>
            <w:r w:rsidRPr="007550B2">
              <w:rPr>
                <w:rFonts w:asciiTheme="minorHAnsi" w:hAnsiTheme="minorHAnsi" w:cs="Times New Roman"/>
                <w:color w:val="231F20"/>
                <w:spacing w:val="15"/>
                <w:sz w:val="22"/>
                <w:szCs w:val="22"/>
              </w:rPr>
              <w:t xml:space="preserve"> </w:t>
            </w:r>
            <w:r w:rsidRPr="007550B2">
              <w:rPr>
                <w:rFonts w:asciiTheme="minorHAnsi" w:hAnsiTheme="minorHAnsi" w:cs="Times New Roman"/>
                <w:color w:val="231F20"/>
                <w:spacing w:val="-1"/>
                <w:sz w:val="22"/>
                <w:szCs w:val="22"/>
              </w:rPr>
              <w:t>useful</w:t>
            </w:r>
            <w:r w:rsidRPr="007550B2">
              <w:rPr>
                <w:rFonts w:asciiTheme="minorHAnsi" w:hAnsiTheme="minorHAnsi" w:cs="Times New Roman"/>
                <w:color w:val="231F20"/>
                <w:spacing w:val="11"/>
                <w:sz w:val="22"/>
                <w:szCs w:val="22"/>
              </w:rPr>
              <w:t xml:space="preserve"> </w:t>
            </w:r>
            <w:r w:rsidRPr="007550B2">
              <w:rPr>
                <w:rFonts w:asciiTheme="minorHAnsi" w:hAnsiTheme="minorHAnsi" w:cs="Times New Roman"/>
                <w:color w:val="231F20"/>
                <w:spacing w:val="-1"/>
                <w:sz w:val="22"/>
                <w:szCs w:val="22"/>
              </w:rPr>
              <w:t>as</w:t>
            </w:r>
            <w:r w:rsidRPr="007550B2">
              <w:rPr>
                <w:rFonts w:asciiTheme="minorHAnsi" w:hAnsiTheme="minorHAnsi" w:cs="Times New Roman"/>
                <w:color w:val="231F20"/>
                <w:spacing w:val="15"/>
                <w:sz w:val="22"/>
                <w:szCs w:val="22"/>
              </w:rPr>
              <w:t xml:space="preserve"> </w:t>
            </w:r>
            <w:r w:rsidRPr="007550B2">
              <w:rPr>
                <w:rFonts w:asciiTheme="minorHAnsi" w:hAnsiTheme="minorHAnsi" w:cs="Times New Roman"/>
                <w:color w:val="231F20"/>
                <w:spacing w:val="-1"/>
                <w:sz w:val="22"/>
                <w:szCs w:val="22"/>
              </w:rPr>
              <w:t>it</w:t>
            </w:r>
            <w:r w:rsidRPr="007550B2">
              <w:rPr>
                <w:rFonts w:asciiTheme="minorHAnsi" w:hAnsiTheme="minorHAnsi" w:cs="Times New Roman"/>
                <w:color w:val="231F20"/>
                <w:spacing w:val="15"/>
                <w:sz w:val="22"/>
                <w:szCs w:val="22"/>
              </w:rPr>
              <w:t xml:space="preserve"> </w:t>
            </w:r>
            <w:r w:rsidRPr="007550B2">
              <w:rPr>
                <w:rFonts w:asciiTheme="minorHAnsi" w:hAnsiTheme="minorHAnsi" w:cs="Times New Roman"/>
                <w:color w:val="231F20"/>
                <w:spacing w:val="-1"/>
                <w:sz w:val="22"/>
                <w:szCs w:val="22"/>
              </w:rPr>
              <w:t>allows</w:t>
            </w:r>
            <w:r w:rsidRPr="007550B2">
              <w:rPr>
                <w:rFonts w:asciiTheme="minorHAnsi" w:hAnsiTheme="minorHAnsi" w:cs="Times New Roman"/>
                <w:color w:val="231F20"/>
                <w:spacing w:val="24"/>
                <w:sz w:val="22"/>
                <w:szCs w:val="22"/>
              </w:rPr>
              <w:t xml:space="preserve"> </w:t>
            </w:r>
            <w:r w:rsidRPr="007550B2">
              <w:rPr>
                <w:rFonts w:asciiTheme="minorHAnsi" w:hAnsiTheme="minorHAnsi" w:cs="Times New Roman"/>
                <w:color w:val="231F20"/>
                <w:sz w:val="22"/>
                <w:szCs w:val="22"/>
              </w:rPr>
              <w:t>the</w:t>
            </w:r>
            <w:r w:rsidRPr="007550B2">
              <w:rPr>
                <w:rFonts w:asciiTheme="minorHAnsi" w:hAnsiTheme="minorHAnsi" w:cs="Times New Roman"/>
                <w:color w:val="231F20"/>
                <w:spacing w:val="9"/>
                <w:sz w:val="22"/>
                <w:szCs w:val="22"/>
              </w:rPr>
              <w:t xml:space="preserve"> </w:t>
            </w:r>
            <w:r w:rsidRPr="007550B2">
              <w:rPr>
                <w:rFonts w:asciiTheme="minorHAnsi" w:hAnsiTheme="minorHAnsi" w:cs="Times New Roman"/>
                <w:color w:val="231F20"/>
                <w:spacing w:val="-1"/>
                <w:sz w:val="22"/>
                <w:szCs w:val="22"/>
              </w:rPr>
              <w:t>committee</w:t>
            </w:r>
            <w:r w:rsidRPr="007550B2">
              <w:rPr>
                <w:rFonts w:asciiTheme="minorHAnsi" w:hAnsiTheme="minorHAnsi" w:cs="Times New Roman"/>
                <w:color w:val="231F20"/>
                <w:spacing w:val="9"/>
                <w:sz w:val="22"/>
                <w:szCs w:val="22"/>
              </w:rPr>
              <w:t xml:space="preserve"> </w:t>
            </w:r>
            <w:r w:rsidRPr="007550B2">
              <w:rPr>
                <w:rFonts w:asciiTheme="minorHAnsi" w:hAnsiTheme="minorHAnsi" w:cs="Times New Roman"/>
                <w:color w:val="231F20"/>
                <w:spacing w:val="-1"/>
                <w:sz w:val="22"/>
                <w:szCs w:val="22"/>
              </w:rPr>
              <w:t>to</w:t>
            </w:r>
            <w:r w:rsidRPr="007550B2">
              <w:rPr>
                <w:rFonts w:asciiTheme="minorHAnsi" w:hAnsiTheme="minorHAnsi" w:cs="Times New Roman"/>
                <w:color w:val="231F20"/>
                <w:spacing w:val="8"/>
                <w:sz w:val="22"/>
                <w:szCs w:val="22"/>
              </w:rPr>
              <w:t xml:space="preserve"> </w:t>
            </w:r>
            <w:r w:rsidRPr="007550B2">
              <w:rPr>
                <w:rFonts w:asciiTheme="minorHAnsi" w:hAnsiTheme="minorHAnsi" w:cs="Times New Roman"/>
                <w:color w:val="231F20"/>
                <w:spacing w:val="-1"/>
                <w:sz w:val="22"/>
                <w:szCs w:val="22"/>
              </w:rPr>
              <w:t>determine</w:t>
            </w:r>
            <w:r w:rsidRPr="007550B2">
              <w:rPr>
                <w:rFonts w:asciiTheme="minorHAnsi" w:hAnsiTheme="minorHAnsi" w:cs="Times New Roman"/>
                <w:color w:val="231F20"/>
                <w:spacing w:val="9"/>
                <w:sz w:val="22"/>
                <w:szCs w:val="22"/>
              </w:rPr>
              <w:t xml:space="preserve"> </w:t>
            </w:r>
            <w:r w:rsidRPr="007550B2">
              <w:rPr>
                <w:rFonts w:asciiTheme="minorHAnsi" w:hAnsiTheme="minorHAnsi" w:cs="Times New Roman"/>
                <w:color w:val="231F20"/>
                <w:spacing w:val="-2"/>
                <w:sz w:val="22"/>
                <w:szCs w:val="22"/>
              </w:rPr>
              <w:t>whether</w:t>
            </w:r>
            <w:r w:rsidRPr="007550B2">
              <w:rPr>
                <w:rFonts w:asciiTheme="minorHAnsi" w:hAnsiTheme="minorHAnsi" w:cs="Times New Roman"/>
                <w:color w:val="231F20"/>
                <w:spacing w:val="6"/>
                <w:sz w:val="22"/>
                <w:szCs w:val="22"/>
              </w:rPr>
              <w:t xml:space="preserve"> </w:t>
            </w:r>
            <w:r w:rsidRPr="007550B2">
              <w:rPr>
                <w:rFonts w:asciiTheme="minorHAnsi" w:hAnsiTheme="minorHAnsi" w:cs="Times New Roman"/>
                <w:color w:val="231F20"/>
                <w:spacing w:val="-1"/>
                <w:sz w:val="22"/>
                <w:szCs w:val="22"/>
              </w:rPr>
              <w:t>the</w:t>
            </w:r>
            <w:r w:rsidRPr="007550B2">
              <w:rPr>
                <w:rFonts w:asciiTheme="minorHAnsi" w:hAnsiTheme="minorHAnsi" w:cs="Times New Roman"/>
                <w:color w:val="231F20"/>
                <w:spacing w:val="8"/>
                <w:sz w:val="22"/>
                <w:szCs w:val="22"/>
              </w:rPr>
              <w:t xml:space="preserve"> </w:t>
            </w:r>
            <w:r w:rsidRPr="007550B2">
              <w:rPr>
                <w:rFonts w:asciiTheme="minorHAnsi" w:hAnsiTheme="minorHAnsi" w:cs="Times New Roman"/>
                <w:color w:val="231F20"/>
                <w:spacing w:val="-1"/>
                <w:sz w:val="22"/>
                <w:szCs w:val="22"/>
              </w:rPr>
              <w:t>planned</w:t>
            </w:r>
            <w:r w:rsidRPr="007550B2">
              <w:rPr>
                <w:rFonts w:asciiTheme="minorHAnsi" w:hAnsiTheme="minorHAnsi" w:cs="Times New Roman"/>
                <w:color w:val="231F20"/>
                <w:spacing w:val="8"/>
                <w:sz w:val="22"/>
                <w:szCs w:val="22"/>
              </w:rPr>
              <w:t xml:space="preserve"> </w:t>
            </w:r>
            <w:r w:rsidRPr="007550B2">
              <w:rPr>
                <w:rFonts w:asciiTheme="minorHAnsi" w:hAnsiTheme="minorHAnsi" w:cs="Times New Roman"/>
                <w:color w:val="231F20"/>
                <w:spacing w:val="-1"/>
                <w:sz w:val="22"/>
                <w:szCs w:val="22"/>
              </w:rPr>
              <w:t>coursework</w:t>
            </w:r>
            <w:r w:rsidRPr="007550B2">
              <w:rPr>
                <w:rFonts w:asciiTheme="minorHAnsi" w:hAnsiTheme="minorHAnsi" w:cs="Times New Roman"/>
                <w:color w:val="231F20"/>
                <w:spacing w:val="8"/>
                <w:sz w:val="22"/>
                <w:szCs w:val="22"/>
              </w:rPr>
              <w:t xml:space="preserve"> </w:t>
            </w:r>
            <w:r w:rsidRPr="007550B2">
              <w:rPr>
                <w:rFonts w:asciiTheme="minorHAnsi" w:hAnsiTheme="minorHAnsi" w:cs="Times New Roman"/>
                <w:color w:val="231F20"/>
                <w:spacing w:val="-1"/>
                <w:sz w:val="22"/>
                <w:szCs w:val="22"/>
              </w:rPr>
              <w:t>will</w:t>
            </w:r>
            <w:r w:rsidRPr="007550B2">
              <w:rPr>
                <w:rFonts w:asciiTheme="minorHAnsi" w:hAnsiTheme="minorHAnsi" w:cs="Times New Roman"/>
                <w:color w:val="231F20"/>
                <w:spacing w:val="7"/>
                <w:sz w:val="22"/>
                <w:szCs w:val="22"/>
              </w:rPr>
              <w:t xml:space="preserve"> </w:t>
            </w:r>
            <w:r w:rsidRPr="007550B2">
              <w:rPr>
                <w:rFonts w:asciiTheme="minorHAnsi" w:hAnsiTheme="minorHAnsi" w:cs="Times New Roman"/>
                <w:color w:val="231F20"/>
                <w:spacing w:val="-1"/>
                <w:sz w:val="22"/>
                <w:szCs w:val="22"/>
              </w:rPr>
              <w:t>adequately</w:t>
            </w:r>
            <w:r w:rsidRPr="007550B2">
              <w:rPr>
                <w:rFonts w:asciiTheme="minorHAnsi" w:hAnsiTheme="minorHAnsi" w:cs="Times New Roman"/>
                <w:color w:val="231F20"/>
                <w:spacing w:val="29"/>
                <w:sz w:val="22"/>
                <w:szCs w:val="22"/>
              </w:rPr>
              <w:t xml:space="preserve"> </w:t>
            </w:r>
            <w:r w:rsidRPr="007550B2">
              <w:rPr>
                <w:rFonts w:asciiTheme="minorHAnsi" w:hAnsiTheme="minorHAnsi" w:cs="Times New Roman"/>
                <w:color w:val="231F20"/>
                <w:spacing w:val="-2"/>
                <w:sz w:val="22"/>
                <w:szCs w:val="22"/>
              </w:rPr>
              <w:t>prepare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the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student</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for</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z w:val="22"/>
                <w:szCs w:val="22"/>
              </w:rPr>
              <w:t xml:space="preserve">the </w:t>
            </w:r>
            <w:r w:rsidRPr="007550B2">
              <w:rPr>
                <w:rFonts w:asciiTheme="minorHAnsi" w:hAnsiTheme="minorHAnsi" w:cs="Times New Roman"/>
                <w:color w:val="231F20"/>
                <w:spacing w:val="-1"/>
                <w:sz w:val="22"/>
                <w:szCs w:val="22"/>
              </w:rPr>
              <w:t>career.)</w:t>
            </w:r>
          </w:p>
          <w:p w14:paraId="4A8B8BD5" w14:textId="09962E2D" w:rsidR="00572C0C" w:rsidRPr="007550B2" w:rsidRDefault="001B616A" w:rsidP="00B5505E">
            <w:pPr>
              <w:pStyle w:val="BodyText"/>
              <w:numPr>
                <w:ilvl w:val="0"/>
                <w:numId w:val="59"/>
              </w:numPr>
              <w:ind w:left="249" w:hanging="249"/>
              <w:rPr>
                <w:rFonts w:asciiTheme="minorHAnsi" w:hAnsiTheme="minorHAnsi" w:cs="Times New Roman"/>
                <w:sz w:val="22"/>
                <w:szCs w:val="22"/>
              </w:rPr>
            </w:pPr>
            <w:r w:rsidRPr="007550B2">
              <w:rPr>
                <w:rFonts w:asciiTheme="minorHAnsi" w:hAnsiTheme="minorHAnsi" w:cs="Times New Roman"/>
                <w:color w:val="231F20"/>
                <w:spacing w:val="-2"/>
                <w:sz w:val="22"/>
                <w:szCs w:val="22"/>
              </w:rPr>
              <w:t>Timeline</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z w:val="22"/>
                <w:szCs w:val="22"/>
              </w:rPr>
              <w:t xml:space="preserve">for </w:t>
            </w:r>
            <w:r w:rsidRPr="007550B2">
              <w:rPr>
                <w:rFonts w:asciiTheme="minorHAnsi" w:hAnsiTheme="minorHAnsi" w:cs="Times New Roman"/>
                <w:color w:val="231F20"/>
                <w:spacing w:val="-1"/>
                <w:sz w:val="22"/>
                <w:szCs w:val="22"/>
              </w:rPr>
              <w:t>completion</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of</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coursework</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z w:val="22"/>
                <w:szCs w:val="22"/>
              </w:rPr>
              <w:t>and</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dissertation</w:t>
            </w:r>
          </w:p>
        </w:tc>
      </w:tr>
      <w:tr w:rsidR="00665106" w:rsidRPr="007550B2" w14:paraId="5DF46670" w14:textId="77777777" w:rsidTr="00B02C30">
        <w:tc>
          <w:tcPr>
            <w:tcW w:w="1435" w:type="dxa"/>
          </w:tcPr>
          <w:p w14:paraId="0E9B42D4" w14:textId="36700E9B" w:rsidR="00572C0C" w:rsidRPr="007550B2" w:rsidRDefault="00A44A7B"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b/>
                <w:color w:val="231F20"/>
                <w:spacing w:val="-1"/>
                <w:szCs w:val="22"/>
              </w:rPr>
              <w:t>Complete</w:t>
            </w:r>
            <w:r w:rsidRPr="007550B2">
              <w:rPr>
                <w:rFonts w:asciiTheme="minorHAnsi" w:hAnsiTheme="minorHAnsi" w:cs="Times New Roman"/>
                <w:b/>
                <w:color w:val="231F20"/>
                <w:spacing w:val="-2"/>
                <w:szCs w:val="22"/>
              </w:rPr>
              <w:t xml:space="preserve"> </w:t>
            </w:r>
            <w:r w:rsidRPr="007550B2">
              <w:rPr>
                <w:rFonts w:asciiTheme="minorHAnsi" w:hAnsiTheme="minorHAnsi" w:cs="Times New Roman"/>
                <w:b/>
                <w:color w:val="231F20"/>
                <w:spacing w:val="-1"/>
                <w:szCs w:val="22"/>
              </w:rPr>
              <w:t>Coursework</w:t>
            </w:r>
          </w:p>
        </w:tc>
        <w:tc>
          <w:tcPr>
            <w:tcW w:w="2790" w:type="dxa"/>
          </w:tcPr>
          <w:p w14:paraId="755F71E4" w14:textId="5FE648F7" w:rsidR="00572C0C" w:rsidRPr="007550B2" w:rsidRDefault="000F2630"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color w:val="231F20"/>
                <w:szCs w:val="22"/>
              </w:rPr>
              <w:t>B</w:t>
            </w:r>
            <w:r w:rsidR="00A44A7B" w:rsidRPr="007550B2">
              <w:rPr>
                <w:rFonts w:asciiTheme="minorHAnsi" w:hAnsiTheme="minorHAnsi" w:cs="Times New Roman"/>
                <w:color w:val="231F20"/>
                <w:szCs w:val="22"/>
              </w:rPr>
              <w:t>y</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zCs w:val="22"/>
              </w:rPr>
              <w:t>the</w:t>
            </w:r>
            <w:r w:rsidR="00A44A7B" w:rsidRPr="007550B2">
              <w:rPr>
                <w:rFonts w:asciiTheme="minorHAnsi" w:hAnsiTheme="minorHAnsi" w:cs="Times New Roman"/>
                <w:color w:val="231F20"/>
                <w:spacing w:val="-1"/>
                <w:szCs w:val="22"/>
              </w:rPr>
              <w:t xml:space="preserve"> end</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of 11</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 xml:space="preserve">semesters </w:t>
            </w:r>
            <w:r w:rsidR="00A44A7B" w:rsidRPr="007550B2">
              <w:rPr>
                <w:rFonts w:asciiTheme="minorHAnsi" w:hAnsiTheme="minorHAnsi" w:cs="Times New Roman"/>
                <w:color w:val="231F20"/>
                <w:spacing w:val="-2"/>
                <w:szCs w:val="22"/>
              </w:rPr>
              <w:t>after</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admission</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to</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program</w:t>
            </w:r>
          </w:p>
        </w:tc>
        <w:tc>
          <w:tcPr>
            <w:tcW w:w="5862" w:type="dxa"/>
          </w:tcPr>
          <w:p w14:paraId="2E8E1498" w14:textId="781DC91B" w:rsidR="00A44A7B" w:rsidRPr="007550B2" w:rsidRDefault="000F2630" w:rsidP="00B5505E">
            <w:pPr>
              <w:pStyle w:val="BodyText"/>
              <w:tabs>
                <w:tab w:val="left" w:pos="1908"/>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Core Nursing</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Courses</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(45 credit hours)</w:t>
            </w:r>
          </w:p>
          <w:p w14:paraId="1BB8CEF5" w14:textId="1DE19FC0" w:rsidR="00A44A7B" w:rsidRPr="007550B2" w:rsidRDefault="000F2630" w:rsidP="00B5505E">
            <w:pPr>
              <w:pStyle w:val="BodyText"/>
              <w:tabs>
                <w:tab w:val="left" w:pos="1907"/>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Cognate’s (9 credit</w:t>
            </w:r>
            <w:r w:rsidR="00A44A7B" w:rsidRPr="007550B2">
              <w:rPr>
                <w:rFonts w:asciiTheme="minorHAnsi" w:hAnsiTheme="minorHAnsi" w:cs="Times New Roman"/>
                <w:color w:val="231F20"/>
                <w:spacing w:val="-5"/>
                <w:sz w:val="22"/>
                <w:szCs w:val="22"/>
              </w:rPr>
              <w:t xml:space="preserve"> </w:t>
            </w:r>
            <w:r w:rsidR="00A44A7B" w:rsidRPr="007550B2">
              <w:rPr>
                <w:rFonts w:asciiTheme="minorHAnsi" w:hAnsiTheme="minorHAnsi" w:cs="Times New Roman"/>
                <w:color w:val="231F20"/>
                <w:spacing w:val="-1"/>
                <w:sz w:val="22"/>
                <w:szCs w:val="22"/>
              </w:rPr>
              <w:t>hours)</w:t>
            </w:r>
          </w:p>
          <w:p w14:paraId="69A11E7A" w14:textId="79A0B6E4" w:rsidR="00572C0C" w:rsidRPr="007550B2" w:rsidRDefault="000F2630" w:rsidP="00B5505E">
            <w:pPr>
              <w:pStyle w:val="BodyText"/>
              <w:tabs>
                <w:tab w:val="left" w:pos="1919"/>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Research</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Experience</w:t>
            </w:r>
            <w:r w:rsidR="00A44A7B" w:rsidRPr="007550B2">
              <w:rPr>
                <w:rFonts w:asciiTheme="minorHAnsi" w:hAnsiTheme="minorHAnsi" w:cs="Times New Roman"/>
                <w:b/>
                <w:color w:val="231F20"/>
                <w:spacing w:val="-1"/>
                <w:sz w:val="22"/>
                <w:szCs w:val="22"/>
              </w:rPr>
              <w:t>.</w:t>
            </w:r>
            <w:r w:rsidR="00A44A7B" w:rsidRPr="007550B2">
              <w:rPr>
                <w:rFonts w:asciiTheme="minorHAnsi" w:hAnsiTheme="minorHAnsi" w:cs="Times New Roman"/>
                <w:b/>
                <w:color w:val="231F20"/>
                <w:spacing w:val="-4"/>
                <w:sz w:val="22"/>
                <w:szCs w:val="22"/>
              </w:rPr>
              <w:t xml:space="preserve"> </w:t>
            </w:r>
            <w:r w:rsidR="00665106" w:rsidRPr="007550B2">
              <w:rPr>
                <w:rFonts w:asciiTheme="minorHAnsi" w:hAnsiTheme="minorHAnsi" w:cs="Times New Roman"/>
                <w:color w:val="231F20"/>
                <w:spacing w:val="-2"/>
                <w:sz w:val="22"/>
                <w:szCs w:val="22"/>
              </w:rPr>
              <w:t>Complete a</w:t>
            </w:r>
            <w:r w:rsidR="00B5505E">
              <w:rPr>
                <w:rFonts w:asciiTheme="minorHAnsi" w:hAnsiTheme="minorHAnsi" w:cs="Times New Roman"/>
                <w:color w:val="231F20"/>
                <w:spacing w:val="-2"/>
                <w:sz w:val="22"/>
                <w:szCs w:val="22"/>
              </w:rPr>
              <w:t xml:space="preserve">s </w:t>
            </w:r>
            <w:r w:rsidR="00A44A7B" w:rsidRPr="007550B2">
              <w:rPr>
                <w:rFonts w:asciiTheme="minorHAnsi" w:hAnsiTheme="minorHAnsi" w:cs="Times New Roman"/>
                <w:color w:val="231F20"/>
                <w:spacing w:val="-1"/>
                <w:sz w:val="22"/>
                <w:szCs w:val="22"/>
              </w:rPr>
              <w:t>early</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z w:val="22"/>
                <w:szCs w:val="22"/>
              </w:rPr>
              <w:t xml:space="preserve">as </w:t>
            </w:r>
            <w:r w:rsidR="00A44A7B" w:rsidRPr="007550B2">
              <w:rPr>
                <w:rFonts w:asciiTheme="minorHAnsi" w:hAnsiTheme="minorHAnsi" w:cs="Times New Roman"/>
                <w:color w:val="231F20"/>
                <w:spacing w:val="-1"/>
                <w:sz w:val="22"/>
                <w:szCs w:val="22"/>
              </w:rPr>
              <w:t>possible</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z w:val="22"/>
                <w:szCs w:val="22"/>
              </w:rPr>
              <w:t>but</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the last semester</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2"/>
                <w:sz w:val="22"/>
                <w:szCs w:val="22"/>
              </w:rPr>
              <w:t>of</w:t>
            </w:r>
            <w:r w:rsidR="00A44A7B" w:rsidRPr="007550B2">
              <w:rPr>
                <w:rFonts w:asciiTheme="minorHAnsi" w:hAnsiTheme="minorHAnsi" w:cs="Times New Roman"/>
                <w:color w:val="231F20"/>
                <w:spacing w:val="25"/>
                <w:w w:val="99"/>
                <w:sz w:val="22"/>
                <w:szCs w:val="22"/>
              </w:rPr>
              <w:t xml:space="preserve"> </w:t>
            </w:r>
            <w:r w:rsidR="00A44A7B" w:rsidRPr="007550B2">
              <w:rPr>
                <w:rFonts w:asciiTheme="minorHAnsi" w:hAnsiTheme="minorHAnsi" w:cs="Times New Roman"/>
                <w:color w:val="231F20"/>
                <w:spacing w:val="-1"/>
                <w:sz w:val="22"/>
                <w:szCs w:val="22"/>
              </w:rPr>
              <w:t>coursework</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z w:val="22"/>
                <w:szCs w:val="22"/>
              </w:rPr>
              <w:t>at</w:t>
            </w:r>
            <w:r w:rsidR="00A44A7B" w:rsidRPr="007550B2">
              <w:rPr>
                <w:rFonts w:asciiTheme="minorHAnsi" w:hAnsiTheme="minorHAnsi" w:cs="Times New Roman"/>
                <w:color w:val="231F20"/>
                <w:spacing w:val="-1"/>
                <w:sz w:val="22"/>
                <w:szCs w:val="22"/>
              </w:rPr>
              <w:t xml:space="preserve"> the latest</w:t>
            </w:r>
            <w:r w:rsidR="00665106" w:rsidRPr="007550B2">
              <w:rPr>
                <w:rFonts w:asciiTheme="minorHAnsi" w:hAnsiTheme="minorHAnsi" w:cs="Times New Roman"/>
                <w:color w:val="231F20"/>
                <w:spacing w:val="-1"/>
                <w:sz w:val="22"/>
                <w:szCs w:val="22"/>
              </w:rPr>
              <w:t>.</w:t>
            </w:r>
          </w:p>
        </w:tc>
      </w:tr>
      <w:tr w:rsidR="00665106" w:rsidRPr="007550B2" w14:paraId="1492E749" w14:textId="77777777" w:rsidTr="00B02C30">
        <w:tc>
          <w:tcPr>
            <w:tcW w:w="1435" w:type="dxa"/>
          </w:tcPr>
          <w:p w14:paraId="040ABE9E" w14:textId="635996F1" w:rsidR="00572C0C" w:rsidRPr="007550B2" w:rsidRDefault="00A44A7B"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b/>
                <w:color w:val="231F20"/>
                <w:spacing w:val="-1"/>
                <w:szCs w:val="22"/>
              </w:rPr>
              <w:t>Pass</w:t>
            </w:r>
            <w:r w:rsidRPr="007550B2">
              <w:rPr>
                <w:rFonts w:asciiTheme="minorHAnsi" w:hAnsiTheme="minorHAnsi" w:cs="Times New Roman"/>
                <w:b/>
                <w:color w:val="231F20"/>
                <w:spacing w:val="-3"/>
                <w:szCs w:val="22"/>
              </w:rPr>
              <w:t xml:space="preserve"> </w:t>
            </w:r>
            <w:r w:rsidRPr="007550B2">
              <w:rPr>
                <w:rFonts w:asciiTheme="minorHAnsi" w:hAnsiTheme="minorHAnsi" w:cs="Times New Roman"/>
                <w:b/>
                <w:color w:val="231F20"/>
                <w:spacing w:val="-1"/>
                <w:szCs w:val="22"/>
              </w:rPr>
              <w:t>Candidacy/ Qualifying</w:t>
            </w:r>
            <w:r w:rsidRPr="007550B2">
              <w:rPr>
                <w:rFonts w:asciiTheme="minorHAnsi" w:hAnsiTheme="minorHAnsi" w:cs="Times New Roman"/>
                <w:b/>
                <w:color w:val="231F20"/>
                <w:spacing w:val="-3"/>
                <w:szCs w:val="22"/>
              </w:rPr>
              <w:t xml:space="preserve"> </w:t>
            </w:r>
            <w:r w:rsidRPr="007550B2">
              <w:rPr>
                <w:rFonts w:asciiTheme="minorHAnsi" w:hAnsiTheme="minorHAnsi" w:cs="Times New Roman"/>
                <w:b/>
                <w:color w:val="231F20"/>
                <w:szCs w:val="22"/>
              </w:rPr>
              <w:t>Exam</w:t>
            </w:r>
          </w:p>
        </w:tc>
        <w:tc>
          <w:tcPr>
            <w:tcW w:w="2790" w:type="dxa"/>
          </w:tcPr>
          <w:p w14:paraId="2B3F6467" w14:textId="68AFE9E7" w:rsidR="00572C0C" w:rsidRPr="007550B2" w:rsidRDefault="000F2630"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color w:val="231F20"/>
                <w:spacing w:val="-1"/>
                <w:szCs w:val="22"/>
              </w:rPr>
              <w:t>S</w:t>
            </w:r>
            <w:r w:rsidR="00A44A7B" w:rsidRPr="007550B2">
              <w:rPr>
                <w:rFonts w:asciiTheme="minorHAnsi" w:hAnsiTheme="minorHAnsi" w:cs="Times New Roman"/>
                <w:color w:val="231F20"/>
                <w:spacing w:val="-1"/>
                <w:szCs w:val="22"/>
              </w:rPr>
              <w:t>uccessfully</w:t>
            </w:r>
            <w:r w:rsidR="00A44A7B" w:rsidRPr="007550B2">
              <w:rPr>
                <w:rFonts w:asciiTheme="minorHAnsi" w:hAnsiTheme="minorHAnsi" w:cs="Times New Roman"/>
                <w:color w:val="231F20"/>
                <w:spacing w:val="-4"/>
                <w:szCs w:val="22"/>
              </w:rPr>
              <w:t xml:space="preserve"> </w:t>
            </w:r>
            <w:r w:rsidR="00A44A7B" w:rsidRPr="007550B2">
              <w:rPr>
                <w:rFonts w:asciiTheme="minorHAnsi" w:hAnsiTheme="minorHAnsi" w:cs="Times New Roman"/>
                <w:color w:val="231F20"/>
                <w:spacing w:val="-1"/>
                <w:szCs w:val="22"/>
              </w:rPr>
              <w:t>completed</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zCs w:val="22"/>
              </w:rPr>
              <w:t>by</w:t>
            </w:r>
            <w:r w:rsidR="00A44A7B" w:rsidRPr="007550B2">
              <w:rPr>
                <w:rFonts w:asciiTheme="minorHAnsi" w:hAnsiTheme="minorHAnsi" w:cs="Times New Roman"/>
                <w:color w:val="231F20"/>
                <w:spacing w:val="-4"/>
                <w:szCs w:val="22"/>
              </w:rPr>
              <w:t xml:space="preserve"> </w:t>
            </w:r>
            <w:r w:rsidR="00A44A7B" w:rsidRPr="007550B2">
              <w:rPr>
                <w:rFonts w:asciiTheme="minorHAnsi" w:hAnsiTheme="minorHAnsi" w:cs="Times New Roman"/>
                <w:color w:val="231F20"/>
                <w:szCs w:val="22"/>
              </w:rPr>
              <w:t>the</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end</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of</w:t>
            </w:r>
            <w:r w:rsidR="00A44A7B" w:rsidRPr="007550B2">
              <w:rPr>
                <w:rFonts w:asciiTheme="minorHAnsi" w:hAnsiTheme="minorHAnsi" w:cs="Times New Roman"/>
                <w:color w:val="231F20"/>
                <w:spacing w:val="-5"/>
                <w:szCs w:val="22"/>
              </w:rPr>
              <w:t xml:space="preserve"> </w:t>
            </w:r>
            <w:r w:rsidR="00A44A7B" w:rsidRPr="007550B2">
              <w:rPr>
                <w:rFonts w:asciiTheme="minorHAnsi" w:hAnsiTheme="minorHAnsi" w:cs="Times New Roman"/>
                <w:color w:val="231F20"/>
                <w:spacing w:val="-1"/>
                <w:szCs w:val="22"/>
              </w:rPr>
              <w:t>fifth</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year</w:t>
            </w:r>
            <w:r w:rsidRPr="007550B2">
              <w:rPr>
                <w:rFonts w:asciiTheme="minorHAnsi" w:hAnsiTheme="minorHAnsi" w:cs="Times New Roman"/>
                <w:color w:val="231F20"/>
                <w:spacing w:val="28"/>
                <w:szCs w:val="22"/>
              </w:rPr>
              <w:t xml:space="preserve"> </w:t>
            </w:r>
            <w:r w:rsidR="00A44A7B" w:rsidRPr="007550B2">
              <w:rPr>
                <w:rFonts w:asciiTheme="minorHAnsi" w:hAnsiTheme="minorHAnsi" w:cs="Times New Roman"/>
                <w:color w:val="231F20"/>
                <w:szCs w:val="22"/>
              </w:rPr>
              <w:t>after</w:t>
            </w:r>
            <w:r w:rsidR="00A44A7B" w:rsidRPr="007550B2">
              <w:rPr>
                <w:rFonts w:asciiTheme="minorHAnsi" w:hAnsiTheme="minorHAnsi" w:cs="Times New Roman"/>
                <w:color w:val="231F20"/>
                <w:spacing w:val="-4"/>
                <w:szCs w:val="22"/>
              </w:rPr>
              <w:t xml:space="preserve"> </w:t>
            </w:r>
            <w:r w:rsidR="00A44A7B" w:rsidRPr="007550B2">
              <w:rPr>
                <w:rFonts w:asciiTheme="minorHAnsi" w:hAnsiTheme="minorHAnsi" w:cs="Times New Roman"/>
                <w:color w:val="231F20"/>
                <w:spacing w:val="-1"/>
                <w:szCs w:val="22"/>
              </w:rPr>
              <w:t>admission</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to</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the</w:t>
            </w:r>
            <w:r w:rsidR="00A44A7B" w:rsidRPr="007550B2">
              <w:rPr>
                <w:rFonts w:asciiTheme="minorHAnsi" w:hAnsiTheme="minorHAnsi" w:cs="Times New Roman"/>
                <w:color w:val="231F20"/>
                <w:spacing w:val="-5"/>
                <w:szCs w:val="22"/>
              </w:rPr>
              <w:t xml:space="preserve"> </w:t>
            </w:r>
            <w:r w:rsidR="00A44A7B" w:rsidRPr="007550B2">
              <w:rPr>
                <w:rFonts w:asciiTheme="minorHAnsi" w:hAnsiTheme="minorHAnsi" w:cs="Times New Roman"/>
                <w:color w:val="231F20"/>
                <w:spacing w:val="-1"/>
                <w:szCs w:val="22"/>
              </w:rPr>
              <w:t>program.</w:t>
            </w:r>
          </w:p>
        </w:tc>
        <w:tc>
          <w:tcPr>
            <w:tcW w:w="5862" w:type="dxa"/>
          </w:tcPr>
          <w:p w14:paraId="42EAB232" w14:textId="7C85CAB3" w:rsidR="00A44A7B" w:rsidRPr="007550B2" w:rsidRDefault="000F2630" w:rsidP="00B5505E">
            <w:pPr>
              <w:pStyle w:val="BodyText"/>
              <w:tabs>
                <w:tab w:val="left" w:pos="1478"/>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Advisory</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2"/>
                <w:sz w:val="22"/>
                <w:szCs w:val="22"/>
              </w:rPr>
              <w:t xml:space="preserve">Committee </w:t>
            </w:r>
            <w:r w:rsidR="00A44A7B" w:rsidRPr="007550B2">
              <w:rPr>
                <w:rFonts w:asciiTheme="minorHAnsi" w:hAnsiTheme="minorHAnsi" w:cs="Times New Roman"/>
                <w:color w:val="231F20"/>
                <w:sz w:val="22"/>
                <w:szCs w:val="22"/>
              </w:rPr>
              <w:t>and</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student</w:t>
            </w:r>
            <w:r w:rsidR="00A44A7B" w:rsidRPr="007550B2">
              <w:rPr>
                <w:rFonts w:asciiTheme="minorHAnsi" w:hAnsiTheme="minorHAnsi" w:cs="Times New Roman"/>
                <w:color w:val="231F20"/>
                <w:sz w:val="22"/>
                <w:szCs w:val="22"/>
              </w:rPr>
              <w:t xml:space="preserve"> set</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2"/>
                <w:sz w:val="22"/>
                <w:szCs w:val="22"/>
              </w:rPr>
              <w:t>timeline</w:t>
            </w:r>
            <w:r w:rsidR="00A44A7B" w:rsidRPr="007550B2">
              <w:rPr>
                <w:rFonts w:asciiTheme="minorHAnsi" w:hAnsiTheme="minorHAnsi" w:cs="Times New Roman"/>
                <w:color w:val="231F20"/>
                <w:sz w:val="22"/>
                <w:szCs w:val="22"/>
              </w:rPr>
              <w:t xml:space="preserve"> </w:t>
            </w:r>
            <w:r w:rsidR="00A44A7B" w:rsidRPr="007550B2">
              <w:rPr>
                <w:rFonts w:asciiTheme="minorHAnsi" w:hAnsiTheme="minorHAnsi" w:cs="Times New Roman"/>
                <w:color w:val="231F20"/>
                <w:spacing w:val="-1"/>
                <w:sz w:val="22"/>
                <w:szCs w:val="22"/>
              </w:rPr>
              <w:t>(dates)</w:t>
            </w:r>
            <w:r w:rsidR="00A44A7B" w:rsidRPr="007550B2">
              <w:rPr>
                <w:rFonts w:asciiTheme="minorHAnsi" w:hAnsiTheme="minorHAnsi" w:cs="Times New Roman"/>
                <w:color w:val="231F20"/>
                <w:spacing w:val="-5"/>
                <w:sz w:val="22"/>
                <w:szCs w:val="22"/>
              </w:rPr>
              <w:t xml:space="preserve"> </w:t>
            </w:r>
            <w:r w:rsidR="00A44A7B" w:rsidRPr="007550B2">
              <w:rPr>
                <w:rFonts w:asciiTheme="minorHAnsi" w:hAnsiTheme="minorHAnsi" w:cs="Times New Roman"/>
                <w:color w:val="231F20"/>
                <w:sz w:val="22"/>
                <w:szCs w:val="22"/>
              </w:rPr>
              <w:t xml:space="preserve">for </w:t>
            </w:r>
            <w:r w:rsidR="00A44A7B" w:rsidRPr="007550B2">
              <w:rPr>
                <w:rFonts w:asciiTheme="minorHAnsi" w:hAnsiTheme="minorHAnsi" w:cs="Times New Roman"/>
                <w:color w:val="231F20"/>
                <w:spacing w:val="-1"/>
                <w:sz w:val="22"/>
                <w:szCs w:val="22"/>
              </w:rPr>
              <w:t>receipt</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of</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questions</w:t>
            </w:r>
            <w:r w:rsidR="00B5505E">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 xml:space="preserve"> return of</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answers</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z w:val="22"/>
                <w:szCs w:val="22"/>
              </w:rPr>
              <w:t>to</w:t>
            </w:r>
            <w:r w:rsidR="00A44A7B" w:rsidRPr="007550B2">
              <w:rPr>
                <w:rFonts w:asciiTheme="minorHAnsi" w:hAnsiTheme="minorHAnsi" w:cs="Times New Roman"/>
                <w:color w:val="231F20"/>
                <w:spacing w:val="-1"/>
                <w:sz w:val="22"/>
                <w:szCs w:val="22"/>
              </w:rPr>
              <w:t xml:space="preserve"> questions</w:t>
            </w:r>
            <w:r w:rsidR="00B5505E">
              <w:rPr>
                <w:rFonts w:asciiTheme="minorHAnsi" w:hAnsiTheme="minorHAnsi" w:cs="Times New Roman"/>
                <w:color w:val="231F20"/>
                <w:spacing w:val="-1"/>
                <w:sz w:val="22"/>
                <w:szCs w:val="22"/>
              </w:rPr>
              <w:t>,</w:t>
            </w:r>
            <w:r w:rsidR="00A44A7B" w:rsidRPr="007550B2">
              <w:rPr>
                <w:rFonts w:asciiTheme="minorHAnsi" w:hAnsiTheme="minorHAnsi" w:cs="Times New Roman"/>
                <w:sz w:val="22"/>
                <w:szCs w:val="22"/>
              </w:rPr>
              <w:t xml:space="preserve"> </w:t>
            </w:r>
            <w:r w:rsidR="00A44A7B" w:rsidRPr="007550B2">
              <w:rPr>
                <w:rFonts w:asciiTheme="minorHAnsi" w:hAnsiTheme="minorHAnsi" w:cs="Times New Roman"/>
                <w:color w:val="231F20"/>
                <w:spacing w:val="-1"/>
                <w:sz w:val="22"/>
                <w:szCs w:val="22"/>
              </w:rPr>
              <w:t>length</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of</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time</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z w:val="22"/>
                <w:szCs w:val="22"/>
              </w:rPr>
              <w:t>for</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 xml:space="preserve">committee </w:t>
            </w:r>
            <w:r w:rsidR="00A44A7B" w:rsidRPr="007550B2">
              <w:rPr>
                <w:rFonts w:asciiTheme="minorHAnsi" w:hAnsiTheme="minorHAnsi" w:cs="Times New Roman"/>
                <w:color w:val="231F20"/>
                <w:sz w:val="22"/>
                <w:szCs w:val="22"/>
              </w:rPr>
              <w:t>to</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read answers</w:t>
            </w:r>
            <w:r w:rsidR="00B5505E">
              <w:rPr>
                <w:rFonts w:asciiTheme="minorHAnsi" w:hAnsiTheme="minorHAnsi" w:cs="Times New Roman"/>
                <w:color w:val="231F20"/>
                <w:spacing w:val="-1"/>
                <w:sz w:val="22"/>
                <w:szCs w:val="22"/>
              </w:rPr>
              <w:t>, and</w:t>
            </w:r>
            <w:r w:rsidR="00A44A7B" w:rsidRPr="007550B2">
              <w:rPr>
                <w:rFonts w:asciiTheme="minorHAnsi" w:hAnsiTheme="minorHAnsi" w:cs="Times New Roman"/>
                <w:color w:val="231F20"/>
                <w:spacing w:val="-1"/>
                <w:sz w:val="22"/>
                <w:szCs w:val="22"/>
              </w:rPr>
              <w:t xml:space="preserve"> oral</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exam</w:t>
            </w:r>
            <w:r w:rsidR="00B5505E">
              <w:rPr>
                <w:rFonts w:asciiTheme="minorHAnsi" w:hAnsiTheme="minorHAnsi" w:cs="Times New Roman"/>
                <w:color w:val="231F20"/>
                <w:spacing w:val="-1"/>
                <w:sz w:val="22"/>
                <w:szCs w:val="22"/>
              </w:rPr>
              <w:t>.</w:t>
            </w:r>
          </w:p>
          <w:p w14:paraId="159A064B" w14:textId="399016F2" w:rsidR="00A44A7B" w:rsidRPr="007550B2" w:rsidRDefault="000F2630" w:rsidP="00B5505E">
            <w:pPr>
              <w:pStyle w:val="BodyText"/>
              <w:tabs>
                <w:tab w:val="left" w:pos="1559"/>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Schedule</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oral</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exam</w:t>
            </w:r>
            <w:r w:rsidR="00A44A7B" w:rsidRPr="007550B2">
              <w:rPr>
                <w:rFonts w:asciiTheme="minorHAnsi" w:hAnsiTheme="minorHAnsi" w:cs="Times New Roman"/>
                <w:color w:val="231F20"/>
                <w:sz w:val="22"/>
                <w:szCs w:val="22"/>
              </w:rPr>
              <w:t xml:space="preserve"> </w:t>
            </w:r>
            <w:r w:rsidR="00A44A7B" w:rsidRPr="007550B2">
              <w:rPr>
                <w:rFonts w:asciiTheme="minorHAnsi" w:hAnsiTheme="minorHAnsi" w:cs="Times New Roman"/>
                <w:color w:val="231F20"/>
                <w:spacing w:val="-1"/>
                <w:sz w:val="22"/>
                <w:szCs w:val="22"/>
              </w:rPr>
              <w:t>component</w:t>
            </w:r>
            <w:r w:rsidR="00A44A7B" w:rsidRPr="007550B2">
              <w:rPr>
                <w:rFonts w:asciiTheme="minorHAnsi" w:hAnsiTheme="minorHAnsi" w:cs="Times New Roman"/>
                <w:color w:val="231F20"/>
                <w:sz w:val="22"/>
                <w:szCs w:val="22"/>
              </w:rPr>
              <w:t xml:space="preserve"> </w:t>
            </w:r>
            <w:r w:rsidR="00A44A7B" w:rsidRPr="007550B2">
              <w:rPr>
                <w:rFonts w:asciiTheme="minorHAnsi" w:hAnsiTheme="minorHAnsi" w:cs="Times New Roman"/>
                <w:color w:val="231F20"/>
                <w:spacing w:val="-1"/>
                <w:sz w:val="22"/>
                <w:szCs w:val="22"/>
              </w:rPr>
              <w:t>with Graduate School.</w:t>
            </w:r>
            <w:r w:rsidR="00A44A7B" w:rsidRPr="007550B2">
              <w:rPr>
                <w:rFonts w:asciiTheme="minorHAnsi" w:hAnsiTheme="minorHAnsi" w:cs="Times New Roman"/>
                <w:color w:val="231F20"/>
                <w:spacing w:val="63"/>
                <w:sz w:val="22"/>
                <w:szCs w:val="22"/>
              </w:rPr>
              <w:t xml:space="preserve"> </w:t>
            </w:r>
            <w:r w:rsidR="00A44A7B" w:rsidRPr="007550B2">
              <w:rPr>
                <w:rFonts w:asciiTheme="minorHAnsi" w:hAnsiTheme="minorHAnsi" w:cs="Times New Roman"/>
                <w:color w:val="231F20"/>
                <w:spacing w:val="-1"/>
                <w:sz w:val="22"/>
                <w:szCs w:val="22"/>
              </w:rPr>
              <w:t>This</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process requires</w:t>
            </w:r>
            <w:r w:rsidR="00A44A7B" w:rsidRPr="007550B2">
              <w:rPr>
                <w:rFonts w:asciiTheme="minorHAnsi" w:hAnsiTheme="minorHAnsi" w:cs="Times New Roman"/>
                <w:color w:val="231F20"/>
                <w:sz w:val="22"/>
                <w:szCs w:val="22"/>
              </w:rPr>
              <w:t xml:space="preserve"> a</w:t>
            </w:r>
            <w:r w:rsidR="00A44A7B" w:rsidRPr="007550B2">
              <w:rPr>
                <w:rFonts w:asciiTheme="minorHAnsi" w:hAnsiTheme="minorHAnsi" w:cs="Times New Roman"/>
                <w:color w:val="231F20"/>
                <w:spacing w:val="21"/>
                <w:sz w:val="22"/>
                <w:szCs w:val="22"/>
              </w:rPr>
              <w:t xml:space="preserve"> </w:t>
            </w:r>
            <w:r w:rsidR="00A44A7B" w:rsidRPr="007550B2">
              <w:rPr>
                <w:rFonts w:asciiTheme="minorHAnsi" w:hAnsiTheme="minorHAnsi" w:cs="Times New Roman"/>
                <w:color w:val="231F20"/>
                <w:spacing w:val="-1"/>
                <w:sz w:val="22"/>
                <w:szCs w:val="22"/>
              </w:rPr>
              <w:t>minimum</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of two</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weeks advance</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 xml:space="preserve">notice. </w:t>
            </w:r>
          </w:p>
          <w:p w14:paraId="50F02CF5" w14:textId="67CD062C" w:rsidR="00A44A7B" w:rsidRPr="007550B2" w:rsidRDefault="000F2630" w:rsidP="00B5505E">
            <w:pPr>
              <w:pStyle w:val="BodyText"/>
              <w:tabs>
                <w:tab w:val="left" w:pos="2200"/>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Schedule</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room</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z w:val="22"/>
                <w:szCs w:val="22"/>
              </w:rPr>
              <w:t>for</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oral</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exam</w:t>
            </w:r>
          </w:p>
          <w:p w14:paraId="39FB9551" w14:textId="49029745" w:rsidR="00572C0C" w:rsidRPr="007550B2" w:rsidRDefault="000F2630" w:rsidP="00B5505E">
            <w:pPr>
              <w:pStyle w:val="BodyText"/>
              <w:tabs>
                <w:tab w:val="left" w:pos="2200"/>
              </w:tabs>
              <w:ind w:left="0"/>
              <w:rPr>
                <w:rFonts w:asciiTheme="minorHAnsi" w:hAnsiTheme="minorHAnsi" w:cs="Times New Roman"/>
                <w:sz w:val="22"/>
                <w:szCs w:val="22"/>
              </w:rPr>
            </w:pPr>
            <w:r w:rsidRPr="007550B2">
              <w:rPr>
                <w:rFonts w:asciiTheme="minorHAnsi" w:hAnsiTheme="minorHAnsi" w:cs="Times New Roman"/>
                <w:color w:val="231F20"/>
                <w:spacing w:val="-1"/>
                <w:sz w:val="22"/>
                <w:szCs w:val="22"/>
              </w:rPr>
              <w:t>-</w:t>
            </w:r>
            <w:r w:rsidR="00A44A7B" w:rsidRPr="007550B2">
              <w:rPr>
                <w:rFonts w:asciiTheme="minorHAnsi" w:hAnsiTheme="minorHAnsi" w:cs="Times New Roman"/>
                <w:color w:val="231F20"/>
                <w:spacing w:val="-1"/>
                <w:sz w:val="22"/>
                <w:szCs w:val="22"/>
              </w:rPr>
              <w:t>Submit</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exam</w:t>
            </w:r>
            <w:r w:rsidR="00A44A7B" w:rsidRPr="007550B2">
              <w:rPr>
                <w:rFonts w:asciiTheme="minorHAnsi" w:hAnsiTheme="minorHAnsi" w:cs="Times New Roman"/>
                <w:color w:val="231F20"/>
                <w:sz w:val="22"/>
                <w:szCs w:val="22"/>
              </w:rPr>
              <w:t xml:space="preserve"> </w:t>
            </w:r>
            <w:r w:rsidR="00A44A7B" w:rsidRPr="007550B2">
              <w:rPr>
                <w:rFonts w:asciiTheme="minorHAnsi" w:hAnsiTheme="minorHAnsi" w:cs="Times New Roman"/>
                <w:color w:val="231F20"/>
                <w:spacing w:val="-1"/>
                <w:sz w:val="22"/>
                <w:szCs w:val="22"/>
              </w:rPr>
              <w:t xml:space="preserve">request online </w:t>
            </w:r>
          </w:p>
        </w:tc>
      </w:tr>
      <w:tr w:rsidR="00665106" w:rsidRPr="007550B2" w14:paraId="5F9DD80B" w14:textId="77777777" w:rsidTr="00B02C30">
        <w:tc>
          <w:tcPr>
            <w:tcW w:w="1435" w:type="dxa"/>
          </w:tcPr>
          <w:p w14:paraId="62BFA865" w14:textId="1A6D66E0" w:rsidR="00572C0C" w:rsidRPr="007550B2" w:rsidRDefault="00A44A7B"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b/>
                <w:color w:val="231F20"/>
                <w:szCs w:val="22"/>
              </w:rPr>
              <w:t xml:space="preserve">Proposal </w:t>
            </w:r>
            <w:r w:rsidRPr="007550B2">
              <w:rPr>
                <w:rFonts w:asciiTheme="minorHAnsi" w:hAnsiTheme="minorHAnsi" w:cs="Times New Roman"/>
                <w:b/>
                <w:color w:val="231F20"/>
                <w:spacing w:val="-1"/>
                <w:szCs w:val="22"/>
              </w:rPr>
              <w:t>defense</w:t>
            </w:r>
          </w:p>
        </w:tc>
        <w:tc>
          <w:tcPr>
            <w:tcW w:w="2790" w:type="dxa"/>
          </w:tcPr>
          <w:p w14:paraId="6DAC1277" w14:textId="4A3E66EB" w:rsidR="00572C0C" w:rsidRPr="007550B2" w:rsidRDefault="00B02C30" w:rsidP="00B5505E">
            <w:pPr>
              <w:spacing w:after="0" w:line="240" w:lineRule="auto"/>
              <w:ind w:left="0" w:firstLine="0"/>
              <w:rPr>
                <w:rFonts w:asciiTheme="minorHAnsi" w:hAnsiTheme="minorHAnsi" w:cs="Times New Roman"/>
                <w:szCs w:val="22"/>
              </w:rPr>
            </w:pPr>
            <w:r w:rsidRPr="007550B2">
              <w:rPr>
                <w:rFonts w:asciiTheme="minorHAnsi" w:hAnsiTheme="minorHAnsi" w:cs="Times New Roman"/>
                <w:color w:val="231F20"/>
                <w:szCs w:val="22"/>
              </w:rPr>
              <w:t>ASAP</w:t>
            </w:r>
            <w:r w:rsidR="00A44A7B" w:rsidRPr="007550B2">
              <w:rPr>
                <w:rFonts w:asciiTheme="minorHAnsi" w:hAnsiTheme="minorHAnsi" w:cs="Times New Roman"/>
                <w:color w:val="231F20"/>
                <w:spacing w:val="-2"/>
                <w:szCs w:val="22"/>
              </w:rPr>
              <w:t xml:space="preserve"> </w:t>
            </w:r>
            <w:r w:rsidR="00A44A7B" w:rsidRPr="007550B2">
              <w:rPr>
                <w:rFonts w:asciiTheme="minorHAnsi" w:hAnsiTheme="minorHAnsi" w:cs="Times New Roman"/>
                <w:color w:val="231F20"/>
                <w:spacing w:val="-1"/>
                <w:szCs w:val="22"/>
              </w:rPr>
              <w:t>after</w:t>
            </w:r>
            <w:r w:rsidR="00A44A7B" w:rsidRPr="007550B2">
              <w:rPr>
                <w:rFonts w:asciiTheme="minorHAnsi" w:hAnsiTheme="minorHAnsi" w:cs="Times New Roman"/>
                <w:color w:val="231F20"/>
                <w:spacing w:val="-3"/>
                <w:szCs w:val="22"/>
              </w:rPr>
              <w:t xml:space="preserve"> </w:t>
            </w:r>
            <w:r w:rsidR="00A44A7B" w:rsidRPr="007550B2">
              <w:rPr>
                <w:rFonts w:asciiTheme="minorHAnsi" w:hAnsiTheme="minorHAnsi" w:cs="Times New Roman"/>
                <w:color w:val="231F20"/>
                <w:spacing w:val="-1"/>
                <w:szCs w:val="22"/>
              </w:rPr>
              <w:t>successful</w:t>
            </w:r>
            <w:r w:rsidR="00A44A7B" w:rsidRPr="007550B2">
              <w:rPr>
                <w:rFonts w:asciiTheme="minorHAnsi" w:hAnsiTheme="minorHAnsi" w:cs="Times New Roman"/>
                <w:color w:val="231F20"/>
                <w:szCs w:val="22"/>
              </w:rPr>
              <w:t xml:space="preserve"> </w:t>
            </w:r>
            <w:r w:rsidR="00A44A7B" w:rsidRPr="007550B2">
              <w:rPr>
                <w:rFonts w:asciiTheme="minorHAnsi" w:hAnsiTheme="minorHAnsi" w:cs="Times New Roman"/>
                <w:color w:val="231F20"/>
                <w:spacing w:val="-1"/>
                <w:szCs w:val="22"/>
              </w:rPr>
              <w:t>completion</w:t>
            </w:r>
            <w:r w:rsidR="00A44A7B" w:rsidRPr="007550B2">
              <w:rPr>
                <w:rFonts w:asciiTheme="minorHAnsi" w:hAnsiTheme="minorHAnsi" w:cs="Times New Roman"/>
                <w:color w:val="231F20"/>
                <w:szCs w:val="22"/>
              </w:rPr>
              <w:t xml:space="preserve"> </w:t>
            </w:r>
            <w:r w:rsidR="00A44A7B" w:rsidRPr="007550B2">
              <w:rPr>
                <w:rFonts w:asciiTheme="minorHAnsi" w:hAnsiTheme="minorHAnsi" w:cs="Times New Roman"/>
                <w:color w:val="231F20"/>
                <w:spacing w:val="-1"/>
                <w:szCs w:val="22"/>
              </w:rPr>
              <w:t>of oral</w:t>
            </w:r>
            <w:r w:rsidR="00A44A7B" w:rsidRPr="007550B2">
              <w:rPr>
                <w:rFonts w:asciiTheme="minorHAnsi" w:hAnsiTheme="minorHAnsi" w:cs="Times New Roman"/>
                <w:color w:val="231F20"/>
                <w:spacing w:val="32"/>
                <w:szCs w:val="22"/>
              </w:rPr>
              <w:t xml:space="preserve"> </w:t>
            </w:r>
            <w:r w:rsidR="00A44A7B" w:rsidRPr="007550B2">
              <w:rPr>
                <w:rFonts w:asciiTheme="minorHAnsi" w:hAnsiTheme="minorHAnsi" w:cs="Times New Roman"/>
                <w:color w:val="231F20"/>
                <w:spacing w:val="-1"/>
                <w:szCs w:val="22"/>
              </w:rPr>
              <w:t>exam.</w:t>
            </w:r>
          </w:p>
        </w:tc>
        <w:tc>
          <w:tcPr>
            <w:tcW w:w="5862" w:type="dxa"/>
          </w:tcPr>
          <w:p w14:paraId="31969956" w14:textId="511653F9" w:rsidR="000F2630" w:rsidRPr="007550B2" w:rsidRDefault="000F2630" w:rsidP="00B5505E">
            <w:pPr>
              <w:pStyle w:val="BodyText"/>
              <w:ind w:left="0"/>
              <w:rPr>
                <w:rFonts w:asciiTheme="minorHAnsi" w:hAnsiTheme="minorHAnsi" w:cs="Times New Roman"/>
                <w:color w:val="231F20"/>
                <w:spacing w:val="24"/>
                <w:sz w:val="22"/>
                <w:szCs w:val="22"/>
              </w:rPr>
            </w:pPr>
            <w:r w:rsidRPr="007550B2">
              <w:rPr>
                <w:rFonts w:asciiTheme="minorHAnsi" w:hAnsiTheme="minorHAnsi" w:cs="Times New Roman"/>
                <w:color w:val="231F20"/>
                <w:sz w:val="22"/>
                <w:szCs w:val="22"/>
              </w:rPr>
              <w:t>-S</w:t>
            </w:r>
            <w:r w:rsidR="00A44A7B" w:rsidRPr="007550B2">
              <w:rPr>
                <w:rFonts w:asciiTheme="minorHAnsi" w:hAnsiTheme="minorHAnsi" w:cs="Times New Roman"/>
                <w:color w:val="231F20"/>
                <w:sz w:val="22"/>
                <w:szCs w:val="22"/>
              </w:rPr>
              <w:t>et</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defense</w:t>
            </w:r>
            <w:r w:rsidR="00A44A7B" w:rsidRPr="007550B2">
              <w:rPr>
                <w:rFonts w:asciiTheme="minorHAnsi" w:hAnsiTheme="minorHAnsi" w:cs="Times New Roman"/>
                <w:color w:val="231F20"/>
                <w:spacing w:val="1"/>
                <w:sz w:val="22"/>
                <w:szCs w:val="22"/>
              </w:rPr>
              <w:t xml:space="preserve"> </w:t>
            </w:r>
            <w:r w:rsidR="00A44A7B" w:rsidRPr="007550B2">
              <w:rPr>
                <w:rFonts w:asciiTheme="minorHAnsi" w:hAnsiTheme="minorHAnsi" w:cs="Times New Roman"/>
                <w:color w:val="231F20"/>
                <w:sz w:val="22"/>
                <w:szCs w:val="22"/>
              </w:rPr>
              <w:t>day</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z w:val="22"/>
                <w:szCs w:val="22"/>
              </w:rPr>
              <w:t>and</w:t>
            </w:r>
            <w:r w:rsidR="00A44A7B" w:rsidRPr="007550B2">
              <w:rPr>
                <w:rFonts w:asciiTheme="minorHAnsi" w:hAnsiTheme="minorHAnsi" w:cs="Times New Roman"/>
                <w:color w:val="231F20"/>
                <w:spacing w:val="2"/>
                <w:sz w:val="22"/>
                <w:szCs w:val="22"/>
              </w:rPr>
              <w:t xml:space="preserve"> </w:t>
            </w:r>
            <w:r w:rsidR="00A44A7B" w:rsidRPr="007550B2">
              <w:rPr>
                <w:rFonts w:asciiTheme="minorHAnsi" w:hAnsiTheme="minorHAnsi" w:cs="Times New Roman"/>
                <w:color w:val="231F20"/>
                <w:spacing w:val="-1"/>
                <w:sz w:val="22"/>
                <w:szCs w:val="22"/>
              </w:rPr>
              <w:t>time</w:t>
            </w:r>
            <w:r w:rsidR="00A44A7B" w:rsidRPr="007550B2">
              <w:rPr>
                <w:rFonts w:asciiTheme="minorHAnsi" w:hAnsiTheme="minorHAnsi" w:cs="Times New Roman"/>
                <w:color w:val="231F20"/>
                <w:spacing w:val="4"/>
                <w:sz w:val="22"/>
                <w:szCs w:val="22"/>
              </w:rPr>
              <w:t xml:space="preserve"> </w:t>
            </w:r>
            <w:r w:rsidR="00A44A7B" w:rsidRPr="007550B2">
              <w:rPr>
                <w:rFonts w:asciiTheme="minorHAnsi" w:hAnsiTheme="minorHAnsi" w:cs="Times New Roman"/>
                <w:color w:val="231F20"/>
                <w:spacing w:val="-1"/>
                <w:sz w:val="22"/>
                <w:szCs w:val="22"/>
              </w:rPr>
              <w:t>with</w:t>
            </w:r>
            <w:r w:rsidR="00A44A7B" w:rsidRPr="007550B2">
              <w:rPr>
                <w:rFonts w:asciiTheme="minorHAnsi" w:hAnsiTheme="minorHAnsi" w:cs="Times New Roman"/>
                <w:color w:val="231F20"/>
                <w:spacing w:val="3"/>
                <w:sz w:val="22"/>
                <w:szCs w:val="22"/>
              </w:rPr>
              <w:t xml:space="preserve"> </w:t>
            </w:r>
            <w:r w:rsidR="00A44A7B" w:rsidRPr="007550B2">
              <w:rPr>
                <w:rFonts w:asciiTheme="minorHAnsi" w:hAnsiTheme="minorHAnsi" w:cs="Times New Roman"/>
                <w:color w:val="231F20"/>
                <w:spacing w:val="-1"/>
                <w:sz w:val="22"/>
                <w:szCs w:val="22"/>
              </w:rPr>
              <w:t>Advisory</w:t>
            </w:r>
            <w:r w:rsidR="00A44A7B" w:rsidRPr="007550B2">
              <w:rPr>
                <w:rFonts w:asciiTheme="minorHAnsi" w:hAnsiTheme="minorHAnsi" w:cs="Times New Roman"/>
                <w:color w:val="231F20"/>
                <w:spacing w:val="1"/>
                <w:sz w:val="22"/>
                <w:szCs w:val="22"/>
              </w:rPr>
              <w:t xml:space="preserve"> </w:t>
            </w:r>
            <w:r w:rsidR="00A44A7B" w:rsidRPr="007550B2">
              <w:rPr>
                <w:rFonts w:asciiTheme="minorHAnsi" w:hAnsiTheme="minorHAnsi" w:cs="Times New Roman"/>
                <w:color w:val="231F20"/>
                <w:spacing w:val="-1"/>
                <w:sz w:val="22"/>
                <w:szCs w:val="22"/>
              </w:rPr>
              <w:t>Committee</w:t>
            </w:r>
            <w:r w:rsidR="00A44A7B" w:rsidRPr="007550B2">
              <w:rPr>
                <w:rFonts w:asciiTheme="minorHAnsi" w:hAnsiTheme="minorHAnsi" w:cs="Times New Roman"/>
                <w:color w:val="231F20"/>
                <w:spacing w:val="24"/>
                <w:sz w:val="22"/>
                <w:szCs w:val="22"/>
              </w:rPr>
              <w:t xml:space="preserve"> </w:t>
            </w:r>
          </w:p>
          <w:p w14:paraId="7D4D4F05" w14:textId="1ECDEF4F" w:rsidR="00572C0C" w:rsidRPr="007550B2" w:rsidRDefault="000F2630" w:rsidP="00B5505E">
            <w:pPr>
              <w:pStyle w:val="BodyText"/>
              <w:ind w:left="0"/>
              <w:rPr>
                <w:rFonts w:asciiTheme="minorHAnsi" w:hAnsiTheme="minorHAnsi" w:cs="Times New Roman"/>
                <w:sz w:val="22"/>
                <w:szCs w:val="22"/>
              </w:rPr>
            </w:pPr>
            <w:r w:rsidRPr="007550B2">
              <w:rPr>
                <w:rFonts w:asciiTheme="minorHAnsi" w:hAnsiTheme="minorHAnsi" w:cs="Times New Roman"/>
                <w:color w:val="231F20"/>
                <w:spacing w:val="24"/>
                <w:sz w:val="22"/>
                <w:szCs w:val="22"/>
              </w:rPr>
              <w:t>-</w:t>
            </w:r>
            <w:r w:rsidRPr="007550B2">
              <w:rPr>
                <w:rFonts w:asciiTheme="minorHAnsi" w:hAnsiTheme="minorHAnsi" w:cs="Times New Roman"/>
                <w:color w:val="231F20"/>
                <w:spacing w:val="-2"/>
                <w:sz w:val="22"/>
                <w:szCs w:val="22"/>
              </w:rPr>
              <w:t>S</w:t>
            </w:r>
            <w:r w:rsidR="00A44A7B" w:rsidRPr="007550B2">
              <w:rPr>
                <w:rFonts w:asciiTheme="minorHAnsi" w:hAnsiTheme="minorHAnsi" w:cs="Times New Roman"/>
                <w:color w:val="231F20"/>
                <w:spacing w:val="-2"/>
                <w:sz w:val="22"/>
                <w:szCs w:val="22"/>
              </w:rPr>
              <w:t>chedule</w:t>
            </w:r>
            <w:r w:rsidR="00A44A7B" w:rsidRPr="007550B2">
              <w:rPr>
                <w:rFonts w:asciiTheme="minorHAnsi" w:hAnsiTheme="minorHAnsi" w:cs="Times New Roman"/>
                <w:color w:val="231F20"/>
                <w:spacing w:val="8"/>
                <w:sz w:val="22"/>
                <w:szCs w:val="22"/>
              </w:rPr>
              <w:t xml:space="preserve"> </w:t>
            </w:r>
            <w:r w:rsidR="00A44A7B" w:rsidRPr="007550B2">
              <w:rPr>
                <w:rFonts w:asciiTheme="minorHAnsi" w:hAnsiTheme="minorHAnsi" w:cs="Times New Roman"/>
                <w:color w:val="231F20"/>
                <w:spacing w:val="-2"/>
                <w:sz w:val="22"/>
                <w:szCs w:val="22"/>
              </w:rPr>
              <w:t>room</w:t>
            </w:r>
            <w:r w:rsidR="00A44A7B" w:rsidRPr="007550B2">
              <w:rPr>
                <w:rFonts w:asciiTheme="minorHAnsi" w:hAnsiTheme="minorHAnsi" w:cs="Times New Roman"/>
                <w:color w:val="231F20"/>
                <w:spacing w:val="7"/>
                <w:sz w:val="22"/>
                <w:szCs w:val="22"/>
              </w:rPr>
              <w:t xml:space="preserve"> </w:t>
            </w:r>
            <w:r w:rsidR="00A44A7B" w:rsidRPr="007550B2">
              <w:rPr>
                <w:rFonts w:asciiTheme="minorHAnsi" w:hAnsiTheme="minorHAnsi" w:cs="Times New Roman"/>
                <w:color w:val="231F20"/>
                <w:spacing w:val="-1"/>
                <w:sz w:val="22"/>
                <w:szCs w:val="22"/>
              </w:rPr>
              <w:t>for</w:t>
            </w:r>
            <w:r w:rsidR="00A44A7B" w:rsidRPr="007550B2">
              <w:rPr>
                <w:rFonts w:asciiTheme="minorHAnsi" w:hAnsiTheme="minorHAnsi" w:cs="Times New Roman"/>
                <w:color w:val="231F20"/>
                <w:spacing w:val="9"/>
                <w:sz w:val="22"/>
                <w:szCs w:val="22"/>
              </w:rPr>
              <w:t xml:space="preserve"> </w:t>
            </w:r>
            <w:r w:rsidR="00A44A7B" w:rsidRPr="007550B2">
              <w:rPr>
                <w:rFonts w:asciiTheme="minorHAnsi" w:hAnsiTheme="minorHAnsi" w:cs="Times New Roman"/>
                <w:color w:val="231F20"/>
                <w:spacing w:val="-3"/>
                <w:sz w:val="22"/>
                <w:szCs w:val="22"/>
              </w:rPr>
              <w:t>defense</w:t>
            </w:r>
          </w:p>
        </w:tc>
      </w:tr>
      <w:tr w:rsidR="00665106" w:rsidRPr="007550B2" w14:paraId="12399743" w14:textId="77777777" w:rsidTr="00B02C30">
        <w:tc>
          <w:tcPr>
            <w:tcW w:w="1435" w:type="dxa"/>
          </w:tcPr>
          <w:p w14:paraId="4576143C" w14:textId="7ACFD3B2" w:rsidR="00572C0C" w:rsidRPr="007550B2" w:rsidRDefault="000F2630" w:rsidP="00B5505E">
            <w:pPr>
              <w:spacing w:after="0" w:line="240" w:lineRule="auto"/>
              <w:ind w:left="0" w:firstLine="0"/>
              <w:rPr>
                <w:rFonts w:asciiTheme="minorHAnsi" w:hAnsiTheme="minorHAnsi" w:cs="Times New Roman"/>
                <w:b/>
                <w:bCs/>
                <w:szCs w:val="22"/>
              </w:rPr>
            </w:pPr>
            <w:r w:rsidRPr="007550B2">
              <w:rPr>
                <w:rFonts w:asciiTheme="minorHAnsi" w:hAnsiTheme="minorHAnsi" w:cs="Times New Roman"/>
                <w:b/>
                <w:bCs/>
                <w:szCs w:val="22"/>
              </w:rPr>
              <w:t>Final Exam for Dissertation</w:t>
            </w:r>
          </w:p>
        </w:tc>
        <w:tc>
          <w:tcPr>
            <w:tcW w:w="2790" w:type="dxa"/>
          </w:tcPr>
          <w:p w14:paraId="5DF30D66" w14:textId="15AA9D4A" w:rsidR="00572C0C" w:rsidRPr="007550B2" w:rsidRDefault="008A53A6" w:rsidP="00B5505E">
            <w:pPr>
              <w:spacing w:after="0" w:line="240" w:lineRule="auto"/>
              <w:ind w:left="0" w:firstLine="0"/>
              <w:rPr>
                <w:rFonts w:asciiTheme="minorHAnsi" w:hAnsiTheme="minorHAnsi" w:cs="Times New Roman"/>
                <w:szCs w:val="22"/>
              </w:rPr>
            </w:pPr>
            <w:r>
              <w:rPr>
                <w:rFonts w:asciiTheme="minorHAnsi" w:hAnsiTheme="minorHAnsi" w:cs="Times New Roman"/>
                <w:color w:val="231F20"/>
                <w:spacing w:val="-1"/>
                <w:szCs w:val="22"/>
              </w:rPr>
              <w:t>S</w:t>
            </w:r>
            <w:r w:rsidR="000F2630" w:rsidRPr="007550B2">
              <w:rPr>
                <w:rFonts w:asciiTheme="minorHAnsi" w:hAnsiTheme="minorHAnsi" w:cs="Times New Roman"/>
                <w:color w:val="231F20"/>
                <w:spacing w:val="-1"/>
                <w:szCs w:val="22"/>
              </w:rPr>
              <w:t>uccessful</w:t>
            </w:r>
            <w:r w:rsidR="000F2630" w:rsidRPr="007550B2">
              <w:rPr>
                <w:rFonts w:asciiTheme="minorHAnsi" w:hAnsiTheme="minorHAnsi" w:cs="Times New Roman"/>
                <w:color w:val="231F20"/>
                <w:szCs w:val="22"/>
              </w:rPr>
              <w:t xml:space="preserve"> </w:t>
            </w:r>
            <w:r w:rsidR="000F2630" w:rsidRPr="007550B2">
              <w:rPr>
                <w:rFonts w:asciiTheme="minorHAnsi" w:hAnsiTheme="minorHAnsi" w:cs="Times New Roman"/>
                <w:color w:val="231F20"/>
                <w:spacing w:val="-1"/>
                <w:szCs w:val="22"/>
              </w:rPr>
              <w:t>defense</w:t>
            </w:r>
            <w:r w:rsidR="000F2630" w:rsidRPr="007550B2">
              <w:rPr>
                <w:rFonts w:asciiTheme="minorHAnsi" w:hAnsiTheme="minorHAnsi" w:cs="Times New Roman"/>
                <w:color w:val="231F20"/>
                <w:spacing w:val="-2"/>
                <w:szCs w:val="22"/>
              </w:rPr>
              <w:t xml:space="preserve"> within</w:t>
            </w:r>
            <w:r w:rsidR="000F2630" w:rsidRPr="007550B2">
              <w:rPr>
                <w:rFonts w:asciiTheme="minorHAnsi" w:hAnsiTheme="minorHAnsi" w:cs="Times New Roman"/>
                <w:color w:val="231F20"/>
                <w:spacing w:val="-3"/>
                <w:szCs w:val="22"/>
              </w:rPr>
              <w:t xml:space="preserve"> </w:t>
            </w:r>
            <w:r w:rsidR="000F2630" w:rsidRPr="007550B2">
              <w:rPr>
                <w:rFonts w:asciiTheme="minorHAnsi" w:hAnsiTheme="minorHAnsi" w:cs="Times New Roman"/>
                <w:color w:val="231F20"/>
                <w:spacing w:val="-1"/>
                <w:szCs w:val="22"/>
              </w:rPr>
              <w:t>five</w:t>
            </w:r>
            <w:r w:rsidR="000F2630" w:rsidRPr="007550B2">
              <w:rPr>
                <w:rFonts w:asciiTheme="minorHAnsi" w:hAnsiTheme="minorHAnsi" w:cs="Times New Roman"/>
                <w:color w:val="231F20"/>
                <w:szCs w:val="22"/>
              </w:rPr>
              <w:t xml:space="preserve"> </w:t>
            </w:r>
            <w:r w:rsidR="000F2630" w:rsidRPr="007550B2">
              <w:rPr>
                <w:rFonts w:asciiTheme="minorHAnsi" w:hAnsiTheme="minorHAnsi" w:cs="Times New Roman"/>
                <w:color w:val="231F20"/>
                <w:spacing w:val="-1"/>
                <w:szCs w:val="22"/>
              </w:rPr>
              <w:t>years</w:t>
            </w:r>
            <w:r w:rsidR="000F2630" w:rsidRPr="007550B2">
              <w:rPr>
                <w:rFonts w:asciiTheme="minorHAnsi" w:hAnsiTheme="minorHAnsi" w:cs="Times New Roman"/>
                <w:color w:val="231F20"/>
                <w:spacing w:val="-3"/>
                <w:szCs w:val="22"/>
              </w:rPr>
              <w:t xml:space="preserve"> </w:t>
            </w:r>
            <w:r w:rsidR="000F2630" w:rsidRPr="007550B2">
              <w:rPr>
                <w:rFonts w:asciiTheme="minorHAnsi" w:hAnsiTheme="minorHAnsi" w:cs="Times New Roman"/>
                <w:color w:val="231F20"/>
                <w:szCs w:val="22"/>
              </w:rPr>
              <w:t>of</w:t>
            </w:r>
            <w:r w:rsidR="000F2630" w:rsidRPr="007550B2">
              <w:rPr>
                <w:rFonts w:asciiTheme="minorHAnsi" w:hAnsiTheme="minorHAnsi" w:cs="Times New Roman"/>
                <w:color w:val="231F20"/>
                <w:spacing w:val="-1"/>
                <w:szCs w:val="22"/>
              </w:rPr>
              <w:t xml:space="preserve"> candidacy</w:t>
            </w:r>
          </w:p>
        </w:tc>
        <w:tc>
          <w:tcPr>
            <w:tcW w:w="5862" w:type="dxa"/>
          </w:tcPr>
          <w:p w14:paraId="1B0AF831" w14:textId="30F91A44" w:rsidR="00572C0C" w:rsidRPr="007550B2" w:rsidRDefault="000F2630" w:rsidP="00B5505E">
            <w:pPr>
              <w:spacing w:after="0" w:line="240" w:lineRule="auto"/>
              <w:ind w:left="0" w:firstLine="0"/>
              <w:rPr>
                <w:rFonts w:asciiTheme="minorHAnsi" w:hAnsiTheme="minorHAnsi" w:cs="Times New Roman"/>
                <w:szCs w:val="22"/>
                <w:u w:val="single"/>
              </w:rPr>
            </w:pPr>
            <w:r w:rsidRPr="007550B2">
              <w:rPr>
                <w:rFonts w:asciiTheme="minorHAnsi" w:hAnsiTheme="minorHAnsi" w:cs="Times New Roman"/>
                <w:szCs w:val="22"/>
                <w:u w:val="single"/>
              </w:rPr>
              <w:t>PRE DEFENSE</w:t>
            </w:r>
          </w:p>
          <w:p w14:paraId="09E2E587" w14:textId="77777777" w:rsidR="000F2630" w:rsidRPr="007550B2" w:rsidRDefault="000F2630" w:rsidP="00B5505E">
            <w:pPr>
              <w:pStyle w:val="BodyText"/>
              <w:numPr>
                <w:ilvl w:val="0"/>
                <w:numId w:val="48"/>
              </w:numPr>
              <w:tabs>
                <w:tab w:val="left" w:pos="1011"/>
              </w:tabs>
              <w:ind w:left="250" w:hanging="250"/>
              <w:rPr>
                <w:rFonts w:asciiTheme="minorHAnsi" w:hAnsiTheme="minorHAnsi" w:cs="Times New Roman"/>
                <w:sz w:val="22"/>
                <w:szCs w:val="22"/>
              </w:rPr>
            </w:pPr>
            <w:r w:rsidRPr="007550B2">
              <w:rPr>
                <w:rFonts w:asciiTheme="minorHAnsi" w:hAnsiTheme="minorHAnsi" w:cs="Times New Roman"/>
                <w:color w:val="231F20"/>
                <w:sz w:val="22"/>
                <w:szCs w:val="22"/>
              </w:rPr>
              <w:t>Look</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z w:val="22"/>
                <w:szCs w:val="22"/>
              </w:rPr>
              <w:t>at</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deadlines</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and due</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dates</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early</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 xml:space="preserve">in the </w:t>
            </w:r>
            <w:r w:rsidRPr="007550B2">
              <w:rPr>
                <w:rFonts w:asciiTheme="minorHAnsi" w:hAnsiTheme="minorHAnsi" w:cs="Times New Roman"/>
                <w:color w:val="231F20"/>
                <w:spacing w:val="-1"/>
                <w:sz w:val="22"/>
                <w:szCs w:val="22"/>
              </w:rPr>
              <w:t xml:space="preserve">semester the defense will </w:t>
            </w:r>
            <w:r w:rsidRPr="007550B2">
              <w:rPr>
                <w:rFonts w:asciiTheme="minorHAnsi" w:hAnsiTheme="minorHAnsi" w:cs="Times New Roman"/>
                <w:color w:val="231F20"/>
                <w:sz w:val="22"/>
                <w:szCs w:val="22"/>
              </w:rPr>
              <w:t>take</w:t>
            </w:r>
            <w:r w:rsidRPr="007550B2">
              <w:rPr>
                <w:rFonts w:asciiTheme="minorHAnsi" w:hAnsiTheme="minorHAnsi" w:cs="Times New Roman"/>
                <w:color w:val="231F20"/>
                <w:spacing w:val="30"/>
                <w:sz w:val="22"/>
                <w:szCs w:val="22"/>
              </w:rPr>
              <w:t xml:space="preserve"> </w:t>
            </w:r>
            <w:r w:rsidRPr="007550B2">
              <w:rPr>
                <w:rFonts w:asciiTheme="minorHAnsi" w:hAnsiTheme="minorHAnsi" w:cs="Times New Roman"/>
                <w:color w:val="231F20"/>
                <w:spacing w:val="-1"/>
                <w:sz w:val="22"/>
                <w:szCs w:val="22"/>
              </w:rPr>
              <w:t>place</w:t>
            </w:r>
          </w:p>
          <w:p w14:paraId="19665C5B" w14:textId="75C7B7CB" w:rsidR="000F2630" w:rsidRPr="007550B2" w:rsidRDefault="000F2630" w:rsidP="00B5505E">
            <w:pPr>
              <w:pStyle w:val="BodyText"/>
              <w:numPr>
                <w:ilvl w:val="0"/>
                <w:numId w:val="48"/>
              </w:numPr>
              <w:tabs>
                <w:tab w:val="left" w:pos="1011"/>
              </w:tabs>
              <w:ind w:left="250" w:hanging="250"/>
              <w:rPr>
                <w:rFonts w:asciiTheme="minorHAnsi" w:hAnsiTheme="minorHAnsi" w:cs="Times New Roman"/>
                <w:sz w:val="22"/>
                <w:szCs w:val="22"/>
              </w:rPr>
            </w:pPr>
            <w:r w:rsidRPr="007550B2">
              <w:rPr>
                <w:rFonts w:asciiTheme="minorHAnsi" w:hAnsiTheme="minorHAnsi" w:cs="Times New Roman"/>
                <w:color w:val="231F20"/>
                <w:spacing w:val="-1"/>
                <w:sz w:val="22"/>
                <w:szCs w:val="22"/>
              </w:rPr>
              <w:t>Submit</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online</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Notification</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of</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Intent</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z w:val="22"/>
                <w:szCs w:val="22"/>
              </w:rPr>
              <w:t xml:space="preserve">to </w:t>
            </w:r>
            <w:r w:rsidRPr="007550B2">
              <w:rPr>
                <w:rFonts w:asciiTheme="minorHAnsi" w:hAnsiTheme="minorHAnsi" w:cs="Times New Roman"/>
                <w:color w:val="231F20"/>
                <w:spacing w:val="-1"/>
                <w:sz w:val="22"/>
                <w:szCs w:val="22"/>
              </w:rPr>
              <w:t>request</w:t>
            </w:r>
            <w:r w:rsidRPr="007550B2">
              <w:rPr>
                <w:rFonts w:asciiTheme="minorHAnsi" w:hAnsiTheme="minorHAnsi" w:cs="Times New Roman"/>
                <w:color w:val="231F20"/>
                <w:sz w:val="22"/>
                <w:szCs w:val="22"/>
              </w:rPr>
              <w:t xml:space="preserve"> to</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graduate</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 xml:space="preserve">school </w:t>
            </w:r>
            <w:r w:rsidRPr="007550B2">
              <w:rPr>
                <w:rFonts w:asciiTheme="minorHAnsi" w:hAnsiTheme="minorHAnsi" w:cs="Times New Roman"/>
                <w:color w:val="231F20"/>
                <w:sz w:val="22"/>
                <w:szCs w:val="22"/>
              </w:rPr>
              <w:t>a</w:t>
            </w:r>
            <w:r w:rsidRPr="007550B2">
              <w:rPr>
                <w:rFonts w:asciiTheme="minorHAnsi" w:hAnsiTheme="minorHAnsi" w:cs="Times New Roman"/>
                <w:color w:val="231F20"/>
                <w:spacing w:val="29"/>
                <w:sz w:val="22"/>
                <w:szCs w:val="22"/>
              </w:rPr>
              <w:t xml:space="preserve"> </w:t>
            </w:r>
            <w:r w:rsidRPr="007550B2">
              <w:rPr>
                <w:rFonts w:asciiTheme="minorHAnsi" w:hAnsiTheme="minorHAnsi" w:cs="Times New Roman"/>
                <w:color w:val="231F20"/>
                <w:spacing w:val="-1"/>
                <w:sz w:val="22"/>
                <w:szCs w:val="22"/>
              </w:rPr>
              <w:t>minimum</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pacing w:val="-1"/>
                <w:sz w:val="22"/>
                <w:szCs w:val="22"/>
              </w:rPr>
              <w:t>of</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8</w:t>
            </w:r>
            <w:r w:rsidRPr="007550B2">
              <w:rPr>
                <w:rFonts w:asciiTheme="minorHAnsi" w:hAnsiTheme="minorHAnsi" w:cs="Times New Roman"/>
                <w:color w:val="231F20"/>
                <w:spacing w:val="-9"/>
                <w:sz w:val="22"/>
                <w:szCs w:val="22"/>
              </w:rPr>
              <w:t xml:space="preserve"> </w:t>
            </w:r>
            <w:r w:rsidRPr="007550B2">
              <w:rPr>
                <w:rFonts w:asciiTheme="minorHAnsi" w:hAnsiTheme="minorHAnsi" w:cs="Times New Roman"/>
                <w:color w:val="231F20"/>
                <w:sz w:val="22"/>
                <w:szCs w:val="22"/>
              </w:rPr>
              <w:t>WEEKS</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pacing w:val="-2"/>
                <w:sz w:val="22"/>
                <w:szCs w:val="22"/>
              </w:rPr>
              <w:t>prior</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to</w:t>
            </w:r>
            <w:r w:rsidRPr="007550B2">
              <w:rPr>
                <w:rFonts w:asciiTheme="minorHAnsi" w:hAnsiTheme="minorHAnsi" w:cs="Times New Roman"/>
                <w:color w:val="231F20"/>
                <w:spacing w:val="-2"/>
                <w:sz w:val="22"/>
                <w:szCs w:val="22"/>
              </w:rPr>
              <w:t xml:space="preserve"> anticipated</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defense</w:t>
            </w:r>
          </w:p>
          <w:p w14:paraId="47A7CD1C"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z w:val="22"/>
                <w:szCs w:val="22"/>
              </w:rPr>
              <w:t>Send</w:t>
            </w:r>
            <w:r w:rsidRPr="007550B2">
              <w:rPr>
                <w:rFonts w:asciiTheme="minorHAnsi" w:hAnsiTheme="minorHAnsi" w:cs="Times New Roman"/>
                <w:color w:val="231F20"/>
                <w:spacing w:val="-1"/>
                <w:sz w:val="22"/>
                <w:szCs w:val="22"/>
              </w:rPr>
              <w:t xml:space="preserve"> request</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 xml:space="preserve">to </w:t>
            </w:r>
            <w:r w:rsidRPr="007550B2">
              <w:rPr>
                <w:rFonts w:asciiTheme="minorHAnsi" w:hAnsiTheme="minorHAnsi" w:cs="Times New Roman"/>
                <w:color w:val="231F20"/>
                <w:spacing w:val="-1"/>
                <w:sz w:val="22"/>
                <w:szCs w:val="22"/>
              </w:rPr>
              <w:t xml:space="preserve">schedule </w:t>
            </w:r>
            <w:r w:rsidRPr="007550B2">
              <w:rPr>
                <w:rFonts w:asciiTheme="minorHAnsi" w:hAnsiTheme="minorHAnsi" w:cs="Times New Roman"/>
                <w:color w:val="231F20"/>
                <w:spacing w:val="-2"/>
                <w:sz w:val="22"/>
                <w:szCs w:val="22"/>
              </w:rPr>
              <w:t xml:space="preserve">exam to </w:t>
            </w:r>
            <w:r w:rsidRPr="007550B2">
              <w:rPr>
                <w:rFonts w:asciiTheme="minorHAnsi" w:hAnsiTheme="minorHAnsi" w:cs="Times New Roman"/>
                <w:color w:val="231F20"/>
                <w:spacing w:val="-1"/>
                <w:sz w:val="22"/>
                <w:szCs w:val="22"/>
              </w:rPr>
              <w:t>graduate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school</w:t>
            </w:r>
          </w:p>
          <w:p w14:paraId="0B74992C"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z w:val="22"/>
                <w:szCs w:val="22"/>
              </w:rPr>
              <w:t>Set</w:t>
            </w:r>
            <w:r w:rsidRPr="007550B2">
              <w:rPr>
                <w:rFonts w:asciiTheme="minorHAnsi" w:hAnsiTheme="minorHAnsi" w:cs="Times New Roman"/>
                <w:color w:val="231F20"/>
                <w:spacing w:val="-1"/>
                <w:sz w:val="22"/>
                <w:szCs w:val="22"/>
              </w:rPr>
              <w:t xml:space="preserve"> date with</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committee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members</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z w:val="22"/>
                <w:szCs w:val="22"/>
              </w:rPr>
              <w:t>for</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oral</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defense</w:t>
            </w:r>
          </w:p>
          <w:p w14:paraId="1324D2FA"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pacing w:val="-2"/>
                <w:sz w:val="22"/>
                <w:szCs w:val="22"/>
              </w:rPr>
              <w:t>Deliver</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2"/>
                <w:sz w:val="22"/>
                <w:szCs w:val="22"/>
              </w:rPr>
              <w:t xml:space="preserve">dissertation </w:t>
            </w:r>
            <w:r w:rsidRPr="007550B2">
              <w:rPr>
                <w:rFonts w:asciiTheme="minorHAnsi" w:hAnsiTheme="minorHAnsi" w:cs="Times New Roman"/>
                <w:color w:val="231F20"/>
                <w:sz w:val="22"/>
                <w:szCs w:val="22"/>
              </w:rPr>
              <w:t>to</w:t>
            </w:r>
            <w:r w:rsidRPr="007550B2">
              <w:rPr>
                <w:rFonts w:asciiTheme="minorHAnsi" w:hAnsiTheme="minorHAnsi" w:cs="Times New Roman"/>
                <w:color w:val="231F20"/>
                <w:spacing w:val="-1"/>
                <w:sz w:val="22"/>
                <w:szCs w:val="22"/>
              </w:rPr>
              <w:t xml:space="preserve"> all committee members, including the outside </w:t>
            </w:r>
            <w:r w:rsidRPr="007550B2">
              <w:rPr>
                <w:rFonts w:asciiTheme="minorHAnsi" w:hAnsiTheme="minorHAnsi" w:cs="Times New Roman"/>
                <w:color w:val="231F20"/>
                <w:spacing w:val="-2"/>
                <w:sz w:val="22"/>
                <w:szCs w:val="22"/>
              </w:rPr>
              <w:t>examiner</w:t>
            </w:r>
            <w:r w:rsidRPr="007550B2">
              <w:rPr>
                <w:rFonts w:asciiTheme="minorHAnsi" w:hAnsiTheme="minorHAnsi" w:cs="Times New Roman"/>
                <w:color w:val="231F20"/>
                <w:spacing w:val="-3"/>
                <w:sz w:val="22"/>
                <w:szCs w:val="22"/>
              </w:rPr>
              <w:t xml:space="preserve"> a </w:t>
            </w:r>
            <w:r w:rsidRPr="007550B2">
              <w:rPr>
                <w:rFonts w:asciiTheme="minorHAnsi" w:hAnsiTheme="minorHAnsi" w:cs="Times New Roman"/>
                <w:color w:val="231F20"/>
                <w:spacing w:val="-1"/>
                <w:sz w:val="22"/>
                <w:szCs w:val="22"/>
              </w:rPr>
              <w:t>minimum</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pacing w:val="-1"/>
                <w:sz w:val="22"/>
                <w:szCs w:val="22"/>
              </w:rPr>
              <w:t>of</w:t>
            </w:r>
            <w:r w:rsidRPr="007550B2">
              <w:rPr>
                <w:rFonts w:asciiTheme="minorHAnsi" w:hAnsiTheme="minorHAnsi" w:cs="Times New Roman"/>
                <w:color w:val="231F20"/>
                <w:spacing w:val="66"/>
                <w:sz w:val="22"/>
                <w:szCs w:val="22"/>
              </w:rPr>
              <w:t xml:space="preserve"> </w:t>
            </w:r>
            <w:r w:rsidRPr="007550B2">
              <w:rPr>
                <w:rFonts w:asciiTheme="minorHAnsi" w:hAnsiTheme="minorHAnsi" w:cs="Times New Roman"/>
                <w:color w:val="231F20"/>
                <w:sz w:val="22"/>
                <w:szCs w:val="22"/>
              </w:rPr>
              <w:t>2</w:t>
            </w:r>
            <w:r w:rsidRPr="007550B2">
              <w:rPr>
                <w:rFonts w:asciiTheme="minorHAnsi" w:hAnsiTheme="minorHAnsi" w:cs="Times New Roman"/>
                <w:color w:val="231F20"/>
                <w:spacing w:val="-1"/>
                <w:sz w:val="22"/>
                <w:szCs w:val="22"/>
              </w:rPr>
              <w:t xml:space="preserve"> weeks </w:t>
            </w:r>
            <w:r w:rsidRPr="007550B2">
              <w:rPr>
                <w:rFonts w:asciiTheme="minorHAnsi" w:hAnsiTheme="minorHAnsi" w:cs="Times New Roman"/>
                <w:color w:val="231F20"/>
                <w:spacing w:val="-2"/>
                <w:sz w:val="22"/>
                <w:szCs w:val="22"/>
              </w:rPr>
              <w:t>prior</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 xml:space="preserve">to </w:t>
            </w:r>
            <w:r w:rsidRPr="007550B2">
              <w:rPr>
                <w:rFonts w:asciiTheme="minorHAnsi" w:hAnsiTheme="minorHAnsi" w:cs="Times New Roman"/>
                <w:color w:val="231F20"/>
                <w:spacing w:val="-1"/>
                <w:sz w:val="22"/>
                <w:szCs w:val="22"/>
              </w:rPr>
              <w:t>defense</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date</w:t>
            </w:r>
          </w:p>
          <w:p w14:paraId="06BE77D2" w14:textId="1E455C0E"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pacing w:val="-1"/>
                <w:sz w:val="22"/>
                <w:szCs w:val="22"/>
              </w:rPr>
              <w:t xml:space="preserve">Email a copy of dissertation to the Director of the PhD </w:t>
            </w:r>
            <w:r w:rsidRPr="007550B2">
              <w:rPr>
                <w:rFonts w:asciiTheme="minorHAnsi" w:hAnsiTheme="minorHAnsi" w:cs="Times New Roman"/>
                <w:color w:val="231F20"/>
                <w:spacing w:val="-1"/>
                <w:sz w:val="22"/>
                <w:szCs w:val="22"/>
              </w:rPr>
              <w:lastRenderedPageBreak/>
              <w:t>Program</w:t>
            </w:r>
          </w:p>
          <w:p w14:paraId="54077334"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pacing w:val="-1"/>
                <w:sz w:val="22"/>
                <w:szCs w:val="22"/>
              </w:rPr>
              <w:t>Schedule</w:t>
            </w:r>
            <w:r w:rsidRPr="007550B2">
              <w:rPr>
                <w:rFonts w:asciiTheme="minorHAnsi" w:hAnsiTheme="minorHAnsi" w:cs="Times New Roman"/>
                <w:color w:val="231F20"/>
                <w:spacing w:val="-3"/>
                <w:sz w:val="22"/>
                <w:szCs w:val="22"/>
              </w:rPr>
              <w:t xml:space="preserve"> </w:t>
            </w:r>
            <w:r w:rsidRPr="007550B2">
              <w:rPr>
                <w:rFonts w:asciiTheme="minorHAnsi" w:hAnsiTheme="minorHAnsi" w:cs="Times New Roman"/>
                <w:color w:val="231F20"/>
                <w:sz w:val="22"/>
                <w:szCs w:val="22"/>
              </w:rPr>
              <w:t xml:space="preserve">a </w:t>
            </w:r>
            <w:r w:rsidRPr="007550B2">
              <w:rPr>
                <w:rFonts w:asciiTheme="minorHAnsi" w:hAnsiTheme="minorHAnsi" w:cs="Times New Roman"/>
                <w:color w:val="231F20"/>
                <w:spacing w:val="-1"/>
                <w:sz w:val="22"/>
                <w:szCs w:val="22"/>
              </w:rPr>
              <w:t>room</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z w:val="22"/>
                <w:szCs w:val="22"/>
              </w:rPr>
              <w:t>for</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public</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and</w:t>
            </w:r>
            <w:r w:rsidRPr="007550B2">
              <w:rPr>
                <w:rFonts w:asciiTheme="minorHAnsi" w:hAnsiTheme="minorHAnsi" w:cs="Times New Roman"/>
                <w:color w:val="231F20"/>
                <w:spacing w:val="-5"/>
                <w:sz w:val="22"/>
                <w:szCs w:val="22"/>
              </w:rPr>
              <w:t xml:space="preserve"> </w:t>
            </w:r>
            <w:r w:rsidRPr="007550B2">
              <w:rPr>
                <w:rFonts w:asciiTheme="minorHAnsi" w:hAnsiTheme="minorHAnsi" w:cs="Times New Roman"/>
                <w:color w:val="231F20"/>
                <w:spacing w:val="-1"/>
                <w:sz w:val="22"/>
                <w:szCs w:val="22"/>
              </w:rPr>
              <w:t>oral</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defense</w:t>
            </w:r>
          </w:p>
          <w:p w14:paraId="3CDB6968"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pacing w:val="-1"/>
                <w:sz w:val="22"/>
                <w:szCs w:val="22"/>
              </w:rPr>
              <w:t>Make sure</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1"/>
                <w:sz w:val="22"/>
                <w:szCs w:val="22"/>
              </w:rPr>
              <w:t>room</w:t>
            </w:r>
            <w:r w:rsidRPr="007550B2">
              <w:rPr>
                <w:rFonts w:asciiTheme="minorHAnsi" w:hAnsiTheme="minorHAnsi" w:cs="Times New Roman"/>
                <w:color w:val="231F20"/>
                <w:spacing w:val="1"/>
                <w:sz w:val="22"/>
                <w:szCs w:val="22"/>
              </w:rPr>
              <w:t xml:space="preserve"> </w:t>
            </w:r>
            <w:r w:rsidRPr="007550B2">
              <w:rPr>
                <w:rFonts w:asciiTheme="minorHAnsi" w:hAnsiTheme="minorHAnsi" w:cs="Times New Roman"/>
                <w:color w:val="231F20"/>
                <w:spacing w:val="-1"/>
                <w:sz w:val="22"/>
                <w:szCs w:val="22"/>
              </w:rPr>
              <w:t>is</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PowerPoint</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1"/>
                <w:sz w:val="22"/>
                <w:szCs w:val="22"/>
              </w:rPr>
              <w:t>capable</w:t>
            </w:r>
          </w:p>
          <w:p w14:paraId="48679A9D" w14:textId="77777777" w:rsidR="000F2630" w:rsidRPr="007550B2" w:rsidRDefault="000F2630" w:rsidP="00B5505E">
            <w:pPr>
              <w:pStyle w:val="BodyText"/>
              <w:numPr>
                <w:ilvl w:val="0"/>
                <w:numId w:val="48"/>
              </w:numPr>
              <w:tabs>
                <w:tab w:val="left" w:pos="1010"/>
              </w:tabs>
              <w:ind w:left="250" w:hanging="250"/>
              <w:rPr>
                <w:rFonts w:asciiTheme="minorHAnsi" w:hAnsiTheme="minorHAnsi" w:cs="Times New Roman"/>
                <w:sz w:val="22"/>
                <w:szCs w:val="22"/>
              </w:rPr>
            </w:pPr>
            <w:r w:rsidRPr="007550B2">
              <w:rPr>
                <w:rFonts w:asciiTheme="minorHAnsi" w:hAnsiTheme="minorHAnsi" w:cs="Times New Roman"/>
                <w:color w:val="231F20"/>
                <w:spacing w:val="-1"/>
                <w:sz w:val="22"/>
                <w:szCs w:val="22"/>
              </w:rPr>
              <w:t>Copy</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z w:val="22"/>
                <w:szCs w:val="22"/>
              </w:rPr>
              <w:t>of</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Final</w:t>
            </w:r>
            <w:r w:rsidRPr="007550B2">
              <w:rPr>
                <w:rFonts w:asciiTheme="minorHAnsi" w:hAnsiTheme="minorHAnsi" w:cs="Times New Roman"/>
                <w:color w:val="231F20"/>
                <w:spacing w:val="-6"/>
                <w:sz w:val="22"/>
                <w:szCs w:val="22"/>
              </w:rPr>
              <w:t xml:space="preserve"> </w:t>
            </w:r>
            <w:r w:rsidRPr="007550B2">
              <w:rPr>
                <w:rFonts w:asciiTheme="minorHAnsi" w:hAnsiTheme="minorHAnsi" w:cs="Times New Roman"/>
                <w:color w:val="231F20"/>
                <w:spacing w:val="-1"/>
                <w:sz w:val="22"/>
                <w:szCs w:val="22"/>
              </w:rPr>
              <w:t>Exam</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1"/>
                <w:sz w:val="22"/>
                <w:szCs w:val="22"/>
              </w:rPr>
              <w:t>Signature</w:t>
            </w:r>
            <w:r w:rsidRPr="007550B2">
              <w:rPr>
                <w:rFonts w:asciiTheme="minorHAnsi" w:hAnsiTheme="minorHAnsi" w:cs="Times New Roman"/>
                <w:color w:val="231F20"/>
                <w:sz w:val="22"/>
                <w:szCs w:val="22"/>
              </w:rPr>
              <w:t xml:space="preserve"> </w:t>
            </w:r>
            <w:r w:rsidRPr="007550B2">
              <w:rPr>
                <w:rFonts w:asciiTheme="minorHAnsi" w:hAnsiTheme="minorHAnsi" w:cs="Times New Roman"/>
                <w:color w:val="231F20"/>
                <w:spacing w:val="-1"/>
                <w:sz w:val="22"/>
                <w:szCs w:val="22"/>
              </w:rPr>
              <w:t xml:space="preserve">Sheet brought </w:t>
            </w:r>
            <w:r w:rsidRPr="007550B2">
              <w:rPr>
                <w:rFonts w:asciiTheme="minorHAnsi" w:hAnsiTheme="minorHAnsi" w:cs="Times New Roman"/>
                <w:color w:val="231F20"/>
                <w:sz w:val="22"/>
                <w:szCs w:val="22"/>
              </w:rPr>
              <w:t>to</w:t>
            </w:r>
            <w:r w:rsidRPr="007550B2">
              <w:rPr>
                <w:rFonts w:asciiTheme="minorHAnsi" w:hAnsiTheme="minorHAnsi" w:cs="Times New Roman"/>
                <w:color w:val="231F20"/>
                <w:spacing w:val="-4"/>
                <w:sz w:val="22"/>
                <w:szCs w:val="22"/>
              </w:rPr>
              <w:t xml:space="preserve"> </w:t>
            </w:r>
            <w:r w:rsidRPr="007550B2">
              <w:rPr>
                <w:rFonts w:asciiTheme="minorHAnsi" w:hAnsiTheme="minorHAnsi" w:cs="Times New Roman"/>
                <w:color w:val="231F20"/>
                <w:spacing w:val="-1"/>
                <w:sz w:val="22"/>
                <w:szCs w:val="22"/>
              </w:rPr>
              <w:t>exam</w:t>
            </w:r>
            <w:r w:rsidRPr="007550B2">
              <w:rPr>
                <w:rFonts w:asciiTheme="minorHAnsi" w:hAnsiTheme="minorHAnsi" w:cs="Times New Roman"/>
                <w:color w:val="231F20"/>
                <w:sz w:val="22"/>
                <w:szCs w:val="22"/>
              </w:rPr>
              <w:t xml:space="preserve"> by</w:t>
            </w:r>
            <w:r w:rsidRPr="007550B2">
              <w:rPr>
                <w:rFonts w:asciiTheme="minorHAnsi" w:hAnsiTheme="minorHAnsi" w:cs="Times New Roman"/>
                <w:color w:val="231F20"/>
                <w:spacing w:val="-2"/>
                <w:sz w:val="22"/>
                <w:szCs w:val="22"/>
              </w:rPr>
              <w:t xml:space="preserve"> </w:t>
            </w:r>
            <w:r w:rsidRPr="007550B2">
              <w:rPr>
                <w:rFonts w:asciiTheme="minorHAnsi" w:hAnsiTheme="minorHAnsi" w:cs="Times New Roman"/>
                <w:color w:val="231F20"/>
                <w:spacing w:val="-1"/>
                <w:sz w:val="22"/>
                <w:szCs w:val="22"/>
              </w:rPr>
              <w:t>advisor</w:t>
            </w:r>
          </w:p>
          <w:p w14:paraId="5CC4D825" w14:textId="77777777" w:rsidR="000F2630" w:rsidRPr="007550B2" w:rsidRDefault="000F2630" w:rsidP="00B5505E">
            <w:pPr>
              <w:spacing w:after="0" w:line="240" w:lineRule="auto"/>
              <w:ind w:left="0" w:firstLine="0"/>
              <w:rPr>
                <w:rFonts w:asciiTheme="minorHAnsi" w:hAnsiTheme="minorHAnsi" w:cs="Times New Roman"/>
                <w:szCs w:val="22"/>
              </w:rPr>
            </w:pPr>
          </w:p>
          <w:p w14:paraId="23175928" w14:textId="47521735" w:rsidR="000F2630" w:rsidRPr="00DB6471" w:rsidRDefault="000F2630" w:rsidP="00DB6471">
            <w:pPr>
              <w:spacing w:after="0" w:line="240" w:lineRule="auto"/>
              <w:ind w:left="0" w:firstLine="0"/>
              <w:rPr>
                <w:rFonts w:asciiTheme="minorHAnsi" w:hAnsiTheme="minorHAnsi" w:cs="Times New Roman"/>
                <w:szCs w:val="22"/>
                <w:u w:val="single"/>
              </w:rPr>
            </w:pPr>
            <w:r w:rsidRPr="007550B2">
              <w:rPr>
                <w:rFonts w:asciiTheme="minorHAnsi" w:hAnsiTheme="minorHAnsi" w:cs="Times New Roman"/>
                <w:szCs w:val="22"/>
                <w:u w:val="single"/>
              </w:rPr>
              <w:t>POST DEFENSE</w:t>
            </w:r>
          </w:p>
          <w:p w14:paraId="6A1C7493" w14:textId="56476EF4" w:rsidR="000F2630" w:rsidRPr="007550B2" w:rsidRDefault="000F2630" w:rsidP="00B5505E">
            <w:pPr>
              <w:pStyle w:val="BodyText"/>
              <w:widowControl/>
              <w:numPr>
                <w:ilvl w:val="0"/>
                <w:numId w:val="50"/>
              </w:numPr>
              <w:shd w:val="clear" w:color="auto" w:fill="FFFFFF"/>
              <w:tabs>
                <w:tab w:val="left" w:pos="1010"/>
              </w:tabs>
              <w:ind w:left="250" w:hanging="250"/>
              <w:textAlignment w:val="baseline"/>
              <w:rPr>
                <w:rFonts w:asciiTheme="minorHAnsi" w:hAnsiTheme="minorHAnsi" w:cs="Times New Roman"/>
                <w:color w:val="000000" w:themeColor="text1"/>
                <w:sz w:val="22"/>
                <w:szCs w:val="22"/>
              </w:rPr>
            </w:pPr>
            <w:r w:rsidRPr="007550B2">
              <w:rPr>
                <w:rFonts w:asciiTheme="minorHAnsi" w:hAnsiTheme="minorHAnsi" w:cs="Times New Roman"/>
                <w:color w:val="000000" w:themeColor="text1"/>
                <w:spacing w:val="-1"/>
                <w:sz w:val="22"/>
                <w:szCs w:val="22"/>
              </w:rPr>
              <w:t>Make</w:t>
            </w:r>
            <w:r w:rsidRPr="007550B2">
              <w:rPr>
                <w:rFonts w:asciiTheme="minorHAnsi" w:hAnsiTheme="minorHAnsi" w:cs="Times New Roman"/>
                <w:color w:val="000000" w:themeColor="text1"/>
                <w:spacing w:val="-2"/>
                <w:sz w:val="22"/>
                <w:szCs w:val="22"/>
              </w:rPr>
              <w:t xml:space="preserve"> </w:t>
            </w:r>
            <w:r w:rsidRPr="007550B2">
              <w:rPr>
                <w:rFonts w:asciiTheme="minorHAnsi" w:hAnsiTheme="minorHAnsi" w:cs="Times New Roman"/>
                <w:color w:val="000000" w:themeColor="text1"/>
                <w:spacing w:val="-1"/>
                <w:sz w:val="22"/>
                <w:szCs w:val="22"/>
              </w:rPr>
              <w:t>all</w:t>
            </w:r>
            <w:r w:rsidRPr="007550B2">
              <w:rPr>
                <w:rFonts w:asciiTheme="minorHAnsi" w:hAnsiTheme="minorHAnsi" w:cs="Times New Roman"/>
                <w:color w:val="000000" w:themeColor="text1"/>
                <w:spacing w:val="-2"/>
                <w:sz w:val="22"/>
                <w:szCs w:val="22"/>
              </w:rPr>
              <w:t xml:space="preserve"> </w:t>
            </w:r>
            <w:r w:rsidRPr="007550B2">
              <w:rPr>
                <w:rFonts w:asciiTheme="minorHAnsi" w:hAnsiTheme="minorHAnsi" w:cs="Times New Roman"/>
                <w:color w:val="000000" w:themeColor="text1"/>
                <w:spacing w:val="-1"/>
                <w:sz w:val="22"/>
                <w:szCs w:val="22"/>
              </w:rPr>
              <w:t>requested</w:t>
            </w:r>
            <w:r w:rsidRPr="007550B2">
              <w:rPr>
                <w:rFonts w:asciiTheme="minorHAnsi" w:hAnsiTheme="minorHAnsi" w:cs="Times New Roman"/>
                <w:color w:val="000000" w:themeColor="text1"/>
                <w:spacing w:val="-4"/>
                <w:sz w:val="22"/>
                <w:szCs w:val="22"/>
              </w:rPr>
              <w:t xml:space="preserve"> </w:t>
            </w:r>
            <w:r w:rsidRPr="007550B2">
              <w:rPr>
                <w:rFonts w:asciiTheme="minorHAnsi" w:hAnsiTheme="minorHAnsi" w:cs="Times New Roman"/>
                <w:color w:val="000000" w:themeColor="text1"/>
                <w:spacing w:val="-1"/>
                <w:sz w:val="22"/>
                <w:szCs w:val="22"/>
              </w:rPr>
              <w:t>changes</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z w:val="22"/>
                <w:szCs w:val="22"/>
              </w:rPr>
              <w:t>to</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pacing w:val="-1"/>
                <w:sz w:val="22"/>
                <w:szCs w:val="22"/>
              </w:rPr>
              <w:t>dissertation based on committee feedback</w:t>
            </w:r>
          </w:p>
          <w:p w14:paraId="6313D3DA" w14:textId="7066A62E" w:rsidR="000F2630" w:rsidRPr="007550B2" w:rsidRDefault="000F2630" w:rsidP="00B5505E">
            <w:pPr>
              <w:pStyle w:val="BodyText"/>
              <w:widowControl/>
              <w:numPr>
                <w:ilvl w:val="0"/>
                <w:numId w:val="50"/>
              </w:numPr>
              <w:shd w:val="clear" w:color="auto" w:fill="FFFFFF"/>
              <w:tabs>
                <w:tab w:val="left" w:pos="1010"/>
              </w:tabs>
              <w:ind w:left="250" w:hanging="250"/>
              <w:textAlignment w:val="baseline"/>
              <w:rPr>
                <w:rFonts w:asciiTheme="minorHAnsi" w:hAnsiTheme="minorHAnsi" w:cs="Times New Roman"/>
                <w:color w:val="000000" w:themeColor="text1"/>
                <w:sz w:val="22"/>
                <w:szCs w:val="22"/>
              </w:rPr>
            </w:pPr>
            <w:r w:rsidRPr="007550B2">
              <w:rPr>
                <w:rFonts w:asciiTheme="minorHAnsi" w:hAnsiTheme="minorHAnsi" w:cs="Times New Roman"/>
                <w:color w:val="000000" w:themeColor="text1"/>
                <w:sz w:val="22"/>
                <w:szCs w:val="22"/>
              </w:rPr>
              <w:t>Review final submission of electronic dissertation via </w:t>
            </w:r>
            <w:r w:rsidRPr="007550B2">
              <w:rPr>
                <w:rFonts w:asciiTheme="minorHAnsi" w:hAnsiTheme="minorHAnsi" w:cs="Times New Roman"/>
                <w:color w:val="000000" w:themeColor="text1"/>
                <w:sz w:val="22"/>
                <w:szCs w:val="22"/>
                <w:bdr w:val="none" w:sz="0" w:space="0" w:color="auto" w:frame="1"/>
              </w:rPr>
              <w:t>UKnowledge</w:t>
            </w:r>
            <w:r w:rsidRPr="007550B2">
              <w:rPr>
                <w:rFonts w:asciiTheme="minorHAnsi" w:hAnsiTheme="minorHAnsi" w:cs="Times New Roman"/>
                <w:color w:val="000000" w:themeColor="text1"/>
                <w:sz w:val="22"/>
                <w:szCs w:val="22"/>
              </w:rPr>
              <w:t> (see </w:t>
            </w:r>
            <w:hyperlink r:id="rId380" w:tgtFrame="_blank" w:history="1">
              <w:r w:rsidRPr="007550B2">
                <w:rPr>
                  <w:rStyle w:val="Hyperlink"/>
                  <w:rFonts w:asciiTheme="minorHAnsi" w:hAnsiTheme="minorHAnsi" w:cs="Times New Roman"/>
                  <w:color w:val="000000" w:themeColor="text1"/>
                  <w:sz w:val="22"/>
                  <w:szCs w:val="22"/>
                  <w:bdr w:val="none" w:sz="0" w:space="0" w:color="auto" w:frame="1"/>
                </w:rPr>
                <w:t>ETD Submission Guide</w:t>
              </w:r>
            </w:hyperlink>
            <w:r w:rsidRPr="007550B2">
              <w:rPr>
                <w:rFonts w:asciiTheme="minorHAnsi" w:hAnsiTheme="minorHAnsi" w:cs="Times New Roman"/>
                <w:color w:val="000000" w:themeColor="text1"/>
                <w:sz w:val="22"/>
                <w:szCs w:val="22"/>
              </w:rPr>
              <w:t> for instructions)</w:t>
            </w:r>
          </w:p>
          <w:p w14:paraId="463780B2" w14:textId="77777777" w:rsidR="000F2630" w:rsidRPr="007550B2" w:rsidRDefault="000F2630" w:rsidP="00B5505E">
            <w:pPr>
              <w:pStyle w:val="BodyText"/>
              <w:numPr>
                <w:ilvl w:val="0"/>
                <w:numId w:val="50"/>
              </w:numPr>
              <w:tabs>
                <w:tab w:val="left" w:pos="990"/>
              </w:tabs>
              <w:ind w:left="250" w:hanging="250"/>
              <w:rPr>
                <w:rFonts w:asciiTheme="minorHAnsi" w:hAnsiTheme="minorHAnsi" w:cs="Times New Roman"/>
                <w:color w:val="000000" w:themeColor="text1"/>
                <w:sz w:val="22"/>
                <w:szCs w:val="22"/>
              </w:rPr>
            </w:pPr>
            <w:r w:rsidRPr="007550B2">
              <w:rPr>
                <w:rFonts w:asciiTheme="minorHAnsi" w:hAnsiTheme="minorHAnsi" w:cs="Times New Roman"/>
                <w:color w:val="000000" w:themeColor="text1"/>
                <w:spacing w:val="-1"/>
                <w:sz w:val="22"/>
                <w:szCs w:val="22"/>
              </w:rPr>
              <w:t>Obtain</w:t>
            </w:r>
            <w:r w:rsidRPr="007550B2">
              <w:rPr>
                <w:rFonts w:asciiTheme="minorHAnsi" w:hAnsiTheme="minorHAnsi" w:cs="Times New Roman"/>
                <w:color w:val="000000" w:themeColor="text1"/>
                <w:spacing w:val="-2"/>
                <w:sz w:val="22"/>
                <w:szCs w:val="22"/>
              </w:rPr>
              <w:t xml:space="preserve"> </w:t>
            </w:r>
            <w:r w:rsidRPr="007550B2">
              <w:rPr>
                <w:rFonts w:asciiTheme="minorHAnsi" w:hAnsiTheme="minorHAnsi" w:cs="Times New Roman"/>
                <w:color w:val="000000" w:themeColor="text1"/>
                <w:spacing w:val="-1"/>
                <w:sz w:val="22"/>
                <w:szCs w:val="22"/>
              </w:rPr>
              <w:t>signatures</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pacing w:val="-1"/>
                <w:sz w:val="22"/>
                <w:szCs w:val="22"/>
              </w:rPr>
              <w:t>from</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pacing w:val="-2"/>
                <w:sz w:val="22"/>
                <w:szCs w:val="22"/>
              </w:rPr>
              <w:t>advisor</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z w:val="22"/>
                <w:szCs w:val="22"/>
              </w:rPr>
              <w:t>and</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pacing w:val="-1"/>
                <w:sz w:val="22"/>
                <w:szCs w:val="22"/>
              </w:rPr>
              <w:t>Director of</w:t>
            </w:r>
            <w:r w:rsidRPr="007550B2">
              <w:rPr>
                <w:rFonts w:asciiTheme="minorHAnsi" w:hAnsiTheme="minorHAnsi" w:cs="Times New Roman"/>
                <w:color w:val="000000" w:themeColor="text1"/>
                <w:spacing w:val="-3"/>
                <w:sz w:val="22"/>
                <w:szCs w:val="22"/>
              </w:rPr>
              <w:t xml:space="preserve"> </w:t>
            </w:r>
            <w:r w:rsidRPr="007550B2">
              <w:rPr>
                <w:rFonts w:asciiTheme="minorHAnsi" w:hAnsiTheme="minorHAnsi" w:cs="Times New Roman"/>
                <w:color w:val="000000" w:themeColor="text1"/>
                <w:spacing w:val="-1"/>
                <w:sz w:val="22"/>
                <w:szCs w:val="22"/>
              </w:rPr>
              <w:t>PhD</w:t>
            </w:r>
            <w:r w:rsidRPr="007550B2">
              <w:rPr>
                <w:rFonts w:asciiTheme="minorHAnsi" w:hAnsiTheme="minorHAnsi" w:cs="Times New Roman"/>
                <w:color w:val="000000" w:themeColor="text1"/>
                <w:spacing w:val="-2"/>
                <w:sz w:val="22"/>
                <w:szCs w:val="22"/>
              </w:rPr>
              <w:t xml:space="preserve"> </w:t>
            </w:r>
            <w:r w:rsidRPr="007550B2">
              <w:rPr>
                <w:rFonts w:asciiTheme="minorHAnsi" w:hAnsiTheme="minorHAnsi" w:cs="Times New Roman"/>
                <w:color w:val="000000" w:themeColor="text1"/>
                <w:spacing w:val="-1"/>
                <w:sz w:val="22"/>
                <w:szCs w:val="22"/>
              </w:rPr>
              <w:t>Program</w:t>
            </w:r>
            <w:r w:rsidRPr="007550B2">
              <w:rPr>
                <w:rFonts w:asciiTheme="minorHAnsi" w:hAnsiTheme="minorHAnsi" w:cs="Times New Roman"/>
                <w:color w:val="000000" w:themeColor="text1"/>
                <w:sz w:val="22"/>
                <w:szCs w:val="22"/>
              </w:rPr>
              <w:t xml:space="preserve"> on</w:t>
            </w:r>
            <w:r w:rsidRPr="007550B2">
              <w:rPr>
                <w:rFonts w:asciiTheme="minorHAnsi" w:hAnsiTheme="minorHAnsi" w:cs="Times New Roman"/>
                <w:color w:val="000000" w:themeColor="text1"/>
                <w:spacing w:val="30"/>
                <w:sz w:val="22"/>
                <w:szCs w:val="22"/>
              </w:rPr>
              <w:t xml:space="preserve"> the</w:t>
            </w:r>
            <w:r w:rsidRPr="007550B2">
              <w:rPr>
                <w:rFonts w:asciiTheme="minorHAnsi" w:hAnsiTheme="minorHAnsi" w:cs="Times New Roman"/>
                <w:color w:val="000000" w:themeColor="text1"/>
                <w:spacing w:val="-3"/>
                <w:sz w:val="22"/>
                <w:szCs w:val="22"/>
              </w:rPr>
              <w:t xml:space="preserve"> Electronic Thesis or D</w:t>
            </w:r>
            <w:r w:rsidRPr="007550B2">
              <w:rPr>
                <w:rFonts w:asciiTheme="minorHAnsi" w:hAnsiTheme="minorHAnsi" w:cs="Times New Roman"/>
                <w:color w:val="000000" w:themeColor="text1"/>
                <w:spacing w:val="-1"/>
                <w:sz w:val="22"/>
                <w:szCs w:val="22"/>
              </w:rPr>
              <w:t>issertation (ETD) Approval Form for Final Copy signature</w:t>
            </w:r>
            <w:r w:rsidRPr="007550B2">
              <w:rPr>
                <w:rFonts w:asciiTheme="minorHAnsi" w:hAnsiTheme="minorHAnsi" w:cs="Times New Roman"/>
                <w:color w:val="000000" w:themeColor="text1"/>
                <w:sz w:val="22"/>
                <w:szCs w:val="22"/>
              </w:rPr>
              <w:t xml:space="preserve"> </w:t>
            </w:r>
            <w:r w:rsidRPr="007550B2">
              <w:rPr>
                <w:rFonts w:asciiTheme="minorHAnsi" w:hAnsiTheme="minorHAnsi" w:cs="Times New Roman"/>
                <w:color w:val="000000" w:themeColor="text1"/>
                <w:spacing w:val="-1"/>
                <w:sz w:val="22"/>
                <w:szCs w:val="22"/>
              </w:rPr>
              <w:t>page</w:t>
            </w:r>
          </w:p>
          <w:p w14:paraId="061F5F4A" w14:textId="7243CE75" w:rsidR="000F2630" w:rsidRPr="007550B2" w:rsidRDefault="000F2630" w:rsidP="00B5505E">
            <w:pPr>
              <w:pStyle w:val="ListParagraph"/>
              <w:numPr>
                <w:ilvl w:val="0"/>
                <w:numId w:val="50"/>
              </w:numPr>
              <w:shd w:val="clear" w:color="auto" w:fill="FFFFFF"/>
              <w:spacing w:after="0" w:line="240" w:lineRule="auto"/>
              <w:ind w:left="250" w:hanging="250"/>
              <w:textAlignment w:val="baseline"/>
              <w:rPr>
                <w:rFonts w:asciiTheme="minorHAnsi" w:hAnsiTheme="minorHAnsi" w:cs="Times New Roman"/>
                <w:color w:val="000000" w:themeColor="text1"/>
                <w:szCs w:val="22"/>
              </w:rPr>
            </w:pPr>
            <w:r w:rsidRPr="007550B2">
              <w:rPr>
                <w:rFonts w:asciiTheme="minorHAnsi" w:hAnsiTheme="minorHAnsi" w:cs="Times New Roman"/>
                <w:color w:val="000000" w:themeColor="text1"/>
                <w:szCs w:val="22"/>
              </w:rPr>
              <w:t xml:space="preserve">Reprint permission letters and/or </w:t>
            </w:r>
            <w:r w:rsidR="004B748F" w:rsidRPr="007550B2">
              <w:rPr>
                <w:rFonts w:asciiTheme="minorHAnsi" w:hAnsiTheme="minorHAnsi" w:cs="Times New Roman"/>
                <w:color w:val="000000" w:themeColor="text1"/>
                <w:szCs w:val="22"/>
              </w:rPr>
              <w:t>third-party</w:t>
            </w:r>
            <w:r w:rsidRPr="007550B2">
              <w:rPr>
                <w:rFonts w:asciiTheme="minorHAnsi" w:hAnsiTheme="minorHAnsi" w:cs="Times New Roman"/>
                <w:color w:val="000000" w:themeColor="text1"/>
                <w:szCs w:val="22"/>
              </w:rPr>
              <w:t xml:space="preserve"> software licenses, if required</w:t>
            </w:r>
          </w:p>
          <w:p w14:paraId="3DCCE204" w14:textId="3DABC7A5" w:rsidR="000F2630" w:rsidRPr="007550B2" w:rsidRDefault="000F2630" w:rsidP="00B5505E">
            <w:pPr>
              <w:pStyle w:val="ListParagraph"/>
              <w:numPr>
                <w:ilvl w:val="0"/>
                <w:numId w:val="50"/>
              </w:numPr>
              <w:shd w:val="clear" w:color="auto" w:fill="FFFFFF"/>
              <w:spacing w:after="0" w:line="240" w:lineRule="auto"/>
              <w:ind w:left="250" w:hanging="250"/>
              <w:textAlignment w:val="baseline"/>
              <w:rPr>
                <w:rFonts w:asciiTheme="minorHAnsi" w:hAnsiTheme="minorHAnsi" w:cs="Times New Roman"/>
                <w:color w:val="000000" w:themeColor="text1"/>
                <w:szCs w:val="22"/>
              </w:rPr>
            </w:pPr>
            <w:r w:rsidRPr="007550B2">
              <w:rPr>
                <w:rFonts w:asciiTheme="minorHAnsi" w:hAnsiTheme="minorHAnsi" w:cs="Times New Roman"/>
                <w:color w:val="000000" w:themeColor="text1"/>
                <w:szCs w:val="22"/>
              </w:rPr>
              <w:t>Confirmation page of the Survey of Earned Doctorates (link to survey will be sent to you in an email following your first submission to </w:t>
            </w:r>
            <w:r w:rsidRPr="007550B2">
              <w:rPr>
                <w:rFonts w:asciiTheme="minorHAnsi" w:hAnsiTheme="minorHAnsi" w:cs="Times New Roman"/>
                <w:color w:val="000000" w:themeColor="text1"/>
                <w:szCs w:val="22"/>
                <w:bdr w:val="none" w:sz="0" w:space="0" w:color="auto" w:frame="1"/>
              </w:rPr>
              <w:t>UKnowledge</w:t>
            </w:r>
            <w:r w:rsidRPr="007550B2">
              <w:rPr>
                <w:rFonts w:asciiTheme="minorHAnsi" w:hAnsiTheme="minorHAnsi" w:cs="Times New Roman"/>
                <w:color w:val="000000" w:themeColor="text1"/>
                <w:szCs w:val="22"/>
              </w:rPr>
              <w:t>)</w:t>
            </w:r>
          </w:p>
          <w:p w14:paraId="5351789A" w14:textId="2E0E9BEF" w:rsidR="000F2630" w:rsidRPr="007550B2" w:rsidRDefault="000F2630" w:rsidP="00B5505E">
            <w:pPr>
              <w:pStyle w:val="ListParagraph"/>
              <w:numPr>
                <w:ilvl w:val="0"/>
                <w:numId w:val="50"/>
              </w:numPr>
              <w:shd w:val="clear" w:color="auto" w:fill="FFFFFF"/>
              <w:spacing w:after="0" w:line="240" w:lineRule="auto"/>
              <w:ind w:left="250" w:hanging="250"/>
              <w:textAlignment w:val="baseline"/>
              <w:rPr>
                <w:rFonts w:asciiTheme="minorHAnsi" w:hAnsiTheme="minorHAnsi" w:cs="Times New Roman"/>
                <w:color w:val="000000" w:themeColor="text1"/>
                <w:szCs w:val="22"/>
              </w:rPr>
            </w:pPr>
            <w:r w:rsidRPr="007550B2">
              <w:rPr>
                <w:rFonts w:asciiTheme="minorHAnsi" w:hAnsiTheme="minorHAnsi" w:cs="Times New Roman"/>
                <w:color w:val="000000" w:themeColor="text1"/>
                <w:szCs w:val="22"/>
              </w:rPr>
              <w:t xml:space="preserve">All of the above items must be uploaded as Additional Files (Supplemental Content) to your ETD (see the </w:t>
            </w:r>
            <w:hyperlink r:id="rId381" w:history="1">
              <w:r w:rsidRPr="007550B2">
                <w:rPr>
                  <w:rStyle w:val="Hyperlink"/>
                  <w:rFonts w:asciiTheme="minorHAnsi" w:hAnsiTheme="minorHAnsi" w:cs="Times New Roman"/>
                  <w:color w:val="000000" w:themeColor="text1"/>
                  <w:szCs w:val="22"/>
                </w:rPr>
                <w:t>ETD Submission Guide</w:t>
              </w:r>
            </w:hyperlink>
            <w:r w:rsidRPr="007550B2">
              <w:rPr>
                <w:rFonts w:asciiTheme="minorHAnsi" w:hAnsiTheme="minorHAnsi" w:cs="Times New Roman"/>
                <w:color w:val="000000" w:themeColor="text1"/>
                <w:szCs w:val="22"/>
              </w:rPr>
              <w:t xml:space="preserve"> for instructions)</w:t>
            </w:r>
          </w:p>
          <w:p w14:paraId="778C7FF0" w14:textId="77777777" w:rsidR="000F2630" w:rsidRPr="007550B2" w:rsidRDefault="000F2630" w:rsidP="00B5505E">
            <w:pPr>
              <w:pStyle w:val="ListParagraph"/>
              <w:numPr>
                <w:ilvl w:val="0"/>
                <w:numId w:val="50"/>
              </w:numPr>
              <w:shd w:val="clear" w:color="auto" w:fill="FFFFFF"/>
              <w:spacing w:after="0" w:line="240" w:lineRule="auto"/>
              <w:ind w:left="250" w:hanging="250"/>
              <w:textAlignment w:val="baseline"/>
              <w:rPr>
                <w:rFonts w:asciiTheme="minorHAnsi" w:hAnsiTheme="minorHAnsi" w:cs="Times New Roman"/>
                <w:color w:val="000000" w:themeColor="text1"/>
                <w:szCs w:val="22"/>
              </w:rPr>
            </w:pPr>
            <w:r w:rsidRPr="007550B2">
              <w:rPr>
                <w:rFonts w:asciiTheme="minorHAnsi" w:hAnsiTheme="minorHAnsi" w:cs="Times New Roman"/>
                <w:color w:val="000000" w:themeColor="text1"/>
                <w:szCs w:val="22"/>
              </w:rPr>
              <w:t>Embargoes are now handled as part of the ETD Approval form</w:t>
            </w:r>
          </w:p>
          <w:p w14:paraId="5055E675" w14:textId="6555110D" w:rsidR="000F2630" w:rsidRPr="007550B2" w:rsidRDefault="000F2630" w:rsidP="00B5505E">
            <w:pPr>
              <w:spacing w:after="0" w:line="240" w:lineRule="auto"/>
              <w:ind w:left="0" w:firstLine="0"/>
              <w:rPr>
                <w:rFonts w:asciiTheme="minorHAnsi" w:hAnsiTheme="minorHAnsi" w:cs="Times New Roman"/>
                <w:szCs w:val="22"/>
              </w:rPr>
            </w:pPr>
          </w:p>
        </w:tc>
      </w:tr>
    </w:tbl>
    <w:p w14:paraId="7294CAEC" w14:textId="77777777" w:rsidR="00BD5E35" w:rsidRPr="00882D6B" w:rsidRDefault="00BD5E35" w:rsidP="00D904BA">
      <w:pPr>
        <w:spacing w:after="0" w:line="259" w:lineRule="auto"/>
        <w:ind w:left="0" w:firstLine="0"/>
        <w:rPr>
          <w:szCs w:val="22"/>
        </w:rPr>
      </w:pPr>
    </w:p>
    <w:sectPr w:rsidR="00BD5E35" w:rsidRPr="00882D6B" w:rsidSect="00224B9E">
      <w:headerReference w:type="even" r:id="rId382"/>
      <w:headerReference w:type="default" r:id="rId383"/>
      <w:footerReference w:type="even" r:id="rId384"/>
      <w:headerReference w:type="first" r:id="rId385"/>
      <w:pgSz w:w="12240" w:h="15840"/>
      <w:pgMar w:top="1130" w:right="1063" w:bottom="793" w:left="1080" w:header="288" w:footer="2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7EAF" w14:textId="77777777" w:rsidR="004C0062" w:rsidRDefault="004C0062">
      <w:pPr>
        <w:spacing w:after="0" w:line="240" w:lineRule="auto"/>
      </w:pPr>
      <w:r>
        <w:separator/>
      </w:r>
    </w:p>
  </w:endnote>
  <w:endnote w:type="continuationSeparator" w:id="0">
    <w:p w14:paraId="5C70FE42" w14:textId="77777777" w:rsidR="004C0062" w:rsidRDefault="004C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venir Next LT Pro">
    <w:panose1 w:val="020B0504020202020204"/>
    <w:charset w:val="4D"/>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8D3" w14:textId="764B586B" w:rsidR="00970361" w:rsidRDefault="00970361">
    <w:pPr>
      <w:tabs>
        <w:tab w:val="center" w:pos="5402"/>
        <w:tab w:val="right" w:pos="10074"/>
      </w:tabs>
      <w:spacing w:after="0" w:line="259" w:lineRule="auto"/>
      <w:ind w:left="0" w:right="-1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5FF9" w14:textId="51A7E9A0" w:rsidR="00970361" w:rsidRDefault="00970361" w:rsidP="1F0C567C">
    <w:pPr>
      <w:tabs>
        <w:tab w:val="center" w:pos="5402"/>
        <w:tab w:val="right" w:pos="10074"/>
      </w:tabs>
      <w:spacing w:after="0" w:line="259" w:lineRule="auto"/>
      <w:ind w:left="0" w:right="-10"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9170" w14:textId="77777777" w:rsidR="00970361" w:rsidRDefault="0097036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F1C8" w14:textId="715B4A32" w:rsidR="00970361" w:rsidRDefault="00017527">
    <w:pPr>
      <w:tabs>
        <w:tab w:val="center" w:pos="5402"/>
        <w:tab w:val="right" w:pos="10085"/>
      </w:tabs>
      <w:spacing w:after="0" w:line="259" w:lineRule="auto"/>
      <w:ind w:left="0" w:firstLine="0"/>
    </w:pPr>
    <w:r>
      <w:rPr>
        <w:noProof/>
      </w:rPr>
      <mc:AlternateContent>
        <mc:Choice Requires="wpg">
          <w:drawing>
            <wp:anchor distT="0" distB="0" distL="114300" distR="114300" simplePos="0" relativeHeight="251665408" behindDoc="0" locked="0" layoutInCell="1" allowOverlap="1" wp14:anchorId="4BC4820A" wp14:editId="4CBD974B">
              <wp:simplePos x="0" y="0"/>
              <wp:positionH relativeFrom="page">
                <wp:posOffset>667512</wp:posOffset>
              </wp:positionH>
              <wp:positionV relativeFrom="page">
                <wp:posOffset>9735007</wp:posOffset>
              </wp:positionV>
              <wp:extent cx="6438647" cy="6096"/>
              <wp:effectExtent l="0" t="0" r="0" b="0"/>
              <wp:wrapSquare wrapText="bothSides"/>
              <wp:docPr id="94827" name="Group 94827"/>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99808" name="Shape 99808"/>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anchor>
          </w:drawing>
        </mc:Choice>
        <mc:Fallback xmlns:a="http://schemas.openxmlformats.org/drawingml/2006/main">
          <w:pict w14:anchorId="62A8FACC">
            <v:group id="Group 94827" style="width:506.98pt;height:0.47998pt;position:absolute;mso-position-horizontal-relative:page;mso-position-horizontal:absolute;margin-left:52.56pt;mso-position-vertical-relative:page;margin-top:766.536pt;" coordsize="64386,60">
              <v:shape id="Shape 99809" style="position:absolute;width:64386;height:91;left:0;top:0;" coordsize="6438647,9144" path="m0,0l6438647,0l6438647,9144l0,9144l0,0">
                <v:stroke on="false" weight="0pt" color="#000000" opacity="0" miterlimit="10" joinstyle="miter" endcap="flat"/>
                <v:fill on="true" color="#0033a0"/>
              </v:shape>
              <w10:wrap type="square"/>
            </v:group>
          </w:pict>
        </mc:Fallback>
      </mc:AlternateContent>
    </w:r>
    <w:r w:rsidR="1F0C567C" w:rsidRPr="1F0C567C">
      <w:rPr>
        <w:sz w:val="16"/>
        <w:szCs w:val="16"/>
      </w:rPr>
      <w:t xml:space="preserve">2024 - 2025 MSN/PhD Graduate Student Handbook </w:t>
    </w:r>
    <w:r>
      <w:rPr>
        <w:sz w:val="16"/>
      </w:rPr>
      <w:tab/>
    </w:r>
    <w:r w:rsidR="004B748F" w:rsidRPr="1F0C567C">
      <w:rPr>
        <w:sz w:val="16"/>
        <w:szCs w:val="16"/>
      </w:rPr>
      <w:t xml:space="preserve">Page </w:t>
    </w:r>
    <w:r w:rsidR="004B748F" w:rsidRPr="1F0C567C">
      <w:rPr>
        <w:sz w:val="16"/>
        <w:szCs w:val="16"/>
      </w:rPr>
      <w:tab/>
    </w:r>
    <w:r w:rsidR="1F0C567C" w:rsidRPr="1F0C567C">
      <w:rPr>
        <w:sz w:val="16"/>
        <w:szCs w:val="16"/>
      </w:rPr>
      <w:t xml:space="preserve">REV 08/2024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B270" w14:textId="65A5C1E6" w:rsidR="00E24C80" w:rsidRPr="004D0DF7" w:rsidRDefault="00E24C80" w:rsidP="00E24C80">
    <w:pPr>
      <w:pStyle w:val="Footer"/>
      <w:pBdr>
        <w:top w:val="single" w:sz="4" w:space="8" w:color="156082" w:themeColor="accent1"/>
      </w:pBdr>
      <w:tabs>
        <w:tab w:val="clear" w:pos="4680"/>
        <w:tab w:val="clear" w:pos="9360"/>
      </w:tabs>
      <w:spacing w:before="360"/>
      <w:contextualSpacing/>
      <w:rPr>
        <w:noProof/>
        <w:color w:val="404040" w:themeColor="text1" w:themeTint="BF"/>
        <w:sz w:val="18"/>
        <w:szCs w:val="18"/>
      </w:rPr>
    </w:pPr>
    <w:r w:rsidRPr="004D0DF7">
      <w:rPr>
        <w:noProof/>
        <w:color w:val="404040" w:themeColor="text1" w:themeTint="BF"/>
        <w:sz w:val="18"/>
        <w:szCs w:val="18"/>
      </w:rPr>
      <w:t>2025-2026 PhD Student Handbook</w:t>
    </w:r>
    <w:r>
      <w:rPr>
        <w:noProof/>
        <w:color w:val="404040" w:themeColor="text1" w:themeTint="BF"/>
        <w:sz w:val="18"/>
        <w:szCs w:val="18"/>
      </w:rPr>
      <w:tab/>
    </w:r>
    <w:r>
      <w:rPr>
        <w:noProof/>
        <w:color w:val="404040" w:themeColor="text1" w:themeTint="BF"/>
        <w:sz w:val="18"/>
        <w:szCs w:val="18"/>
      </w:rPr>
      <w:tab/>
      <w:t xml:space="preserve">      </w:t>
    </w:r>
    <w:r w:rsidRPr="004D0DF7">
      <w:rPr>
        <w:noProof/>
        <w:color w:val="404040" w:themeColor="text1" w:themeTint="BF"/>
        <w:sz w:val="18"/>
        <w:szCs w:val="18"/>
      </w:rPr>
      <w:tab/>
    </w:r>
    <w:r>
      <w:rPr>
        <w:noProof/>
        <w:color w:val="404040" w:themeColor="text1" w:themeTint="BF"/>
        <w:sz w:val="18"/>
        <w:szCs w:val="18"/>
      </w:rPr>
      <w:t xml:space="preserve">    </w:t>
    </w:r>
    <w:r w:rsidRPr="004D0DF7">
      <w:rPr>
        <w:noProof/>
        <w:color w:val="404040" w:themeColor="text1" w:themeTint="BF"/>
        <w:sz w:val="18"/>
        <w:szCs w:val="18"/>
      </w:rPr>
      <w:t xml:space="preserve">Page </w:t>
    </w:r>
    <w:r w:rsidRPr="004D0DF7">
      <w:rPr>
        <w:noProof/>
        <w:color w:val="404040" w:themeColor="text1" w:themeTint="BF"/>
        <w:sz w:val="18"/>
        <w:szCs w:val="18"/>
      </w:rPr>
      <w:fldChar w:fldCharType="begin"/>
    </w:r>
    <w:r w:rsidRPr="004D0DF7">
      <w:rPr>
        <w:noProof/>
        <w:color w:val="404040" w:themeColor="text1" w:themeTint="BF"/>
        <w:sz w:val="18"/>
        <w:szCs w:val="18"/>
      </w:rPr>
      <w:instrText xml:space="preserve"> PAGE   \* MERGEFORMAT </w:instrText>
    </w:r>
    <w:r w:rsidRPr="004D0DF7">
      <w:rPr>
        <w:noProof/>
        <w:color w:val="404040" w:themeColor="text1" w:themeTint="BF"/>
        <w:sz w:val="18"/>
        <w:szCs w:val="18"/>
      </w:rPr>
      <w:fldChar w:fldCharType="separate"/>
    </w:r>
    <w:r>
      <w:rPr>
        <w:noProof/>
        <w:color w:val="404040" w:themeColor="text1" w:themeTint="BF"/>
        <w:sz w:val="18"/>
        <w:szCs w:val="18"/>
      </w:rPr>
      <w:t>7</w:t>
    </w:r>
    <w:r w:rsidRPr="004D0DF7">
      <w:rPr>
        <w:noProof/>
        <w:color w:val="404040" w:themeColor="text1" w:themeTint="BF"/>
        <w:sz w:val="18"/>
        <w:szCs w:val="18"/>
      </w:rPr>
      <w:fldChar w:fldCharType="end"/>
    </w:r>
    <w:r w:rsidRPr="004D0DF7">
      <w:rPr>
        <w:noProof/>
        <w:color w:val="404040" w:themeColor="text1" w:themeTint="BF"/>
        <w:sz w:val="18"/>
        <w:szCs w:val="18"/>
      </w:rPr>
      <w:t xml:space="preserve">  of 4</w:t>
    </w:r>
    <w:r>
      <w:rPr>
        <w:noProof/>
        <w:color w:val="404040" w:themeColor="text1" w:themeTint="BF"/>
        <w:sz w:val="18"/>
        <w:szCs w:val="18"/>
      </w:rPr>
      <w:t>6</w:t>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Pr>
        <w:noProof/>
        <w:color w:val="404040" w:themeColor="text1" w:themeTint="BF"/>
        <w:sz w:val="18"/>
        <w:szCs w:val="18"/>
      </w:rPr>
      <w:t xml:space="preserve">                  </w:t>
    </w:r>
    <w:r w:rsidRPr="004D0DF7">
      <w:rPr>
        <w:noProof/>
        <w:color w:val="404040" w:themeColor="text1" w:themeTint="BF"/>
        <w:sz w:val="18"/>
        <w:szCs w:val="18"/>
      </w:rPr>
      <w:t>08/2025</w:t>
    </w:r>
    <w:r>
      <w:rPr>
        <w:noProof/>
        <w:color w:val="404040" w:themeColor="text1" w:themeTint="BF"/>
        <w:sz w:val="18"/>
        <w:szCs w:val="18"/>
      </w:rPr>
      <w:tab/>
    </w:r>
  </w:p>
  <w:p w14:paraId="1FB77298" w14:textId="77777777" w:rsidR="00E24C80" w:rsidRPr="00D904BA" w:rsidRDefault="00E24C80" w:rsidP="00E24C80">
    <w:pPr>
      <w:tabs>
        <w:tab w:val="center" w:pos="5402"/>
        <w:tab w:val="right" w:pos="10085"/>
      </w:tabs>
      <w:spacing w:after="0" w:line="259" w:lineRule="auto"/>
      <w:ind w:left="0" w:firstLine="0"/>
      <w:rPr>
        <w:sz w:val="16"/>
        <w:szCs w:val="16"/>
      </w:rPr>
    </w:pPr>
  </w:p>
  <w:p w14:paraId="67E43556" w14:textId="5BB3E717" w:rsidR="00970361" w:rsidRPr="00917AD6" w:rsidRDefault="00970361" w:rsidP="00E24C80">
    <w:pPr>
      <w:pStyle w:val="Footer"/>
      <w:tabs>
        <w:tab w:val="clear" w:pos="4680"/>
        <w:tab w:val="clear" w:pos="9360"/>
        <w:tab w:val="left" w:pos="103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4480" w14:textId="5B03C446" w:rsidR="004D0DF7" w:rsidRPr="004D0DF7" w:rsidRDefault="004D0DF7" w:rsidP="004D0DF7">
    <w:pPr>
      <w:pStyle w:val="Footer"/>
      <w:pBdr>
        <w:top w:val="single" w:sz="4" w:space="8" w:color="156082" w:themeColor="accent1"/>
      </w:pBdr>
      <w:tabs>
        <w:tab w:val="clear" w:pos="4680"/>
        <w:tab w:val="clear" w:pos="9360"/>
      </w:tabs>
      <w:spacing w:before="360"/>
      <w:contextualSpacing/>
      <w:rPr>
        <w:noProof/>
        <w:color w:val="404040" w:themeColor="text1" w:themeTint="BF"/>
        <w:sz w:val="18"/>
        <w:szCs w:val="18"/>
      </w:rPr>
    </w:pPr>
    <w:r w:rsidRPr="004D0DF7">
      <w:rPr>
        <w:noProof/>
        <w:color w:val="404040" w:themeColor="text1" w:themeTint="BF"/>
        <w:sz w:val="18"/>
        <w:szCs w:val="18"/>
      </w:rPr>
      <w:t>2025-2026 PhD Student Handbook</w:t>
    </w:r>
    <w:r>
      <w:rPr>
        <w:noProof/>
        <w:color w:val="404040" w:themeColor="text1" w:themeTint="BF"/>
        <w:sz w:val="18"/>
        <w:szCs w:val="18"/>
      </w:rPr>
      <w:tab/>
    </w:r>
    <w:r>
      <w:rPr>
        <w:noProof/>
        <w:color w:val="404040" w:themeColor="text1" w:themeTint="BF"/>
        <w:sz w:val="18"/>
        <w:szCs w:val="18"/>
      </w:rPr>
      <w:tab/>
    </w:r>
    <w:r w:rsidR="00B54E9D">
      <w:rPr>
        <w:noProof/>
        <w:color w:val="404040" w:themeColor="text1" w:themeTint="BF"/>
        <w:sz w:val="18"/>
        <w:szCs w:val="18"/>
      </w:rPr>
      <w:t xml:space="preserve">      </w:t>
    </w:r>
    <w:r w:rsidRPr="004D0DF7">
      <w:rPr>
        <w:noProof/>
        <w:color w:val="404040" w:themeColor="text1" w:themeTint="BF"/>
        <w:sz w:val="18"/>
        <w:szCs w:val="18"/>
      </w:rPr>
      <w:tab/>
    </w:r>
    <w:r w:rsidR="00B54E9D">
      <w:rPr>
        <w:noProof/>
        <w:color w:val="404040" w:themeColor="text1" w:themeTint="BF"/>
        <w:sz w:val="18"/>
        <w:szCs w:val="18"/>
      </w:rPr>
      <w:t xml:space="preserve">    </w:t>
    </w:r>
    <w:r w:rsidRPr="004D0DF7">
      <w:rPr>
        <w:noProof/>
        <w:color w:val="404040" w:themeColor="text1" w:themeTint="BF"/>
        <w:sz w:val="18"/>
        <w:szCs w:val="18"/>
      </w:rPr>
      <w:t xml:space="preserve">Page </w:t>
    </w:r>
    <w:r w:rsidRPr="004D0DF7">
      <w:rPr>
        <w:noProof/>
        <w:color w:val="404040" w:themeColor="text1" w:themeTint="BF"/>
        <w:sz w:val="18"/>
        <w:szCs w:val="18"/>
      </w:rPr>
      <w:fldChar w:fldCharType="begin"/>
    </w:r>
    <w:r w:rsidRPr="004D0DF7">
      <w:rPr>
        <w:noProof/>
        <w:color w:val="404040" w:themeColor="text1" w:themeTint="BF"/>
        <w:sz w:val="18"/>
        <w:szCs w:val="18"/>
      </w:rPr>
      <w:instrText xml:space="preserve"> PAGE   \* MERGEFORMAT </w:instrText>
    </w:r>
    <w:r w:rsidRPr="004D0DF7">
      <w:rPr>
        <w:noProof/>
        <w:color w:val="404040" w:themeColor="text1" w:themeTint="BF"/>
        <w:sz w:val="18"/>
        <w:szCs w:val="18"/>
      </w:rPr>
      <w:fldChar w:fldCharType="separate"/>
    </w:r>
    <w:r w:rsidRPr="004D0DF7">
      <w:rPr>
        <w:noProof/>
        <w:color w:val="404040" w:themeColor="text1" w:themeTint="BF"/>
        <w:sz w:val="18"/>
        <w:szCs w:val="18"/>
      </w:rPr>
      <w:t>2</w:t>
    </w:r>
    <w:r w:rsidRPr="004D0DF7">
      <w:rPr>
        <w:noProof/>
        <w:color w:val="404040" w:themeColor="text1" w:themeTint="BF"/>
        <w:sz w:val="18"/>
        <w:szCs w:val="18"/>
      </w:rPr>
      <w:fldChar w:fldCharType="end"/>
    </w:r>
    <w:r w:rsidRPr="004D0DF7">
      <w:rPr>
        <w:noProof/>
        <w:color w:val="404040" w:themeColor="text1" w:themeTint="BF"/>
        <w:sz w:val="18"/>
        <w:szCs w:val="18"/>
      </w:rPr>
      <w:t xml:space="preserve">  of 4</w:t>
    </w:r>
    <w:r w:rsidR="00E24C80">
      <w:rPr>
        <w:noProof/>
        <w:color w:val="404040" w:themeColor="text1" w:themeTint="BF"/>
        <w:sz w:val="18"/>
        <w:szCs w:val="18"/>
      </w:rPr>
      <w:t>6</w:t>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sidRPr="004D0DF7">
      <w:rPr>
        <w:noProof/>
        <w:color w:val="404040" w:themeColor="text1" w:themeTint="BF"/>
        <w:sz w:val="18"/>
        <w:szCs w:val="18"/>
      </w:rPr>
      <w:tab/>
    </w:r>
    <w:r>
      <w:rPr>
        <w:noProof/>
        <w:color w:val="404040" w:themeColor="text1" w:themeTint="BF"/>
        <w:sz w:val="18"/>
        <w:szCs w:val="18"/>
      </w:rPr>
      <w:t xml:space="preserve">                  </w:t>
    </w:r>
    <w:r w:rsidRPr="004D0DF7">
      <w:rPr>
        <w:noProof/>
        <w:color w:val="404040" w:themeColor="text1" w:themeTint="BF"/>
        <w:sz w:val="18"/>
        <w:szCs w:val="18"/>
      </w:rPr>
      <w:t>08/2025</w:t>
    </w:r>
    <w:r w:rsidR="00B54E9D">
      <w:rPr>
        <w:noProof/>
        <w:color w:val="404040" w:themeColor="text1" w:themeTint="BF"/>
        <w:sz w:val="18"/>
        <w:szCs w:val="18"/>
      </w:rPr>
      <w:tab/>
    </w:r>
  </w:p>
  <w:p w14:paraId="2EAA037E" w14:textId="78686CFA" w:rsidR="00970361" w:rsidRPr="00D904BA" w:rsidRDefault="00970361">
    <w:pPr>
      <w:tabs>
        <w:tab w:val="center" w:pos="5402"/>
        <w:tab w:val="right" w:pos="10085"/>
      </w:tabs>
      <w:spacing w:after="0" w:line="259" w:lineRule="auto"/>
      <w:ind w:left="0" w:firstLine="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15DB" w14:textId="146B178B" w:rsidR="00970361" w:rsidRDefault="00017527">
    <w:pPr>
      <w:tabs>
        <w:tab w:val="center" w:pos="5402"/>
        <w:tab w:val="right" w:pos="10097"/>
      </w:tabs>
      <w:spacing w:after="0" w:line="259" w:lineRule="auto"/>
      <w:ind w:left="0" w:firstLine="0"/>
    </w:pPr>
    <w:r>
      <w:rPr>
        <w:noProof/>
      </w:rPr>
      <mc:AlternateContent>
        <mc:Choice Requires="wpg">
          <w:drawing>
            <wp:anchor distT="0" distB="0" distL="114300" distR="114300" simplePos="0" relativeHeight="251677696" behindDoc="0" locked="0" layoutInCell="1" allowOverlap="1" wp14:anchorId="7F780622" wp14:editId="3A90359F">
              <wp:simplePos x="0" y="0"/>
              <wp:positionH relativeFrom="page">
                <wp:posOffset>667512</wp:posOffset>
              </wp:positionH>
              <wp:positionV relativeFrom="page">
                <wp:posOffset>9735007</wp:posOffset>
              </wp:positionV>
              <wp:extent cx="6438647" cy="6096"/>
              <wp:effectExtent l="0" t="0" r="0" b="0"/>
              <wp:wrapSquare wrapText="bothSides"/>
              <wp:docPr id="95057" name="Group 95057"/>
              <wp:cNvGraphicFramePr/>
              <a:graphic xmlns:a="http://schemas.openxmlformats.org/drawingml/2006/main">
                <a:graphicData uri="http://schemas.microsoft.com/office/word/2010/wordprocessingGroup">
                  <wpg:wgp>
                    <wpg:cNvGrpSpPr/>
                    <wpg:grpSpPr>
                      <a:xfrm>
                        <a:off x="0" y="0"/>
                        <a:ext cx="6438647" cy="6096"/>
                        <a:chOff x="0" y="0"/>
                        <a:chExt cx="6438647" cy="6096"/>
                      </a:xfrm>
                    </wpg:grpSpPr>
                    <wps:wsp>
                      <wps:cNvPr id="99820" name="Shape 99820"/>
                      <wps:cNvSpPr/>
                      <wps:spPr>
                        <a:xfrm>
                          <a:off x="0" y="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anchor>
          </w:drawing>
        </mc:Choice>
        <mc:Fallback xmlns:a="http://schemas.openxmlformats.org/drawingml/2006/main">
          <w:pict w14:anchorId="5838C736">
            <v:group id="Group 95057" style="width:506.98pt;height:0.47998pt;position:absolute;mso-position-horizontal-relative:page;mso-position-horizontal:absolute;margin-left:52.56pt;mso-position-vertical-relative:page;margin-top:766.536pt;" coordsize="64386,60">
              <v:shape id="Shape 99821" style="position:absolute;width:64386;height:91;left:0;top:0;" coordsize="6438647,9144" path="m0,0l6438647,0l6438647,9144l0,9144l0,0">
                <v:stroke on="false" weight="0pt" color="#000000" opacity="0" miterlimit="10" joinstyle="miter" endcap="flat"/>
                <v:fill on="true" color="#0033a0"/>
              </v:shape>
              <w10:wrap type="square"/>
            </v:group>
          </w:pict>
        </mc:Fallback>
      </mc:AlternateContent>
    </w:r>
    <w:r w:rsidR="1F0C567C" w:rsidRPr="1F0C567C">
      <w:rPr>
        <w:sz w:val="16"/>
        <w:szCs w:val="16"/>
      </w:rPr>
      <w:t xml:space="preserve">2025 - 2026 PhD Graduate Student Handbook </w:t>
    </w:r>
    <w:r>
      <w:rPr>
        <w:sz w:val="16"/>
      </w:rPr>
      <w:tab/>
    </w:r>
    <w:r w:rsidR="004B748F" w:rsidRPr="1F0C567C">
      <w:rPr>
        <w:sz w:val="16"/>
        <w:szCs w:val="16"/>
      </w:rPr>
      <w:t xml:space="preserve">Page </w:t>
    </w:r>
    <w:r w:rsidR="004B748F" w:rsidRPr="1F0C567C">
      <w:rPr>
        <w:sz w:val="16"/>
        <w:szCs w:val="16"/>
      </w:rPr>
      <w:tab/>
    </w:r>
    <w:r w:rsidR="1F0C567C" w:rsidRPr="1F0C567C">
      <w:rPr>
        <w:sz w:val="16"/>
        <w:szCs w:val="16"/>
      </w:rPr>
      <w:t xml:space="preserve">REV 08/2025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A5C7D" w14:textId="77777777" w:rsidR="004C0062" w:rsidRDefault="004C0062">
      <w:pPr>
        <w:spacing w:after="0" w:line="240" w:lineRule="auto"/>
      </w:pPr>
      <w:r>
        <w:separator/>
      </w:r>
    </w:p>
  </w:footnote>
  <w:footnote w:type="continuationSeparator" w:id="0">
    <w:p w14:paraId="2F95B325" w14:textId="77777777" w:rsidR="004C0062" w:rsidRDefault="004C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19A0" w14:textId="77777777" w:rsidR="00970361" w:rsidRDefault="00017527">
    <w:pPr>
      <w:spacing w:after="0" w:line="259" w:lineRule="auto"/>
      <w:ind w:left="47" w:firstLine="0"/>
      <w:jc w:val="center"/>
    </w:pPr>
    <w:r>
      <w:rPr>
        <w:noProof/>
      </w:rPr>
      <w:drawing>
        <wp:anchor distT="0" distB="0" distL="114300" distR="114300" simplePos="0" relativeHeight="251658240" behindDoc="0" locked="0" layoutInCell="1" allowOverlap="0" wp14:anchorId="2207E9AD" wp14:editId="249C5330">
          <wp:simplePos x="0" y="0"/>
          <wp:positionH relativeFrom="page">
            <wp:posOffset>3216529</wp:posOffset>
          </wp:positionH>
          <wp:positionV relativeFrom="page">
            <wp:posOffset>182829</wp:posOffset>
          </wp:positionV>
          <wp:extent cx="1339215" cy="456997"/>
          <wp:effectExtent l="0" t="0" r="0" b="0"/>
          <wp:wrapSquare wrapText="bothSides"/>
          <wp:docPr id="5309" name="Picture 5309"/>
          <wp:cNvGraphicFramePr/>
          <a:graphic xmlns:a="http://schemas.openxmlformats.org/drawingml/2006/main">
            <a:graphicData uri="http://schemas.openxmlformats.org/drawingml/2006/picture">
              <pic:pic xmlns:pic="http://schemas.openxmlformats.org/drawingml/2006/picture">
                <pic:nvPicPr>
                  <pic:cNvPr id="5309" name="Picture 5309"/>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5304" w14:textId="7D593F88" w:rsidR="00970361" w:rsidRDefault="00017527" w:rsidP="00E44BFB">
    <w:pPr>
      <w:spacing w:after="104" w:line="259" w:lineRule="auto"/>
      <w:ind w:left="47" w:firstLine="0"/>
      <w:jc w:val="center"/>
    </w:pPr>
    <w:r>
      <w:rPr>
        <w:noProof/>
      </w:rPr>
      <w:drawing>
        <wp:anchor distT="0" distB="0" distL="114300" distR="114300" simplePos="0" relativeHeight="251659264" behindDoc="0" locked="0" layoutInCell="1" allowOverlap="0" wp14:anchorId="1C301AE7" wp14:editId="7C84C7D0">
          <wp:simplePos x="0" y="0"/>
          <wp:positionH relativeFrom="page">
            <wp:posOffset>3216529</wp:posOffset>
          </wp:positionH>
          <wp:positionV relativeFrom="page">
            <wp:posOffset>182829</wp:posOffset>
          </wp:positionV>
          <wp:extent cx="1339215" cy="456997"/>
          <wp:effectExtent l="0" t="0" r="0" b="0"/>
          <wp:wrapSquare wrapText="bothSides"/>
          <wp:docPr id="5671" name="Picture 5671"/>
          <wp:cNvGraphicFramePr/>
          <a:graphic xmlns:a="http://schemas.openxmlformats.org/drawingml/2006/main">
            <a:graphicData uri="http://schemas.openxmlformats.org/drawingml/2006/picture">
              <pic:pic xmlns:pic="http://schemas.openxmlformats.org/drawingml/2006/picture">
                <pic:nvPicPr>
                  <pic:cNvPr id="5671" name="Picture 5671"/>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r>
      <w:tab/>
      <w:t xml:space="preserve">  </w:t>
    </w:r>
  </w:p>
  <w:p w14:paraId="5609B44B" w14:textId="77777777" w:rsidR="00970361" w:rsidRDefault="00017527">
    <w:pPr>
      <w:spacing w:after="0" w:line="259" w:lineRule="auto"/>
      <w:ind w:left="0" w:right="-48"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7F2B" w14:textId="77777777" w:rsidR="00970361" w:rsidRDefault="0097036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69BB" w14:textId="77777777" w:rsidR="00970361" w:rsidRDefault="00017527">
    <w:pPr>
      <w:spacing w:after="0" w:line="259" w:lineRule="auto"/>
      <w:ind w:left="-1080" w:right="11165" w:firstLine="0"/>
    </w:pPr>
    <w:r>
      <w:rPr>
        <w:noProof/>
      </w:rPr>
      <mc:AlternateContent>
        <mc:Choice Requires="wpg">
          <w:drawing>
            <wp:anchor distT="0" distB="0" distL="114300" distR="114300" simplePos="0" relativeHeight="251662336" behindDoc="0" locked="0" layoutInCell="1" allowOverlap="1" wp14:anchorId="4A46C131" wp14:editId="176E4D98">
              <wp:simplePos x="0" y="0"/>
              <wp:positionH relativeFrom="page">
                <wp:posOffset>667512</wp:posOffset>
              </wp:positionH>
              <wp:positionV relativeFrom="page">
                <wp:posOffset>182829</wp:posOffset>
              </wp:positionV>
              <wp:extent cx="6438647" cy="562407"/>
              <wp:effectExtent l="0" t="0" r="0" b="0"/>
              <wp:wrapSquare wrapText="bothSides"/>
              <wp:docPr id="94795" name="Group 94795"/>
              <wp:cNvGraphicFramePr/>
              <a:graphic xmlns:a="http://schemas.openxmlformats.org/drawingml/2006/main">
                <a:graphicData uri="http://schemas.microsoft.com/office/word/2010/wordprocessingGroup">
                  <wpg:wgp>
                    <wpg:cNvGrpSpPr/>
                    <wpg:grpSpPr>
                      <a:xfrm>
                        <a:off x="0" y="0"/>
                        <a:ext cx="6438647" cy="562407"/>
                        <a:chOff x="0" y="0"/>
                        <a:chExt cx="6438647" cy="562407"/>
                      </a:xfrm>
                    </wpg:grpSpPr>
                    <wps:wsp>
                      <wps:cNvPr id="94798" name="Rectangle 94798"/>
                      <wps:cNvSpPr/>
                      <wps:spPr>
                        <a:xfrm>
                          <a:off x="3888613" y="371526"/>
                          <a:ext cx="34356" cy="154840"/>
                        </a:xfrm>
                        <a:prstGeom prst="rect">
                          <a:avLst/>
                        </a:prstGeom>
                        <a:ln>
                          <a:noFill/>
                        </a:ln>
                      </wps:spPr>
                      <wps:txbx>
                        <w:txbxContent>
                          <w:p w14:paraId="69C9E096" w14:textId="77777777" w:rsidR="00970361" w:rsidRDefault="00017527">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94796" name="Picture 94796"/>
                        <pic:cNvPicPr/>
                      </pic:nvPicPr>
                      <pic:blipFill>
                        <a:blip r:embed="rId1"/>
                        <a:stretch>
                          <a:fillRect/>
                        </a:stretch>
                      </pic:blipFill>
                      <pic:spPr>
                        <a:xfrm>
                          <a:off x="2549017" y="0"/>
                          <a:ext cx="1339215" cy="456997"/>
                        </a:xfrm>
                        <a:prstGeom prst="rect">
                          <a:avLst/>
                        </a:prstGeom>
                      </pic:spPr>
                    </pic:pic>
                    <wps:wsp>
                      <wps:cNvPr id="99794" name="Shape 99794"/>
                      <wps:cNvSpPr/>
                      <wps:spPr>
                        <a:xfrm>
                          <a:off x="0" y="534975"/>
                          <a:ext cx="6438647" cy="27432"/>
                        </a:xfrm>
                        <a:custGeom>
                          <a:avLst/>
                          <a:gdLst/>
                          <a:ahLst/>
                          <a:cxnLst/>
                          <a:rect l="0" t="0" r="0" b="0"/>
                          <a:pathLst>
                            <a:path w="6438647" h="27432">
                              <a:moveTo>
                                <a:pt x="0" y="0"/>
                              </a:moveTo>
                              <a:lnTo>
                                <a:pt x="6438647" y="0"/>
                              </a:lnTo>
                              <a:lnTo>
                                <a:pt x="6438647" y="27432"/>
                              </a:lnTo>
                              <a:lnTo>
                                <a:pt x="0" y="27432"/>
                              </a:lnTo>
                              <a:lnTo>
                                <a:pt x="0" y="0"/>
                              </a:lnTo>
                            </a:path>
                          </a:pathLst>
                        </a:custGeom>
                        <a:ln w="0" cap="flat">
                          <a:miter lim="127000"/>
                        </a:ln>
                      </wps:spPr>
                      <wps:style>
                        <a:lnRef idx="0">
                          <a:srgbClr val="000000">
                            <a:alpha val="0"/>
                          </a:srgbClr>
                        </a:lnRef>
                        <a:fillRef idx="1">
                          <a:srgbClr val="0033A0"/>
                        </a:fillRef>
                        <a:effectRef idx="0">
                          <a:scrgbClr r="0" g="0" b="0"/>
                        </a:effectRef>
                        <a:fontRef idx="none"/>
                      </wps:style>
                      <wps:bodyPr/>
                    </wps:wsp>
                  </wpg:wgp>
                </a:graphicData>
              </a:graphic>
            </wp:anchor>
          </w:drawing>
        </mc:Choice>
        <mc:Fallback>
          <w:pict>
            <v:group w14:anchorId="4A46C131" id="Group 94795" o:spid="_x0000_s1026" style="position:absolute;left:0;text-align:left;margin-left:52.55pt;margin-top:14.4pt;width:507pt;height:44.3pt;z-index:251662336;mso-position-horizontal-relative:page;mso-position-vertical-relative:page" coordsize="64386,562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1T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">
              <v:rect id="Rectangle 94798" o:spid="_x0000_s1027" style="position:absolute;left:38886;top:3715;width:343;height:1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" filled="f" stroked="f">
                <v:textbox inset="0,0,0,0">
                  <w:txbxContent>
                    <w:p w14:paraId="69C9E096" w14:textId="77777777" w:rsidR="00970361" w:rsidRDefault="00017527">
                      <w:pPr>
                        <w:spacing w:after="160" w:line="259" w:lineRule="auto"/>
                        <w:ind w:left="0" w:firstLine="0"/>
                      </w:pPr>
                      <w:r>
                        <w:rPr>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796" o:spid="_x0000_s1028" type="#_x0000_t75" style="position:absolute;left:25490;width:13392;height:4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">
                <v:imagedata r:id="rId2" o:title=""/>
              </v:shape>
              <v:shape id="Shape 99794" o:spid="_x0000_s1029" style="position:absolute;top:5349;width:64386;height:275;visibility:visible;mso-wrap-style:square;v-text-anchor:top" coordsize="6438647,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" path="m,l6438647,r,27432l,27432,,e" fillcolor="#0033a0" stroked="f" strokeweight="0">
                <v:stroke miterlimit="83231f" joinstyle="miter"/>
                <v:path arrowok="t" textboxrect="0,0,6438647,27432"/>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2728" w14:textId="31539EEF" w:rsidR="00970361" w:rsidRDefault="00017527" w:rsidP="00E44BFB">
    <w:pPr>
      <w:spacing w:after="104" w:line="259" w:lineRule="auto"/>
      <w:ind w:left="0" w:firstLine="0"/>
    </w:pPr>
    <w:r>
      <w:rPr>
        <w:noProof/>
      </w:rPr>
      <w:drawing>
        <wp:anchor distT="0" distB="0" distL="114300" distR="114300" simplePos="0" relativeHeight="251663360" behindDoc="0" locked="0" layoutInCell="1" allowOverlap="0" wp14:anchorId="7DA37D0F" wp14:editId="0401952D">
          <wp:simplePos x="0" y="0"/>
          <wp:positionH relativeFrom="page">
            <wp:posOffset>3216529</wp:posOffset>
          </wp:positionH>
          <wp:positionV relativeFrom="page">
            <wp:posOffset>182829</wp:posOffset>
          </wp:positionV>
          <wp:extent cx="1339215" cy="456997"/>
          <wp:effectExtent l="0" t="0" r="0" b="0"/>
          <wp:wrapSquare wrapText="bothSides"/>
          <wp:docPr id="67449201" name="Picture 67449201"/>
          <wp:cNvGraphicFramePr/>
          <a:graphic xmlns:a="http://schemas.openxmlformats.org/drawingml/2006/main">
            <a:graphicData uri="http://schemas.openxmlformats.org/drawingml/2006/picture">
              <pic:pic xmlns:pic="http://schemas.openxmlformats.org/drawingml/2006/picture">
                <pic:nvPicPr>
                  <pic:cNvPr id="5671" name="Picture 5671"/>
                  <pic:cNvPicPr/>
                </pic:nvPicPr>
                <pic:blipFill>
                  <a:blip r:embed="rId1"/>
                  <a:stretch>
                    <a:fillRect/>
                  </a:stretch>
                </pic:blipFill>
                <pic:spPr>
                  <a:xfrm>
                    <a:off x="0" y="0"/>
                    <a:ext cx="1339215" cy="456997"/>
                  </a:xfrm>
                  <a:prstGeom prst="rect">
                    <a:avLst/>
                  </a:prstGeom>
                </pic:spPr>
              </pic:pic>
            </a:graphicData>
          </a:graphic>
        </wp:anchor>
      </w:drawing>
    </w:r>
    <w:r>
      <w:tab/>
      <w:t xml:space="preserve"> </w:t>
    </w:r>
  </w:p>
  <w:p w14:paraId="54E7F68E" w14:textId="77777777" w:rsidR="00970361" w:rsidRDefault="00017527">
    <w:pPr>
      <w:spacing w:after="103" w:line="259" w:lineRule="auto"/>
      <w:ind w:left="0" w:right="-37" w:firstLine="0"/>
      <w:jc w:val="right"/>
    </w:pPr>
    <w:r>
      <w:t xml:space="preserve"> </w:t>
    </w:r>
  </w:p>
  <w:p w14:paraId="61EA9B4C" w14:textId="77777777" w:rsidR="00970361" w:rsidRDefault="00017527">
    <w:pPr>
      <w:spacing w:after="0" w:line="259" w:lineRule="auto"/>
      <w:ind w:left="0" w:right="-37" w:firstLine="0"/>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539D" w14:textId="353F57FD" w:rsidR="00970361" w:rsidRDefault="00017527" w:rsidP="00E44BFB">
    <w:pPr>
      <w:spacing w:after="104" w:line="259" w:lineRule="auto"/>
      <w:ind w:left="36" w:firstLine="0"/>
      <w:jc w:val="center"/>
    </w:pPr>
    <w:r>
      <w:rPr>
        <w:noProof/>
      </w:rPr>
      <w:drawing>
        <wp:anchor distT="0" distB="0" distL="114300" distR="114300" simplePos="0" relativeHeight="251664384" behindDoc="0" locked="0" layoutInCell="1" allowOverlap="0" wp14:anchorId="52069F4E" wp14:editId="631A4B4D">
          <wp:simplePos x="0" y="0"/>
          <wp:positionH relativeFrom="page">
            <wp:posOffset>3216529</wp:posOffset>
          </wp:positionH>
          <wp:positionV relativeFrom="page">
            <wp:posOffset>182829</wp:posOffset>
          </wp:positionV>
          <wp:extent cx="1339215" cy="456997"/>
          <wp:effectExtent l="0" t="0" r="0" b="0"/>
          <wp:wrapSquare wrapText="bothSides"/>
          <wp:docPr id="706460099" name="Picture 706460099"/>
          <wp:cNvGraphicFramePr/>
          <a:graphic xmlns:a="http://schemas.openxmlformats.org/drawingml/2006/main">
            <a:graphicData uri="http://schemas.openxmlformats.org/drawingml/2006/picture">
              <pic:pic xmlns:pic="http://schemas.openxmlformats.org/drawingml/2006/picture">
                <pic:nvPicPr>
                  <pic:cNvPr id="5671" name="Picture 5671"/>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r>
      <w:tab/>
      <w:t xml:space="preserve"> </w:t>
    </w:r>
  </w:p>
  <w:p w14:paraId="71CD93DC" w14:textId="77777777" w:rsidR="00970361" w:rsidRDefault="00017527">
    <w:pPr>
      <w:spacing w:after="103" w:line="259" w:lineRule="auto"/>
      <w:ind w:left="0" w:right="-37" w:firstLine="0"/>
      <w:jc w:val="right"/>
    </w:pPr>
    <w:r>
      <w:t xml:space="preserve"> </w:t>
    </w:r>
  </w:p>
  <w:p w14:paraId="76AE595A" w14:textId="77777777" w:rsidR="00970361" w:rsidRDefault="00017527">
    <w:pPr>
      <w:spacing w:after="0" w:line="259" w:lineRule="auto"/>
      <w:ind w:left="0" w:right="-37" w:firstLine="0"/>
      <w:jc w:val="righ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554C" w14:textId="77777777" w:rsidR="00970361" w:rsidRDefault="00017527">
    <w:pPr>
      <w:spacing w:after="0" w:line="259" w:lineRule="auto"/>
      <w:ind w:left="24" w:firstLine="0"/>
      <w:jc w:val="center"/>
    </w:pPr>
    <w:r>
      <w:rPr>
        <w:noProof/>
      </w:rPr>
      <w:drawing>
        <wp:anchor distT="0" distB="0" distL="114300" distR="114300" simplePos="0" relativeHeight="251674624" behindDoc="0" locked="0" layoutInCell="1" allowOverlap="0" wp14:anchorId="389BC870" wp14:editId="4B653219">
          <wp:simplePos x="0" y="0"/>
          <wp:positionH relativeFrom="page">
            <wp:posOffset>3216529</wp:posOffset>
          </wp:positionH>
          <wp:positionV relativeFrom="page">
            <wp:posOffset>182829</wp:posOffset>
          </wp:positionV>
          <wp:extent cx="1339215" cy="456997"/>
          <wp:effectExtent l="0" t="0" r="0" b="0"/>
          <wp:wrapSquare wrapText="bothSides"/>
          <wp:docPr id="842869213" name="Picture 842869213"/>
          <wp:cNvGraphicFramePr/>
          <a:graphic xmlns:a="http://schemas.openxmlformats.org/drawingml/2006/main">
            <a:graphicData uri="http://schemas.openxmlformats.org/drawingml/2006/picture">
              <pic:pic xmlns:pic="http://schemas.openxmlformats.org/drawingml/2006/picture">
                <pic:nvPicPr>
                  <pic:cNvPr id="5309" name="Picture 5309"/>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147F" w14:textId="77777777" w:rsidR="00970361" w:rsidRDefault="00017527">
    <w:pPr>
      <w:spacing w:after="0" w:line="259" w:lineRule="auto"/>
      <w:ind w:left="24" w:firstLine="0"/>
      <w:jc w:val="center"/>
    </w:pPr>
    <w:r>
      <w:rPr>
        <w:noProof/>
      </w:rPr>
      <w:drawing>
        <wp:anchor distT="0" distB="0" distL="114300" distR="114300" simplePos="0" relativeHeight="251675648" behindDoc="0" locked="0" layoutInCell="1" allowOverlap="0" wp14:anchorId="043FD8E1" wp14:editId="206FE384">
          <wp:simplePos x="0" y="0"/>
          <wp:positionH relativeFrom="page">
            <wp:posOffset>3216529</wp:posOffset>
          </wp:positionH>
          <wp:positionV relativeFrom="page">
            <wp:posOffset>182829</wp:posOffset>
          </wp:positionV>
          <wp:extent cx="1339215" cy="456997"/>
          <wp:effectExtent l="0" t="0" r="0" b="0"/>
          <wp:wrapSquare wrapText="bothSides"/>
          <wp:docPr id="197918603" name="Picture 197918603"/>
          <wp:cNvGraphicFramePr/>
          <a:graphic xmlns:a="http://schemas.openxmlformats.org/drawingml/2006/main">
            <a:graphicData uri="http://schemas.openxmlformats.org/drawingml/2006/picture">
              <pic:pic xmlns:pic="http://schemas.openxmlformats.org/drawingml/2006/picture">
                <pic:nvPicPr>
                  <pic:cNvPr id="5309" name="Picture 5309"/>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4563" w14:textId="77777777" w:rsidR="00970361" w:rsidRDefault="00017527">
    <w:pPr>
      <w:spacing w:after="0" w:line="259" w:lineRule="auto"/>
      <w:ind w:left="24" w:firstLine="0"/>
      <w:jc w:val="center"/>
    </w:pPr>
    <w:r>
      <w:rPr>
        <w:noProof/>
      </w:rPr>
      <w:drawing>
        <wp:anchor distT="0" distB="0" distL="114300" distR="114300" simplePos="0" relativeHeight="251676672" behindDoc="0" locked="0" layoutInCell="1" allowOverlap="0" wp14:anchorId="060F2871" wp14:editId="0E8F3971">
          <wp:simplePos x="0" y="0"/>
          <wp:positionH relativeFrom="page">
            <wp:posOffset>3216529</wp:posOffset>
          </wp:positionH>
          <wp:positionV relativeFrom="page">
            <wp:posOffset>182829</wp:posOffset>
          </wp:positionV>
          <wp:extent cx="1339215" cy="456997"/>
          <wp:effectExtent l="0" t="0" r="0" b="0"/>
          <wp:wrapSquare wrapText="bothSides"/>
          <wp:docPr id="1574578688" name="Picture 1574578688"/>
          <wp:cNvGraphicFramePr/>
          <a:graphic xmlns:a="http://schemas.openxmlformats.org/drawingml/2006/main">
            <a:graphicData uri="http://schemas.openxmlformats.org/drawingml/2006/picture">
              <pic:pic xmlns:pic="http://schemas.openxmlformats.org/drawingml/2006/picture">
                <pic:nvPicPr>
                  <pic:cNvPr id="5309" name="Picture 5309"/>
                  <pic:cNvPicPr/>
                </pic:nvPicPr>
                <pic:blipFill>
                  <a:blip r:embed="rId1"/>
                  <a:stretch>
                    <a:fillRect/>
                  </a:stretch>
                </pic:blipFill>
                <pic:spPr>
                  <a:xfrm>
                    <a:off x="0" y="0"/>
                    <a:ext cx="1339215" cy="456997"/>
                  </a:xfrm>
                  <a:prstGeom prst="rect">
                    <a:avLst/>
                  </a:prstGeom>
                </pic:spPr>
              </pic:pic>
            </a:graphicData>
          </a:graphic>
        </wp:anchor>
      </w:drawing>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222"/>
    <w:multiLevelType w:val="hybridMultilevel"/>
    <w:tmpl w:val="EC308AF8"/>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D14CC6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FE3C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AF1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CDD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7A52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2F4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AB7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28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C086F"/>
    <w:multiLevelType w:val="hybridMultilevel"/>
    <w:tmpl w:val="799CD926"/>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D9C2AA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608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CDD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6D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A69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CE7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2BE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80AA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D278E"/>
    <w:multiLevelType w:val="hybridMultilevel"/>
    <w:tmpl w:val="78F24DF0"/>
    <w:lvl w:ilvl="0" w:tplc="FFFFFFFF">
      <w:start w:val="1"/>
      <w:numFmt w:val="bullet"/>
      <w:lvlText w:val="•"/>
      <w:lvlJc w:val="left"/>
      <w:pPr>
        <w:ind w:left="72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3BD84D6A">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8016">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2A5F86">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486094">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4E9E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0233A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A477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5ED782">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F422BF"/>
    <w:multiLevelType w:val="hybridMultilevel"/>
    <w:tmpl w:val="B61E49E6"/>
    <w:lvl w:ilvl="0" w:tplc="67886C0A">
      <w:start w:val="1"/>
      <w:numFmt w:val="bullet"/>
      <w:lvlText w:val="•"/>
      <w:lvlJc w:val="left"/>
      <w:pPr>
        <w:ind w:left="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A000CE80">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6DB6E">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020A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21132">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54F180">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DC628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8A3AE">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A8230A">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D316C7"/>
    <w:multiLevelType w:val="hybridMultilevel"/>
    <w:tmpl w:val="09705A64"/>
    <w:lvl w:ilvl="0" w:tplc="341EF082">
      <w:start w:val="1"/>
      <w:numFmt w:val="upperLetter"/>
      <w:lvlText w:val="%1"/>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C2142">
      <w:start w:val="1"/>
      <w:numFmt w:val="lowerLetter"/>
      <w:lvlText w:val="%2"/>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527E44">
      <w:start w:val="1"/>
      <w:numFmt w:val="lowerRoman"/>
      <w:lvlText w:val="%3"/>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04B8F6">
      <w:start w:val="1"/>
      <w:numFmt w:val="decimal"/>
      <w:lvlText w:val="%4"/>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323FDA">
      <w:start w:val="1"/>
      <w:numFmt w:val="lowerLetter"/>
      <w:lvlText w:val="%5"/>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D0EDBE">
      <w:start w:val="1"/>
      <w:numFmt w:val="lowerRoman"/>
      <w:lvlText w:val="%6"/>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BA4128">
      <w:start w:val="1"/>
      <w:numFmt w:val="decimal"/>
      <w:lvlText w:val="%7"/>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C191C">
      <w:start w:val="1"/>
      <w:numFmt w:val="lowerLetter"/>
      <w:lvlText w:val="%8"/>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EF1B0">
      <w:start w:val="1"/>
      <w:numFmt w:val="lowerRoman"/>
      <w:lvlText w:val="%9"/>
      <w:lvlJc w:val="left"/>
      <w:pPr>
        <w:ind w:left="6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2D3E58"/>
    <w:multiLevelType w:val="hybridMultilevel"/>
    <w:tmpl w:val="FFFFFFFF"/>
    <w:lvl w:ilvl="0" w:tplc="0BEE17D0">
      <w:start w:val="1"/>
      <w:numFmt w:val="bullet"/>
      <w:lvlText w:val="o"/>
      <w:lvlJc w:val="left"/>
      <w:pPr>
        <w:ind w:left="1081" w:hanging="360"/>
      </w:pPr>
      <w:rPr>
        <w:rFonts w:ascii="Courier New" w:hAnsi="Courier New" w:hint="default"/>
      </w:rPr>
    </w:lvl>
    <w:lvl w:ilvl="1" w:tplc="F7F28A64">
      <w:start w:val="1"/>
      <w:numFmt w:val="bullet"/>
      <w:lvlText w:val="o"/>
      <w:lvlJc w:val="left"/>
      <w:pPr>
        <w:ind w:left="1801" w:hanging="360"/>
      </w:pPr>
      <w:rPr>
        <w:rFonts w:ascii="Courier New" w:hAnsi="Courier New" w:hint="default"/>
      </w:rPr>
    </w:lvl>
    <w:lvl w:ilvl="2" w:tplc="C4CC5516">
      <w:start w:val="1"/>
      <w:numFmt w:val="bullet"/>
      <w:lvlText w:val=""/>
      <w:lvlJc w:val="left"/>
      <w:pPr>
        <w:ind w:left="2521" w:hanging="360"/>
      </w:pPr>
      <w:rPr>
        <w:rFonts w:ascii="Wingdings" w:hAnsi="Wingdings" w:hint="default"/>
      </w:rPr>
    </w:lvl>
    <w:lvl w:ilvl="3" w:tplc="A60EEE68">
      <w:start w:val="1"/>
      <w:numFmt w:val="bullet"/>
      <w:lvlText w:val=""/>
      <w:lvlJc w:val="left"/>
      <w:pPr>
        <w:ind w:left="3241" w:hanging="360"/>
      </w:pPr>
      <w:rPr>
        <w:rFonts w:ascii="Symbol" w:hAnsi="Symbol" w:hint="default"/>
      </w:rPr>
    </w:lvl>
    <w:lvl w:ilvl="4" w:tplc="A410A944">
      <w:start w:val="1"/>
      <w:numFmt w:val="bullet"/>
      <w:lvlText w:val="o"/>
      <w:lvlJc w:val="left"/>
      <w:pPr>
        <w:ind w:left="3961" w:hanging="360"/>
      </w:pPr>
      <w:rPr>
        <w:rFonts w:ascii="Courier New" w:hAnsi="Courier New" w:hint="default"/>
      </w:rPr>
    </w:lvl>
    <w:lvl w:ilvl="5" w:tplc="1C5E84EE">
      <w:start w:val="1"/>
      <w:numFmt w:val="bullet"/>
      <w:lvlText w:val=""/>
      <w:lvlJc w:val="left"/>
      <w:pPr>
        <w:ind w:left="4681" w:hanging="360"/>
      </w:pPr>
      <w:rPr>
        <w:rFonts w:ascii="Wingdings" w:hAnsi="Wingdings" w:hint="default"/>
      </w:rPr>
    </w:lvl>
    <w:lvl w:ilvl="6" w:tplc="0D3E89F8">
      <w:start w:val="1"/>
      <w:numFmt w:val="bullet"/>
      <w:lvlText w:val=""/>
      <w:lvlJc w:val="left"/>
      <w:pPr>
        <w:ind w:left="5401" w:hanging="360"/>
      </w:pPr>
      <w:rPr>
        <w:rFonts w:ascii="Symbol" w:hAnsi="Symbol" w:hint="default"/>
      </w:rPr>
    </w:lvl>
    <w:lvl w:ilvl="7" w:tplc="8B909050">
      <w:start w:val="1"/>
      <w:numFmt w:val="bullet"/>
      <w:lvlText w:val="o"/>
      <w:lvlJc w:val="left"/>
      <w:pPr>
        <w:ind w:left="6121" w:hanging="360"/>
      </w:pPr>
      <w:rPr>
        <w:rFonts w:ascii="Courier New" w:hAnsi="Courier New" w:hint="default"/>
      </w:rPr>
    </w:lvl>
    <w:lvl w:ilvl="8" w:tplc="B70AA6BE">
      <w:start w:val="1"/>
      <w:numFmt w:val="bullet"/>
      <w:lvlText w:val=""/>
      <w:lvlJc w:val="left"/>
      <w:pPr>
        <w:ind w:left="6841" w:hanging="360"/>
      </w:pPr>
      <w:rPr>
        <w:rFonts w:ascii="Wingdings" w:hAnsi="Wingdings" w:hint="default"/>
      </w:rPr>
    </w:lvl>
  </w:abstractNum>
  <w:abstractNum w:abstractNumId="6" w15:restartNumberingAfterBreak="0">
    <w:nsid w:val="09355735"/>
    <w:multiLevelType w:val="hybridMultilevel"/>
    <w:tmpl w:val="CD06E512"/>
    <w:lvl w:ilvl="0" w:tplc="822E884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228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CC3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C16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C47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C4E6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D446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68E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88E8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D3070B"/>
    <w:multiLevelType w:val="hybridMultilevel"/>
    <w:tmpl w:val="ADCC0AAA"/>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8990C1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32E5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72EE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E4B0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C059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24C5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C5E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6024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3D066D"/>
    <w:multiLevelType w:val="hybridMultilevel"/>
    <w:tmpl w:val="6A62B176"/>
    <w:lvl w:ilvl="0" w:tplc="0409000D">
      <w:start w:val="1"/>
      <w:numFmt w:val="bullet"/>
      <w:lvlText w:val=""/>
      <w:lvlJc w:val="left"/>
      <w:pPr>
        <w:ind w:left="2638" w:hanging="360"/>
      </w:pPr>
      <w:rPr>
        <w:rFonts w:ascii="Wingdings" w:hAnsi="Wingdings" w:hint="default"/>
      </w:rPr>
    </w:lvl>
    <w:lvl w:ilvl="1" w:tplc="04090003" w:tentative="1">
      <w:start w:val="1"/>
      <w:numFmt w:val="bullet"/>
      <w:lvlText w:val="o"/>
      <w:lvlJc w:val="left"/>
      <w:pPr>
        <w:ind w:left="3358" w:hanging="360"/>
      </w:pPr>
      <w:rPr>
        <w:rFonts w:ascii="Courier New" w:hAnsi="Courier New" w:cs="Courier New" w:hint="default"/>
      </w:rPr>
    </w:lvl>
    <w:lvl w:ilvl="2" w:tplc="04090005" w:tentative="1">
      <w:start w:val="1"/>
      <w:numFmt w:val="bullet"/>
      <w:lvlText w:val=""/>
      <w:lvlJc w:val="left"/>
      <w:pPr>
        <w:ind w:left="4078" w:hanging="360"/>
      </w:pPr>
      <w:rPr>
        <w:rFonts w:ascii="Wingdings" w:hAnsi="Wingdings" w:hint="default"/>
      </w:rPr>
    </w:lvl>
    <w:lvl w:ilvl="3" w:tplc="04090001" w:tentative="1">
      <w:start w:val="1"/>
      <w:numFmt w:val="bullet"/>
      <w:lvlText w:val=""/>
      <w:lvlJc w:val="left"/>
      <w:pPr>
        <w:ind w:left="4798" w:hanging="360"/>
      </w:pPr>
      <w:rPr>
        <w:rFonts w:ascii="Symbol" w:hAnsi="Symbol" w:hint="default"/>
      </w:rPr>
    </w:lvl>
    <w:lvl w:ilvl="4" w:tplc="04090003" w:tentative="1">
      <w:start w:val="1"/>
      <w:numFmt w:val="bullet"/>
      <w:lvlText w:val="o"/>
      <w:lvlJc w:val="left"/>
      <w:pPr>
        <w:ind w:left="5518" w:hanging="360"/>
      </w:pPr>
      <w:rPr>
        <w:rFonts w:ascii="Courier New" w:hAnsi="Courier New" w:cs="Courier New" w:hint="default"/>
      </w:rPr>
    </w:lvl>
    <w:lvl w:ilvl="5" w:tplc="04090005" w:tentative="1">
      <w:start w:val="1"/>
      <w:numFmt w:val="bullet"/>
      <w:lvlText w:val=""/>
      <w:lvlJc w:val="left"/>
      <w:pPr>
        <w:ind w:left="6238" w:hanging="360"/>
      </w:pPr>
      <w:rPr>
        <w:rFonts w:ascii="Wingdings" w:hAnsi="Wingdings" w:hint="default"/>
      </w:rPr>
    </w:lvl>
    <w:lvl w:ilvl="6" w:tplc="04090001" w:tentative="1">
      <w:start w:val="1"/>
      <w:numFmt w:val="bullet"/>
      <w:lvlText w:val=""/>
      <w:lvlJc w:val="left"/>
      <w:pPr>
        <w:ind w:left="6958" w:hanging="360"/>
      </w:pPr>
      <w:rPr>
        <w:rFonts w:ascii="Symbol" w:hAnsi="Symbol" w:hint="default"/>
      </w:rPr>
    </w:lvl>
    <w:lvl w:ilvl="7" w:tplc="04090003" w:tentative="1">
      <w:start w:val="1"/>
      <w:numFmt w:val="bullet"/>
      <w:lvlText w:val="o"/>
      <w:lvlJc w:val="left"/>
      <w:pPr>
        <w:ind w:left="7678" w:hanging="360"/>
      </w:pPr>
      <w:rPr>
        <w:rFonts w:ascii="Courier New" w:hAnsi="Courier New" w:cs="Courier New" w:hint="default"/>
      </w:rPr>
    </w:lvl>
    <w:lvl w:ilvl="8" w:tplc="04090005" w:tentative="1">
      <w:start w:val="1"/>
      <w:numFmt w:val="bullet"/>
      <w:lvlText w:val=""/>
      <w:lvlJc w:val="left"/>
      <w:pPr>
        <w:ind w:left="8398" w:hanging="360"/>
      </w:pPr>
      <w:rPr>
        <w:rFonts w:ascii="Wingdings" w:hAnsi="Wingdings" w:hint="default"/>
      </w:rPr>
    </w:lvl>
  </w:abstractNum>
  <w:abstractNum w:abstractNumId="9" w15:restartNumberingAfterBreak="0">
    <w:nsid w:val="0FF60DDF"/>
    <w:multiLevelType w:val="hybridMultilevel"/>
    <w:tmpl w:val="5A8C1CC0"/>
    <w:lvl w:ilvl="0" w:tplc="04090001">
      <w:start w:val="1"/>
      <w:numFmt w:val="bullet"/>
      <w:lvlText w:val=""/>
      <w:lvlJc w:val="left"/>
      <w:pPr>
        <w:ind w:left="2638" w:hanging="360"/>
      </w:pPr>
      <w:rPr>
        <w:rFonts w:ascii="Symbol" w:hAnsi="Symbol" w:hint="default"/>
      </w:rPr>
    </w:lvl>
    <w:lvl w:ilvl="1" w:tplc="FFFFFFFF" w:tentative="1">
      <w:start w:val="1"/>
      <w:numFmt w:val="bullet"/>
      <w:lvlText w:val="o"/>
      <w:lvlJc w:val="left"/>
      <w:pPr>
        <w:ind w:left="3358" w:hanging="360"/>
      </w:pPr>
      <w:rPr>
        <w:rFonts w:ascii="Courier New" w:hAnsi="Courier New" w:cs="Courier New" w:hint="default"/>
      </w:rPr>
    </w:lvl>
    <w:lvl w:ilvl="2" w:tplc="FFFFFFFF" w:tentative="1">
      <w:start w:val="1"/>
      <w:numFmt w:val="bullet"/>
      <w:lvlText w:val=""/>
      <w:lvlJc w:val="left"/>
      <w:pPr>
        <w:ind w:left="4078" w:hanging="360"/>
      </w:pPr>
      <w:rPr>
        <w:rFonts w:ascii="Wingdings" w:hAnsi="Wingdings" w:hint="default"/>
      </w:rPr>
    </w:lvl>
    <w:lvl w:ilvl="3" w:tplc="FFFFFFFF" w:tentative="1">
      <w:start w:val="1"/>
      <w:numFmt w:val="bullet"/>
      <w:lvlText w:val=""/>
      <w:lvlJc w:val="left"/>
      <w:pPr>
        <w:ind w:left="4798" w:hanging="360"/>
      </w:pPr>
      <w:rPr>
        <w:rFonts w:ascii="Symbol" w:hAnsi="Symbol" w:hint="default"/>
      </w:rPr>
    </w:lvl>
    <w:lvl w:ilvl="4" w:tplc="FFFFFFFF" w:tentative="1">
      <w:start w:val="1"/>
      <w:numFmt w:val="bullet"/>
      <w:lvlText w:val="o"/>
      <w:lvlJc w:val="left"/>
      <w:pPr>
        <w:ind w:left="5518" w:hanging="360"/>
      </w:pPr>
      <w:rPr>
        <w:rFonts w:ascii="Courier New" w:hAnsi="Courier New" w:cs="Courier New" w:hint="default"/>
      </w:rPr>
    </w:lvl>
    <w:lvl w:ilvl="5" w:tplc="FFFFFFFF" w:tentative="1">
      <w:start w:val="1"/>
      <w:numFmt w:val="bullet"/>
      <w:lvlText w:val=""/>
      <w:lvlJc w:val="left"/>
      <w:pPr>
        <w:ind w:left="6238" w:hanging="360"/>
      </w:pPr>
      <w:rPr>
        <w:rFonts w:ascii="Wingdings" w:hAnsi="Wingdings" w:hint="default"/>
      </w:rPr>
    </w:lvl>
    <w:lvl w:ilvl="6" w:tplc="FFFFFFFF" w:tentative="1">
      <w:start w:val="1"/>
      <w:numFmt w:val="bullet"/>
      <w:lvlText w:val=""/>
      <w:lvlJc w:val="left"/>
      <w:pPr>
        <w:ind w:left="6958" w:hanging="360"/>
      </w:pPr>
      <w:rPr>
        <w:rFonts w:ascii="Symbol" w:hAnsi="Symbol" w:hint="default"/>
      </w:rPr>
    </w:lvl>
    <w:lvl w:ilvl="7" w:tplc="FFFFFFFF" w:tentative="1">
      <w:start w:val="1"/>
      <w:numFmt w:val="bullet"/>
      <w:lvlText w:val="o"/>
      <w:lvlJc w:val="left"/>
      <w:pPr>
        <w:ind w:left="7678" w:hanging="360"/>
      </w:pPr>
      <w:rPr>
        <w:rFonts w:ascii="Courier New" w:hAnsi="Courier New" w:cs="Courier New" w:hint="default"/>
      </w:rPr>
    </w:lvl>
    <w:lvl w:ilvl="8" w:tplc="FFFFFFFF" w:tentative="1">
      <w:start w:val="1"/>
      <w:numFmt w:val="bullet"/>
      <w:lvlText w:val=""/>
      <w:lvlJc w:val="left"/>
      <w:pPr>
        <w:ind w:left="8398" w:hanging="360"/>
      </w:pPr>
      <w:rPr>
        <w:rFonts w:ascii="Wingdings" w:hAnsi="Wingdings" w:hint="default"/>
      </w:rPr>
    </w:lvl>
  </w:abstractNum>
  <w:abstractNum w:abstractNumId="10" w15:restartNumberingAfterBreak="0">
    <w:nsid w:val="1086078A"/>
    <w:multiLevelType w:val="hybridMultilevel"/>
    <w:tmpl w:val="E5A20B8C"/>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FDAA19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2E40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EA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F2DE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D467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7C93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83D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52CA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4114D8"/>
    <w:multiLevelType w:val="hybridMultilevel"/>
    <w:tmpl w:val="D0E69AC0"/>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4D1466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6C7D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F21B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4CB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80C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E48B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2D8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326D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6B2BC9"/>
    <w:multiLevelType w:val="hybridMultilevel"/>
    <w:tmpl w:val="6EB2FE6E"/>
    <w:lvl w:ilvl="0" w:tplc="605AF22C">
      <w:start w:val="1"/>
      <w:numFmt w:val="bullet"/>
      <w:lvlText w:val=""/>
      <w:lvlJc w:val="left"/>
      <w:pPr>
        <w:ind w:left="720" w:hanging="360"/>
      </w:pPr>
      <w:rPr>
        <w:rFonts w:ascii="Symbol" w:hAnsi="Symbol" w:hint="default"/>
      </w:rPr>
    </w:lvl>
    <w:lvl w:ilvl="1" w:tplc="40BE4294">
      <w:start w:val="1"/>
      <w:numFmt w:val="bullet"/>
      <w:lvlText w:val="o"/>
      <w:lvlJc w:val="left"/>
      <w:pPr>
        <w:ind w:left="1440" w:hanging="360"/>
      </w:pPr>
      <w:rPr>
        <w:rFonts w:ascii="Courier New" w:hAnsi="Courier New" w:hint="default"/>
      </w:rPr>
    </w:lvl>
    <w:lvl w:ilvl="2" w:tplc="977AB826">
      <w:start w:val="1"/>
      <w:numFmt w:val="bullet"/>
      <w:lvlText w:val=""/>
      <w:lvlJc w:val="left"/>
      <w:pPr>
        <w:ind w:left="2160" w:hanging="360"/>
      </w:pPr>
      <w:rPr>
        <w:rFonts w:ascii="Wingdings" w:hAnsi="Wingdings" w:hint="default"/>
      </w:rPr>
    </w:lvl>
    <w:lvl w:ilvl="3" w:tplc="3BFCAC08">
      <w:start w:val="1"/>
      <w:numFmt w:val="bullet"/>
      <w:lvlText w:val=""/>
      <w:lvlJc w:val="left"/>
      <w:pPr>
        <w:ind w:left="2880" w:hanging="360"/>
      </w:pPr>
      <w:rPr>
        <w:rFonts w:ascii="Symbol" w:hAnsi="Symbol" w:hint="default"/>
      </w:rPr>
    </w:lvl>
    <w:lvl w:ilvl="4" w:tplc="422CDFAA">
      <w:start w:val="1"/>
      <w:numFmt w:val="bullet"/>
      <w:lvlText w:val="o"/>
      <w:lvlJc w:val="left"/>
      <w:pPr>
        <w:ind w:left="3600" w:hanging="360"/>
      </w:pPr>
      <w:rPr>
        <w:rFonts w:ascii="Courier New" w:hAnsi="Courier New" w:hint="default"/>
      </w:rPr>
    </w:lvl>
    <w:lvl w:ilvl="5" w:tplc="364A2C60">
      <w:start w:val="1"/>
      <w:numFmt w:val="bullet"/>
      <w:lvlText w:val=""/>
      <w:lvlJc w:val="left"/>
      <w:pPr>
        <w:ind w:left="4320" w:hanging="360"/>
      </w:pPr>
      <w:rPr>
        <w:rFonts w:ascii="Wingdings" w:hAnsi="Wingdings" w:hint="default"/>
      </w:rPr>
    </w:lvl>
    <w:lvl w:ilvl="6" w:tplc="C2D27528">
      <w:start w:val="1"/>
      <w:numFmt w:val="bullet"/>
      <w:lvlText w:val=""/>
      <w:lvlJc w:val="left"/>
      <w:pPr>
        <w:ind w:left="5040" w:hanging="360"/>
      </w:pPr>
      <w:rPr>
        <w:rFonts w:ascii="Symbol" w:hAnsi="Symbol" w:hint="default"/>
      </w:rPr>
    </w:lvl>
    <w:lvl w:ilvl="7" w:tplc="1EC49786">
      <w:start w:val="1"/>
      <w:numFmt w:val="bullet"/>
      <w:lvlText w:val="o"/>
      <w:lvlJc w:val="left"/>
      <w:pPr>
        <w:ind w:left="5760" w:hanging="360"/>
      </w:pPr>
      <w:rPr>
        <w:rFonts w:ascii="Courier New" w:hAnsi="Courier New" w:hint="default"/>
      </w:rPr>
    </w:lvl>
    <w:lvl w:ilvl="8" w:tplc="566CDAD6">
      <w:start w:val="1"/>
      <w:numFmt w:val="bullet"/>
      <w:lvlText w:val=""/>
      <w:lvlJc w:val="left"/>
      <w:pPr>
        <w:ind w:left="6480" w:hanging="360"/>
      </w:pPr>
      <w:rPr>
        <w:rFonts w:ascii="Wingdings" w:hAnsi="Wingdings" w:hint="default"/>
      </w:rPr>
    </w:lvl>
  </w:abstractNum>
  <w:abstractNum w:abstractNumId="13" w15:restartNumberingAfterBreak="0">
    <w:nsid w:val="13E857A7"/>
    <w:multiLevelType w:val="hybridMultilevel"/>
    <w:tmpl w:val="B8F8AC52"/>
    <w:lvl w:ilvl="0" w:tplc="FFFFFFFF">
      <w:start w:val="1"/>
      <w:numFmt w:val="bullet"/>
      <w:lvlText w:val="•"/>
      <w:lvlJc w:val="left"/>
      <w:pPr>
        <w:ind w:left="720" w:hanging="360"/>
      </w:pPr>
      <w:rPr>
        <w:rFonts w:ascii="Calibri" w:hAnsi="Calibri" w:hint="default"/>
      </w:rPr>
    </w:lvl>
    <w:lvl w:ilvl="1" w:tplc="43A43808">
      <w:numFmt w:val="bullet"/>
      <w:lvlText w:val="−"/>
      <w:lvlJc w:val="left"/>
      <w:pPr>
        <w:ind w:left="1440" w:hanging="360"/>
      </w:pPr>
      <w:rPr>
        <w:rFonts w:ascii="Calibri" w:eastAsia="Segoe UI Symbo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257D9"/>
    <w:multiLevelType w:val="hybridMultilevel"/>
    <w:tmpl w:val="B5A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239E2"/>
    <w:multiLevelType w:val="hybridMultilevel"/>
    <w:tmpl w:val="AD366E50"/>
    <w:lvl w:ilvl="0" w:tplc="92AEC3EE">
      <w:start w:val="1"/>
      <w:numFmt w:val="bullet"/>
      <w:lvlText w:val="•"/>
      <w:lvlJc w:val="left"/>
      <w:pPr>
        <w:ind w:left="9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690C78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8DA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A23D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ECD9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FC01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89E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2A8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20F7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40591E"/>
    <w:multiLevelType w:val="hybridMultilevel"/>
    <w:tmpl w:val="28A0CBEC"/>
    <w:lvl w:ilvl="0" w:tplc="FFFFFFFF">
      <w:start w:val="1"/>
      <w:numFmt w:val="bullet"/>
      <w:lvlText w:val="•"/>
      <w:lvlJc w:val="left"/>
      <w:pPr>
        <w:ind w:left="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50C616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64E6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C0C2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EAC24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B85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5EA6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48A6B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4AF63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4310FF"/>
    <w:multiLevelType w:val="hybridMultilevel"/>
    <w:tmpl w:val="80DE4942"/>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7F0EC8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23B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7A9C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C35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481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FE44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9ABD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D2ED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A36ED0"/>
    <w:multiLevelType w:val="hybridMultilevel"/>
    <w:tmpl w:val="BEA2D9F8"/>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4C8AAF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C0D8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E3F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EDD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6A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C689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EEF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5619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27052"/>
    <w:multiLevelType w:val="hybridMultilevel"/>
    <w:tmpl w:val="82161430"/>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68ECA2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0AE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0627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0B5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1AB6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9E6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E88A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236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98E0A45"/>
    <w:multiLevelType w:val="hybridMultilevel"/>
    <w:tmpl w:val="5CEADDB0"/>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53D811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ED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C75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9EF0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A62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A8D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8B3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9C43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B7B01D3"/>
    <w:multiLevelType w:val="hybridMultilevel"/>
    <w:tmpl w:val="34F62370"/>
    <w:lvl w:ilvl="0" w:tplc="E2C2CF1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2865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885A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BAAE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F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68E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0AAA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009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7643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C1620CF"/>
    <w:multiLevelType w:val="hybridMultilevel"/>
    <w:tmpl w:val="D08286CA"/>
    <w:lvl w:ilvl="0" w:tplc="FFFFFFFF">
      <w:start w:val="1"/>
      <w:numFmt w:val="bullet"/>
      <w:lvlText w:val="•"/>
      <w:lvlJc w:val="left"/>
      <w:pPr>
        <w:ind w:left="706"/>
      </w:pPr>
      <w:rPr>
        <w:rFonts w:ascii="Calibri" w:hAnsi="Calibri" w:hint="default"/>
        <w:b w:val="0"/>
        <w:i w:val="0"/>
        <w:strike w:val="0"/>
        <w:dstrike w:val="0"/>
        <w:color w:val="333333"/>
        <w:sz w:val="22"/>
        <w:szCs w:val="22"/>
        <w:u w:val="none" w:color="000000"/>
        <w:bdr w:val="none" w:sz="0" w:space="0" w:color="auto"/>
        <w:shd w:val="clear" w:color="auto" w:fill="auto"/>
        <w:vertAlign w:val="baseline"/>
      </w:rPr>
    </w:lvl>
    <w:lvl w:ilvl="1" w:tplc="0EA64D1E">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ECF045B4">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56CAF7D8">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D1CA052">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E3A03774">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D584D3DE">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643E2D9E">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82AC8AB6">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23" w15:restartNumberingAfterBreak="0">
    <w:nsid w:val="1D673876"/>
    <w:multiLevelType w:val="hybridMultilevel"/>
    <w:tmpl w:val="ACD86CA0"/>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59989D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6460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E4ED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4F4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6EF0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DA43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EE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000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E694A47"/>
    <w:multiLevelType w:val="hybridMultilevel"/>
    <w:tmpl w:val="AEDE01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0940D06"/>
    <w:multiLevelType w:val="hybridMultilevel"/>
    <w:tmpl w:val="8B3CF8CE"/>
    <w:lvl w:ilvl="0" w:tplc="900CB65A">
      <w:start w:val="1"/>
      <w:numFmt w:val="bullet"/>
      <w:lvlText w:val="•"/>
      <w:lvlJc w:val="left"/>
      <w:pPr>
        <w:ind w:left="9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53AC3E9C">
      <w:start w:val="1"/>
      <w:numFmt w:val="bullet"/>
      <w:lvlText w:val="o"/>
      <w:lvlJc w:val="left"/>
      <w:pPr>
        <w:ind w:left="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6EE68">
      <w:start w:val="1"/>
      <w:numFmt w:val="bullet"/>
      <w:lvlText w:val="▪"/>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4DDB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A31B4">
      <w:start w:val="1"/>
      <w:numFmt w:val="bullet"/>
      <w:lvlText w:val="o"/>
      <w:lvlJc w:val="left"/>
      <w:pPr>
        <w:ind w:left="2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A85D4">
      <w:start w:val="1"/>
      <w:numFmt w:val="bullet"/>
      <w:lvlText w:val="▪"/>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A070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0C18A">
      <w:start w:val="1"/>
      <w:numFmt w:val="bullet"/>
      <w:lvlText w:val="o"/>
      <w:lvlJc w:val="left"/>
      <w:pPr>
        <w:ind w:left="5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0C5C54">
      <w:start w:val="1"/>
      <w:numFmt w:val="bullet"/>
      <w:lvlText w:val="▪"/>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1643CA0"/>
    <w:multiLevelType w:val="hybridMultilevel"/>
    <w:tmpl w:val="127A5590"/>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17764C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DABA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A88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68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2F4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4E5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472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415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B15C2A"/>
    <w:multiLevelType w:val="hybridMultilevel"/>
    <w:tmpl w:val="F988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E9328D"/>
    <w:multiLevelType w:val="hybridMultilevel"/>
    <w:tmpl w:val="22AECCE4"/>
    <w:lvl w:ilvl="0" w:tplc="A51CB2AA">
      <w:start w:val="1"/>
      <w:numFmt w:val="bullet"/>
      <w:lvlText w:val=""/>
      <w:lvlJc w:val="left"/>
      <w:pPr>
        <w:ind w:left="1080" w:hanging="360"/>
      </w:pPr>
      <w:rPr>
        <w:rFonts w:ascii="Symbol" w:hAnsi="Symbol" w:hint="default"/>
      </w:rPr>
    </w:lvl>
    <w:lvl w:ilvl="1" w:tplc="DAE63F4A" w:tentative="1">
      <w:start w:val="1"/>
      <w:numFmt w:val="bullet"/>
      <w:lvlText w:val="o"/>
      <w:lvlJc w:val="left"/>
      <w:pPr>
        <w:ind w:left="1800" w:hanging="360"/>
      </w:pPr>
      <w:rPr>
        <w:rFonts w:ascii="Courier New" w:hAnsi="Courier New" w:hint="default"/>
      </w:rPr>
    </w:lvl>
    <w:lvl w:ilvl="2" w:tplc="65722CA0" w:tentative="1">
      <w:start w:val="1"/>
      <w:numFmt w:val="bullet"/>
      <w:lvlText w:val=""/>
      <w:lvlJc w:val="left"/>
      <w:pPr>
        <w:ind w:left="2520" w:hanging="360"/>
      </w:pPr>
      <w:rPr>
        <w:rFonts w:ascii="Wingdings" w:hAnsi="Wingdings" w:hint="default"/>
      </w:rPr>
    </w:lvl>
    <w:lvl w:ilvl="3" w:tplc="5602F04A" w:tentative="1">
      <w:start w:val="1"/>
      <w:numFmt w:val="bullet"/>
      <w:lvlText w:val=""/>
      <w:lvlJc w:val="left"/>
      <w:pPr>
        <w:ind w:left="3240" w:hanging="360"/>
      </w:pPr>
      <w:rPr>
        <w:rFonts w:ascii="Symbol" w:hAnsi="Symbol" w:hint="default"/>
      </w:rPr>
    </w:lvl>
    <w:lvl w:ilvl="4" w:tplc="FD428402" w:tentative="1">
      <w:start w:val="1"/>
      <w:numFmt w:val="bullet"/>
      <w:lvlText w:val="o"/>
      <w:lvlJc w:val="left"/>
      <w:pPr>
        <w:ind w:left="3960" w:hanging="360"/>
      </w:pPr>
      <w:rPr>
        <w:rFonts w:ascii="Courier New" w:hAnsi="Courier New" w:hint="default"/>
      </w:rPr>
    </w:lvl>
    <w:lvl w:ilvl="5" w:tplc="CAE0A5E2" w:tentative="1">
      <w:start w:val="1"/>
      <w:numFmt w:val="bullet"/>
      <w:lvlText w:val=""/>
      <w:lvlJc w:val="left"/>
      <w:pPr>
        <w:ind w:left="4680" w:hanging="360"/>
      </w:pPr>
      <w:rPr>
        <w:rFonts w:ascii="Wingdings" w:hAnsi="Wingdings" w:hint="default"/>
      </w:rPr>
    </w:lvl>
    <w:lvl w:ilvl="6" w:tplc="5642B172" w:tentative="1">
      <w:start w:val="1"/>
      <w:numFmt w:val="bullet"/>
      <w:lvlText w:val=""/>
      <w:lvlJc w:val="left"/>
      <w:pPr>
        <w:ind w:left="5400" w:hanging="360"/>
      </w:pPr>
      <w:rPr>
        <w:rFonts w:ascii="Symbol" w:hAnsi="Symbol" w:hint="default"/>
      </w:rPr>
    </w:lvl>
    <w:lvl w:ilvl="7" w:tplc="172C7420" w:tentative="1">
      <w:start w:val="1"/>
      <w:numFmt w:val="bullet"/>
      <w:lvlText w:val="o"/>
      <w:lvlJc w:val="left"/>
      <w:pPr>
        <w:ind w:left="6120" w:hanging="360"/>
      </w:pPr>
      <w:rPr>
        <w:rFonts w:ascii="Courier New" w:hAnsi="Courier New" w:hint="default"/>
      </w:rPr>
    </w:lvl>
    <w:lvl w:ilvl="8" w:tplc="793ECFB0" w:tentative="1">
      <w:start w:val="1"/>
      <w:numFmt w:val="bullet"/>
      <w:lvlText w:val=""/>
      <w:lvlJc w:val="left"/>
      <w:pPr>
        <w:ind w:left="6840" w:hanging="360"/>
      </w:pPr>
      <w:rPr>
        <w:rFonts w:ascii="Wingdings" w:hAnsi="Wingdings" w:hint="default"/>
      </w:rPr>
    </w:lvl>
  </w:abstractNum>
  <w:abstractNum w:abstractNumId="29" w15:restartNumberingAfterBreak="0">
    <w:nsid w:val="2698ECC3"/>
    <w:multiLevelType w:val="hybridMultilevel"/>
    <w:tmpl w:val="FFFFFFFF"/>
    <w:lvl w:ilvl="0" w:tplc="22847BE2">
      <w:start w:val="1"/>
      <w:numFmt w:val="bullet"/>
      <w:lvlText w:val="•"/>
      <w:lvlJc w:val="left"/>
      <w:pPr>
        <w:ind w:left="706" w:hanging="360"/>
      </w:pPr>
      <w:rPr>
        <w:rFonts w:ascii="Calibri" w:hAnsi="Calibri" w:hint="default"/>
      </w:rPr>
    </w:lvl>
    <w:lvl w:ilvl="1" w:tplc="07989494">
      <w:start w:val="1"/>
      <w:numFmt w:val="bullet"/>
      <w:lvlText w:val="o"/>
      <w:lvlJc w:val="left"/>
      <w:pPr>
        <w:ind w:left="1426" w:hanging="360"/>
      </w:pPr>
      <w:rPr>
        <w:rFonts w:ascii="Courier New" w:hAnsi="Courier New" w:hint="default"/>
      </w:rPr>
    </w:lvl>
    <w:lvl w:ilvl="2" w:tplc="7C2E6A48">
      <w:start w:val="1"/>
      <w:numFmt w:val="bullet"/>
      <w:lvlText w:val=""/>
      <w:lvlJc w:val="left"/>
      <w:pPr>
        <w:ind w:left="2146" w:hanging="360"/>
      </w:pPr>
      <w:rPr>
        <w:rFonts w:ascii="Wingdings" w:hAnsi="Wingdings" w:hint="default"/>
      </w:rPr>
    </w:lvl>
    <w:lvl w:ilvl="3" w:tplc="D12AC5FA">
      <w:start w:val="1"/>
      <w:numFmt w:val="bullet"/>
      <w:lvlText w:val=""/>
      <w:lvlJc w:val="left"/>
      <w:pPr>
        <w:ind w:left="2866" w:hanging="360"/>
      </w:pPr>
      <w:rPr>
        <w:rFonts w:ascii="Symbol" w:hAnsi="Symbol" w:hint="default"/>
      </w:rPr>
    </w:lvl>
    <w:lvl w:ilvl="4" w:tplc="C16A9E80">
      <w:start w:val="1"/>
      <w:numFmt w:val="bullet"/>
      <w:lvlText w:val="o"/>
      <w:lvlJc w:val="left"/>
      <w:pPr>
        <w:ind w:left="3586" w:hanging="360"/>
      </w:pPr>
      <w:rPr>
        <w:rFonts w:ascii="Courier New" w:hAnsi="Courier New" w:hint="default"/>
      </w:rPr>
    </w:lvl>
    <w:lvl w:ilvl="5" w:tplc="3616450E">
      <w:start w:val="1"/>
      <w:numFmt w:val="bullet"/>
      <w:lvlText w:val=""/>
      <w:lvlJc w:val="left"/>
      <w:pPr>
        <w:ind w:left="4306" w:hanging="360"/>
      </w:pPr>
      <w:rPr>
        <w:rFonts w:ascii="Wingdings" w:hAnsi="Wingdings" w:hint="default"/>
      </w:rPr>
    </w:lvl>
    <w:lvl w:ilvl="6" w:tplc="93081F6C">
      <w:start w:val="1"/>
      <w:numFmt w:val="bullet"/>
      <w:lvlText w:val=""/>
      <w:lvlJc w:val="left"/>
      <w:pPr>
        <w:ind w:left="5026" w:hanging="360"/>
      </w:pPr>
      <w:rPr>
        <w:rFonts w:ascii="Symbol" w:hAnsi="Symbol" w:hint="default"/>
      </w:rPr>
    </w:lvl>
    <w:lvl w:ilvl="7" w:tplc="EF3435E6">
      <w:start w:val="1"/>
      <w:numFmt w:val="bullet"/>
      <w:lvlText w:val="o"/>
      <w:lvlJc w:val="left"/>
      <w:pPr>
        <w:ind w:left="5746" w:hanging="360"/>
      </w:pPr>
      <w:rPr>
        <w:rFonts w:ascii="Courier New" w:hAnsi="Courier New" w:hint="default"/>
      </w:rPr>
    </w:lvl>
    <w:lvl w:ilvl="8" w:tplc="177654D4">
      <w:start w:val="1"/>
      <w:numFmt w:val="bullet"/>
      <w:lvlText w:val=""/>
      <w:lvlJc w:val="left"/>
      <w:pPr>
        <w:ind w:left="6466" w:hanging="360"/>
      </w:pPr>
      <w:rPr>
        <w:rFonts w:ascii="Wingdings" w:hAnsi="Wingdings" w:hint="default"/>
      </w:rPr>
    </w:lvl>
  </w:abstractNum>
  <w:abstractNum w:abstractNumId="30" w15:restartNumberingAfterBreak="0">
    <w:nsid w:val="29BF3B1C"/>
    <w:multiLevelType w:val="hybridMultilevel"/>
    <w:tmpl w:val="E1B6894E"/>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CFCA0B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F270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D8BC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8E3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D4AE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4687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6CB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03A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AF52EDF"/>
    <w:multiLevelType w:val="hybridMultilevel"/>
    <w:tmpl w:val="CDE20550"/>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0DC6B7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0628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2A7A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21F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04DE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7863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6FF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4CF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35C04AE"/>
    <w:multiLevelType w:val="hybridMultilevel"/>
    <w:tmpl w:val="93885D7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112C0F26">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FC7650">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0EB30E">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C40CEA">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D4FD2C">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D6BF2A">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EA7B9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32AB20">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39E6328"/>
    <w:multiLevelType w:val="hybridMultilevel"/>
    <w:tmpl w:val="3ADC8AB6"/>
    <w:lvl w:ilvl="0" w:tplc="D9DC8024">
      <w:start w:val="1"/>
      <w:numFmt w:val="bullet"/>
      <w:lvlText w:val="•"/>
      <w:lvlJc w:val="left"/>
      <w:pPr>
        <w:ind w:left="901"/>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40BE19EA">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6F662">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6C4B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8FEDE">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CA88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C951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E0B2A">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80793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DC97F68"/>
    <w:multiLevelType w:val="hybridMultilevel"/>
    <w:tmpl w:val="3202F9F8"/>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49105F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3029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65F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C2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0B3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C61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E9E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89B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E5618C9"/>
    <w:multiLevelType w:val="hybridMultilevel"/>
    <w:tmpl w:val="DA429DA8"/>
    <w:lvl w:ilvl="0" w:tplc="DE3674B4">
      <w:start w:val="1"/>
      <w:numFmt w:val="bullet"/>
      <w:lvlText w:val=""/>
      <w:lvlJc w:val="left"/>
      <w:pPr>
        <w:ind w:left="360" w:hanging="360"/>
      </w:pPr>
      <w:rPr>
        <w:rFonts w:ascii="Symbol" w:eastAsia="Symbol" w:hAnsi="Symbol" w:hint="default"/>
        <w:color w:val="231F20"/>
        <w:w w:val="99"/>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4F080E"/>
    <w:multiLevelType w:val="hybridMultilevel"/>
    <w:tmpl w:val="5D62E2E8"/>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2488E50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6CFAC0">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E0BB9A">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A15C">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3ECAD0">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9ACAD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A444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E6CDE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FD50E6C"/>
    <w:multiLevelType w:val="hybridMultilevel"/>
    <w:tmpl w:val="D86A18D6"/>
    <w:lvl w:ilvl="0" w:tplc="07989494">
      <w:start w:val="1"/>
      <w:numFmt w:val="bullet"/>
      <w:lvlText w:val="o"/>
      <w:lvlJc w:val="left"/>
      <w:pPr>
        <w:ind w:left="72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E51FD"/>
    <w:multiLevelType w:val="hybridMultilevel"/>
    <w:tmpl w:val="FFFFFFFF"/>
    <w:lvl w:ilvl="0" w:tplc="FCE6D106">
      <w:start w:val="1"/>
      <w:numFmt w:val="bullet"/>
      <w:lvlText w:val="o"/>
      <w:lvlJc w:val="left"/>
      <w:pPr>
        <w:ind w:left="720" w:hanging="360"/>
      </w:pPr>
      <w:rPr>
        <w:rFonts w:ascii="Courier New" w:hAnsi="Courier New" w:hint="default"/>
      </w:rPr>
    </w:lvl>
    <w:lvl w:ilvl="1" w:tplc="84E00BE6">
      <w:start w:val="1"/>
      <w:numFmt w:val="bullet"/>
      <w:lvlText w:val="o"/>
      <w:lvlJc w:val="left"/>
      <w:pPr>
        <w:ind w:left="1801" w:hanging="360"/>
      </w:pPr>
      <w:rPr>
        <w:rFonts w:ascii="Courier New" w:hAnsi="Courier New" w:hint="default"/>
      </w:rPr>
    </w:lvl>
    <w:lvl w:ilvl="2" w:tplc="B1162E66">
      <w:start w:val="1"/>
      <w:numFmt w:val="bullet"/>
      <w:lvlText w:val=""/>
      <w:lvlJc w:val="left"/>
      <w:pPr>
        <w:ind w:left="2521" w:hanging="360"/>
      </w:pPr>
      <w:rPr>
        <w:rFonts w:ascii="Wingdings" w:hAnsi="Wingdings" w:hint="default"/>
      </w:rPr>
    </w:lvl>
    <w:lvl w:ilvl="3" w:tplc="87F8C7DE">
      <w:start w:val="1"/>
      <w:numFmt w:val="bullet"/>
      <w:lvlText w:val=""/>
      <w:lvlJc w:val="left"/>
      <w:pPr>
        <w:ind w:left="3241" w:hanging="360"/>
      </w:pPr>
      <w:rPr>
        <w:rFonts w:ascii="Symbol" w:hAnsi="Symbol" w:hint="default"/>
      </w:rPr>
    </w:lvl>
    <w:lvl w:ilvl="4" w:tplc="10C2557E">
      <w:start w:val="1"/>
      <w:numFmt w:val="bullet"/>
      <w:lvlText w:val="o"/>
      <w:lvlJc w:val="left"/>
      <w:pPr>
        <w:ind w:left="3961" w:hanging="360"/>
      </w:pPr>
      <w:rPr>
        <w:rFonts w:ascii="Courier New" w:hAnsi="Courier New" w:hint="default"/>
      </w:rPr>
    </w:lvl>
    <w:lvl w:ilvl="5" w:tplc="2F74055A">
      <w:start w:val="1"/>
      <w:numFmt w:val="bullet"/>
      <w:lvlText w:val=""/>
      <w:lvlJc w:val="left"/>
      <w:pPr>
        <w:ind w:left="4681" w:hanging="360"/>
      </w:pPr>
      <w:rPr>
        <w:rFonts w:ascii="Wingdings" w:hAnsi="Wingdings" w:hint="default"/>
      </w:rPr>
    </w:lvl>
    <w:lvl w:ilvl="6" w:tplc="9978F646">
      <w:start w:val="1"/>
      <w:numFmt w:val="bullet"/>
      <w:lvlText w:val=""/>
      <w:lvlJc w:val="left"/>
      <w:pPr>
        <w:ind w:left="5401" w:hanging="360"/>
      </w:pPr>
      <w:rPr>
        <w:rFonts w:ascii="Symbol" w:hAnsi="Symbol" w:hint="default"/>
      </w:rPr>
    </w:lvl>
    <w:lvl w:ilvl="7" w:tplc="A1DE45F2">
      <w:start w:val="1"/>
      <w:numFmt w:val="bullet"/>
      <w:lvlText w:val="o"/>
      <w:lvlJc w:val="left"/>
      <w:pPr>
        <w:ind w:left="6121" w:hanging="360"/>
      </w:pPr>
      <w:rPr>
        <w:rFonts w:ascii="Courier New" w:hAnsi="Courier New" w:hint="default"/>
      </w:rPr>
    </w:lvl>
    <w:lvl w:ilvl="8" w:tplc="C1EE6838">
      <w:start w:val="1"/>
      <w:numFmt w:val="bullet"/>
      <w:lvlText w:val=""/>
      <w:lvlJc w:val="left"/>
      <w:pPr>
        <w:ind w:left="6841" w:hanging="360"/>
      </w:pPr>
      <w:rPr>
        <w:rFonts w:ascii="Wingdings" w:hAnsi="Wingdings" w:hint="default"/>
      </w:rPr>
    </w:lvl>
  </w:abstractNum>
  <w:abstractNum w:abstractNumId="39" w15:restartNumberingAfterBreak="0">
    <w:nsid w:val="4437C66E"/>
    <w:multiLevelType w:val="hybridMultilevel"/>
    <w:tmpl w:val="FFFFFFFF"/>
    <w:lvl w:ilvl="0" w:tplc="4F74733E">
      <w:start w:val="1"/>
      <w:numFmt w:val="bullet"/>
      <w:lvlText w:val="o"/>
      <w:lvlJc w:val="left"/>
      <w:pPr>
        <w:ind w:left="720" w:hanging="360"/>
      </w:pPr>
      <w:rPr>
        <w:rFonts w:ascii="Courier New" w:hAnsi="Courier New" w:hint="default"/>
      </w:rPr>
    </w:lvl>
    <w:lvl w:ilvl="1" w:tplc="ACD4C312">
      <w:start w:val="1"/>
      <w:numFmt w:val="bullet"/>
      <w:lvlText w:val="o"/>
      <w:lvlJc w:val="left"/>
      <w:pPr>
        <w:ind w:left="1786" w:hanging="360"/>
      </w:pPr>
      <w:rPr>
        <w:rFonts w:ascii="Courier New" w:hAnsi="Courier New" w:hint="default"/>
      </w:rPr>
    </w:lvl>
    <w:lvl w:ilvl="2" w:tplc="44CE14F2">
      <w:start w:val="1"/>
      <w:numFmt w:val="bullet"/>
      <w:lvlText w:val=""/>
      <w:lvlJc w:val="left"/>
      <w:pPr>
        <w:ind w:left="2506" w:hanging="360"/>
      </w:pPr>
      <w:rPr>
        <w:rFonts w:ascii="Wingdings" w:hAnsi="Wingdings" w:hint="default"/>
      </w:rPr>
    </w:lvl>
    <w:lvl w:ilvl="3" w:tplc="DF9A9200">
      <w:start w:val="1"/>
      <w:numFmt w:val="bullet"/>
      <w:lvlText w:val=""/>
      <w:lvlJc w:val="left"/>
      <w:pPr>
        <w:ind w:left="3226" w:hanging="360"/>
      </w:pPr>
      <w:rPr>
        <w:rFonts w:ascii="Symbol" w:hAnsi="Symbol" w:hint="default"/>
      </w:rPr>
    </w:lvl>
    <w:lvl w:ilvl="4" w:tplc="83D2B502">
      <w:start w:val="1"/>
      <w:numFmt w:val="bullet"/>
      <w:lvlText w:val="o"/>
      <w:lvlJc w:val="left"/>
      <w:pPr>
        <w:ind w:left="3946" w:hanging="360"/>
      </w:pPr>
      <w:rPr>
        <w:rFonts w:ascii="Courier New" w:hAnsi="Courier New" w:hint="default"/>
      </w:rPr>
    </w:lvl>
    <w:lvl w:ilvl="5" w:tplc="C448AB66">
      <w:start w:val="1"/>
      <w:numFmt w:val="bullet"/>
      <w:lvlText w:val=""/>
      <w:lvlJc w:val="left"/>
      <w:pPr>
        <w:ind w:left="4666" w:hanging="360"/>
      </w:pPr>
      <w:rPr>
        <w:rFonts w:ascii="Wingdings" w:hAnsi="Wingdings" w:hint="default"/>
      </w:rPr>
    </w:lvl>
    <w:lvl w:ilvl="6" w:tplc="0714F5FC">
      <w:start w:val="1"/>
      <w:numFmt w:val="bullet"/>
      <w:lvlText w:val=""/>
      <w:lvlJc w:val="left"/>
      <w:pPr>
        <w:ind w:left="5386" w:hanging="360"/>
      </w:pPr>
      <w:rPr>
        <w:rFonts w:ascii="Symbol" w:hAnsi="Symbol" w:hint="default"/>
      </w:rPr>
    </w:lvl>
    <w:lvl w:ilvl="7" w:tplc="5D9453B8">
      <w:start w:val="1"/>
      <w:numFmt w:val="bullet"/>
      <w:lvlText w:val="o"/>
      <w:lvlJc w:val="left"/>
      <w:pPr>
        <w:ind w:left="6106" w:hanging="360"/>
      </w:pPr>
      <w:rPr>
        <w:rFonts w:ascii="Courier New" w:hAnsi="Courier New" w:hint="default"/>
      </w:rPr>
    </w:lvl>
    <w:lvl w:ilvl="8" w:tplc="4CCECF8E">
      <w:start w:val="1"/>
      <w:numFmt w:val="bullet"/>
      <w:lvlText w:val=""/>
      <w:lvlJc w:val="left"/>
      <w:pPr>
        <w:ind w:left="6826" w:hanging="360"/>
      </w:pPr>
      <w:rPr>
        <w:rFonts w:ascii="Wingdings" w:hAnsi="Wingdings" w:hint="default"/>
      </w:rPr>
    </w:lvl>
  </w:abstractNum>
  <w:abstractNum w:abstractNumId="40" w15:restartNumberingAfterBreak="0">
    <w:nsid w:val="457E2CF5"/>
    <w:multiLevelType w:val="multilevel"/>
    <w:tmpl w:val="F6F4B576"/>
    <w:lvl w:ilvl="0">
      <w:start w:val="1"/>
      <w:numFmt w:val="decimal"/>
      <w:lvlText w:val="%1."/>
      <w:lvlJc w:val="left"/>
      <w:pPr>
        <w:tabs>
          <w:tab w:val="num" w:pos="706"/>
        </w:tabs>
        <w:ind w:left="706" w:hanging="360"/>
      </w:pPr>
    </w:lvl>
    <w:lvl w:ilvl="1" w:tentative="1">
      <w:start w:val="1"/>
      <w:numFmt w:val="decimal"/>
      <w:lvlText w:val="%2."/>
      <w:lvlJc w:val="left"/>
      <w:pPr>
        <w:tabs>
          <w:tab w:val="num" w:pos="1426"/>
        </w:tabs>
        <w:ind w:left="1426" w:hanging="360"/>
      </w:pPr>
    </w:lvl>
    <w:lvl w:ilvl="2" w:tentative="1">
      <w:start w:val="1"/>
      <w:numFmt w:val="decimal"/>
      <w:lvlText w:val="%3."/>
      <w:lvlJc w:val="left"/>
      <w:pPr>
        <w:tabs>
          <w:tab w:val="num" w:pos="2146"/>
        </w:tabs>
        <w:ind w:left="2146" w:hanging="360"/>
      </w:pPr>
    </w:lvl>
    <w:lvl w:ilvl="3" w:tentative="1">
      <w:start w:val="1"/>
      <w:numFmt w:val="decimal"/>
      <w:lvlText w:val="%4."/>
      <w:lvlJc w:val="left"/>
      <w:pPr>
        <w:tabs>
          <w:tab w:val="num" w:pos="2866"/>
        </w:tabs>
        <w:ind w:left="2866" w:hanging="360"/>
      </w:pPr>
    </w:lvl>
    <w:lvl w:ilvl="4" w:tentative="1">
      <w:start w:val="1"/>
      <w:numFmt w:val="decimal"/>
      <w:lvlText w:val="%5."/>
      <w:lvlJc w:val="left"/>
      <w:pPr>
        <w:tabs>
          <w:tab w:val="num" w:pos="3586"/>
        </w:tabs>
        <w:ind w:left="3586" w:hanging="360"/>
      </w:pPr>
    </w:lvl>
    <w:lvl w:ilvl="5" w:tentative="1">
      <w:start w:val="1"/>
      <w:numFmt w:val="decimal"/>
      <w:lvlText w:val="%6."/>
      <w:lvlJc w:val="left"/>
      <w:pPr>
        <w:tabs>
          <w:tab w:val="num" w:pos="4306"/>
        </w:tabs>
        <w:ind w:left="4306" w:hanging="360"/>
      </w:pPr>
    </w:lvl>
    <w:lvl w:ilvl="6" w:tentative="1">
      <w:start w:val="1"/>
      <w:numFmt w:val="decimal"/>
      <w:lvlText w:val="%7."/>
      <w:lvlJc w:val="left"/>
      <w:pPr>
        <w:tabs>
          <w:tab w:val="num" w:pos="5026"/>
        </w:tabs>
        <w:ind w:left="5026" w:hanging="360"/>
      </w:pPr>
    </w:lvl>
    <w:lvl w:ilvl="7" w:tentative="1">
      <w:start w:val="1"/>
      <w:numFmt w:val="decimal"/>
      <w:lvlText w:val="%8."/>
      <w:lvlJc w:val="left"/>
      <w:pPr>
        <w:tabs>
          <w:tab w:val="num" w:pos="5746"/>
        </w:tabs>
        <w:ind w:left="5746" w:hanging="360"/>
      </w:pPr>
    </w:lvl>
    <w:lvl w:ilvl="8" w:tentative="1">
      <w:start w:val="1"/>
      <w:numFmt w:val="decimal"/>
      <w:lvlText w:val="%9."/>
      <w:lvlJc w:val="left"/>
      <w:pPr>
        <w:tabs>
          <w:tab w:val="num" w:pos="6466"/>
        </w:tabs>
        <w:ind w:left="6466" w:hanging="360"/>
      </w:pPr>
    </w:lvl>
  </w:abstractNum>
  <w:abstractNum w:abstractNumId="41" w15:restartNumberingAfterBreak="0">
    <w:nsid w:val="4946398D"/>
    <w:multiLevelType w:val="hybridMultilevel"/>
    <w:tmpl w:val="0E98394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7AAEF2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5028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94B8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9CDF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EC9E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BC05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E5B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C30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ACC2DC7"/>
    <w:multiLevelType w:val="hybridMultilevel"/>
    <w:tmpl w:val="AE800428"/>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00D68C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2CDD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18F1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461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1CD7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B400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87C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604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AD93653"/>
    <w:multiLevelType w:val="hybridMultilevel"/>
    <w:tmpl w:val="9EAA5218"/>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39D89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0CCB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84D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67C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278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52E2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A05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2A8A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5B0376"/>
    <w:multiLevelType w:val="hybridMultilevel"/>
    <w:tmpl w:val="ECE243E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78501C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78E0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3083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40C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3007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CC14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034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BC23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DD82836"/>
    <w:multiLevelType w:val="multilevel"/>
    <w:tmpl w:val="D970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BD4126"/>
    <w:multiLevelType w:val="hybridMultilevel"/>
    <w:tmpl w:val="1F92AFC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9FB68E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2080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8B2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467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A651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2EA8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244B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F20E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2204ABD"/>
    <w:multiLevelType w:val="hybridMultilevel"/>
    <w:tmpl w:val="D0FAA8E0"/>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4D985A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40B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FE07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83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4A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CC2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89B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EC3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774A01"/>
    <w:multiLevelType w:val="hybridMultilevel"/>
    <w:tmpl w:val="8084A85A"/>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BEF679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9066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4A9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8E8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E4E6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3607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3A26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A21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82B0858"/>
    <w:multiLevelType w:val="hybridMultilevel"/>
    <w:tmpl w:val="FFFFFFFF"/>
    <w:lvl w:ilvl="0" w:tplc="9FA2B258">
      <w:start w:val="1"/>
      <w:numFmt w:val="bullet"/>
      <w:lvlText w:val="o"/>
      <w:lvlJc w:val="left"/>
      <w:pPr>
        <w:ind w:left="1441" w:hanging="360"/>
      </w:pPr>
      <w:rPr>
        <w:rFonts w:ascii="Courier New" w:hAnsi="Courier New" w:hint="default"/>
      </w:rPr>
    </w:lvl>
    <w:lvl w:ilvl="1" w:tplc="85743B9E">
      <w:start w:val="1"/>
      <w:numFmt w:val="bullet"/>
      <w:lvlText w:val="o"/>
      <w:lvlJc w:val="left"/>
      <w:pPr>
        <w:ind w:left="2161" w:hanging="360"/>
      </w:pPr>
      <w:rPr>
        <w:rFonts w:ascii="Courier New" w:hAnsi="Courier New" w:hint="default"/>
      </w:rPr>
    </w:lvl>
    <w:lvl w:ilvl="2" w:tplc="99DAC218">
      <w:start w:val="1"/>
      <w:numFmt w:val="bullet"/>
      <w:lvlText w:val=""/>
      <w:lvlJc w:val="left"/>
      <w:pPr>
        <w:ind w:left="2881" w:hanging="360"/>
      </w:pPr>
      <w:rPr>
        <w:rFonts w:ascii="Wingdings" w:hAnsi="Wingdings" w:hint="default"/>
      </w:rPr>
    </w:lvl>
    <w:lvl w:ilvl="3" w:tplc="B3A42EE8">
      <w:start w:val="1"/>
      <w:numFmt w:val="bullet"/>
      <w:lvlText w:val=""/>
      <w:lvlJc w:val="left"/>
      <w:pPr>
        <w:ind w:left="3601" w:hanging="360"/>
      </w:pPr>
      <w:rPr>
        <w:rFonts w:ascii="Symbol" w:hAnsi="Symbol" w:hint="default"/>
      </w:rPr>
    </w:lvl>
    <w:lvl w:ilvl="4" w:tplc="E6C8327C">
      <w:start w:val="1"/>
      <w:numFmt w:val="bullet"/>
      <w:lvlText w:val="o"/>
      <w:lvlJc w:val="left"/>
      <w:pPr>
        <w:ind w:left="4321" w:hanging="360"/>
      </w:pPr>
      <w:rPr>
        <w:rFonts w:ascii="Courier New" w:hAnsi="Courier New" w:hint="default"/>
      </w:rPr>
    </w:lvl>
    <w:lvl w:ilvl="5" w:tplc="10B406CA">
      <w:start w:val="1"/>
      <w:numFmt w:val="bullet"/>
      <w:lvlText w:val=""/>
      <w:lvlJc w:val="left"/>
      <w:pPr>
        <w:ind w:left="5041" w:hanging="360"/>
      </w:pPr>
      <w:rPr>
        <w:rFonts w:ascii="Wingdings" w:hAnsi="Wingdings" w:hint="default"/>
      </w:rPr>
    </w:lvl>
    <w:lvl w:ilvl="6" w:tplc="EBB2C1C6">
      <w:start w:val="1"/>
      <w:numFmt w:val="bullet"/>
      <w:lvlText w:val=""/>
      <w:lvlJc w:val="left"/>
      <w:pPr>
        <w:ind w:left="5761" w:hanging="360"/>
      </w:pPr>
      <w:rPr>
        <w:rFonts w:ascii="Symbol" w:hAnsi="Symbol" w:hint="default"/>
      </w:rPr>
    </w:lvl>
    <w:lvl w:ilvl="7" w:tplc="7F5EA276">
      <w:start w:val="1"/>
      <w:numFmt w:val="bullet"/>
      <w:lvlText w:val="o"/>
      <w:lvlJc w:val="left"/>
      <w:pPr>
        <w:ind w:left="6481" w:hanging="360"/>
      </w:pPr>
      <w:rPr>
        <w:rFonts w:ascii="Courier New" w:hAnsi="Courier New" w:hint="default"/>
      </w:rPr>
    </w:lvl>
    <w:lvl w:ilvl="8" w:tplc="0E6CCBF8">
      <w:start w:val="1"/>
      <w:numFmt w:val="bullet"/>
      <w:lvlText w:val=""/>
      <w:lvlJc w:val="left"/>
      <w:pPr>
        <w:ind w:left="7201" w:hanging="360"/>
      </w:pPr>
      <w:rPr>
        <w:rFonts w:ascii="Wingdings" w:hAnsi="Wingdings" w:hint="default"/>
      </w:rPr>
    </w:lvl>
  </w:abstractNum>
  <w:abstractNum w:abstractNumId="50" w15:restartNumberingAfterBreak="0">
    <w:nsid w:val="58347B0C"/>
    <w:multiLevelType w:val="hybridMultilevel"/>
    <w:tmpl w:val="930CB9C8"/>
    <w:lvl w:ilvl="0" w:tplc="FFFFFFFF">
      <w:start w:val="1"/>
      <w:numFmt w:val="bullet"/>
      <w:lvlText w:val="•"/>
      <w:lvlJc w:val="left"/>
      <w:pPr>
        <w:ind w:left="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2C40F8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2AC0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6AC7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4210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7E09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78E0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EAB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AB4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89E7CAD"/>
    <w:multiLevelType w:val="hybridMultilevel"/>
    <w:tmpl w:val="A77E03A8"/>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2" w15:restartNumberingAfterBreak="0">
    <w:nsid w:val="5C2377D0"/>
    <w:multiLevelType w:val="hybridMultilevel"/>
    <w:tmpl w:val="73EEFDE6"/>
    <w:lvl w:ilvl="0" w:tplc="106C40C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B8FD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6630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88FB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3419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E478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AEB0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86CF6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4C0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18D3B61"/>
    <w:multiLevelType w:val="hybridMultilevel"/>
    <w:tmpl w:val="95FA349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C05C14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7E51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309F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251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09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12B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215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88BE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8196441"/>
    <w:multiLevelType w:val="hybridMultilevel"/>
    <w:tmpl w:val="CEAC1994"/>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316A34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A484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083A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05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3AA3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A3E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D2B5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D6C9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D517E62"/>
    <w:multiLevelType w:val="hybridMultilevel"/>
    <w:tmpl w:val="897AAB78"/>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51687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040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6AF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078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DA7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0057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23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60D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7C41A7"/>
    <w:multiLevelType w:val="hybridMultilevel"/>
    <w:tmpl w:val="F08E2EEA"/>
    <w:lvl w:ilvl="0" w:tplc="FFFFFFFF">
      <w:start w:val="1"/>
      <w:numFmt w:val="bullet"/>
      <w:lvlText w:val="•"/>
      <w:lvlJc w:val="left"/>
      <w:pPr>
        <w:ind w:left="706"/>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06F05F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3A60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BED0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1A5C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6272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F068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30F5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B838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956FC3"/>
    <w:multiLevelType w:val="hybridMultilevel"/>
    <w:tmpl w:val="B4D8466C"/>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29A04D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075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A0E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02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5618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6A5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E93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C7F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CA06C58"/>
    <w:multiLevelType w:val="hybridMultilevel"/>
    <w:tmpl w:val="5E6E362E"/>
    <w:lvl w:ilvl="0" w:tplc="FFFFFFFF">
      <w:start w:val="1"/>
      <w:numFmt w:val="bullet"/>
      <w:lvlText w:val="•"/>
      <w:lvlJc w:val="left"/>
      <w:pPr>
        <w:ind w:left="7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3F340D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4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AC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4AF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06D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C836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ABB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C854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462068">
    <w:abstractNumId w:val="12"/>
  </w:num>
  <w:num w:numId="2" w16cid:durableId="356129054">
    <w:abstractNumId w:val="5"/>
  </w:num>
  <w:num w:numId="3" w16cid:durableId="599291901">
    <w:abstractNumId w:val="29"/>
  </w:num>
  <w:num w:numId="4" w16cid:durableId="2073849745">
    <w:abstractNumId w:val="38"/>
  </w:num>
  <w:num w:numId="5" w16cid:durableId="529487883">
    <w:abstractNumId w:val="39"/>
  </w:num>
  <w:num w:numId="6" w16cid:durableId="579170428">
    <w:abstractNumId w:val="49"/>
  </w:num>
  <w:num w:numId="7" w16cid:durableId="1233857988">
    <w:abstractNumId w:val="55"/>
  </w:num>
  <w:num w:numId="8" w16cid:durableId="1670786216">
    <w:abstractNumId w:val="19"/>
  </w:num>
  <w:num w:numId="9" w16cid:durableId="314528097">
    <w:abstractNumId w:val="57"/>
  </w:num>
  <w:num w:numId="10" w16cid:durableId="1926450050">
    <w:abstractNumId w:val="26"/>
  </w:num>
  <w:num w:numId="11" w16cid:durableId="1971209765">
    <w:abstractNumId w:val="0"/>
  </w:num>
  <w:num w:numId="12" w16cid:durableId="407927544">
    <w:abstractNumId w:val="34"/>
  </w:num>
  <w:num w:numId="13" w16cid:durableId="1636914484">
    <w:abstractNumId w:val="58"/>
  </w:num>
  <w:num w:numId="14" w16cid:durableId="967007908">
    <w:abstractNumId w:val="1"/>
  </w:num>
  <w:num w:numId="15" w16cid:durableId="254245308">
    <w:abstractNumId w:val="31"/>
  </w:num>
  <w:num w:numId="16" w16cid:durableId="376513357">
    <w:abstractNumId w:val="20"/>
  </w:num>
  <w:num w:numId="17" w16cid:durableId="850333608">
    <w:abstractNumId w:val="43"/>
  </w:num>
  <w:num w:numId="18" w16cid:durableId="1536888053">
    <w:abstractNumId w:val="42"/>
  </w:num>
  <w:num w:numId="19" w16cid:durableId="1041713628">
    <w:abstractNumId w:val="18"/>
  </w:num>
  <w:num w:numId="20" w16cid:durableId="815493382">
    <w:abstractNumId w:val="44"/>
  </w:num>
  <w:num w:numId="21" w16cid:durableId="1351565439">
    <w:abstractNumId w:val="48"/>
  </w:num>
  <w:num w:numId="22" w16cid:durableId="178205647">
    <w:abstractNumId w:val="47"/>
  </w:num>
  <w:num w:numId="23" w16cid:durableId="1782800264">
    <w:abstractNumId w:val="36"/>
  </w:num>
  <w:num w:numId="24" w16cid:durableId="1318802294">
    <w:abstractNumId w:val="32"/>
  </w:num>
  <w:num w:numId="25" w16cid:durableId="1348173153">
    <w:abstractNumId w:val="7"/>
  </w:num>
  <w:num w:numId="26" w16cid:durableId="1982227332">
    <w:abstractNumId w:val="15"/>
  </w:num>
  <w:num w:numId="27" w16cid:durableId="331370392">
    <w:abstractNumId w:val="3"/>
  </w:num>
  <w:num w:numId="28" w16cid:durableId="432095401">
    <w:abstractNumId w:val="25"/>
  </w:num>
  <w:num w:numId="29" w16cid:durableId="1229726771">
    <w:abstractNumId w:val="22"/>
  </w:num>
  <w:num w:numId="30" w16cid:durableId="799155853">
    <w:abstractNumId w:val="50"/>
  </w:num>
  <w:num w:numId="31" w16cid:durableId="353578308">
    <w:abstractNumId w:val="10"/>
  </w:num>
  <w:num w:numId="32" w16cid:durableId="1189873586">
    <w:abstractNumId w:val="54"/>
  </w:num>
  <w:num w:numId="33" w16cid:durableId="2048068631">
    <w:abstractNumId w:val="17"/>
  </w:num>
  <w:num w:numId="34" w16cid:durableId="1750541499">
    <w:abstractNumId w:val="53"/>
  </w:num>
  <w:num w:numId="35" w16cid:durableId="2126727214">
    <w:abstractNumId w:val="33"/>
  </w:num>
  <w:num w:numId="36" w16cid:durableId="1859270243">
    <w:abstractNumId w:val="4"/>
  </w:num>
  <w:num w:numId="37" w16cid:durableId="806241397">
    <w:abstractNumId w:val="11"/>
  </w:num>
  <w:num w:numId="38" w16cid:durableId="327177826">
    <w:abstractNumId w:val="21"/>
  </w:num>
  <w:num w:numId="39" w16cid:durableId="1406686766">
    <w:abstractNumId w:val="16"/>
  </w:num>
  <w:num w:numId="40" w16cid:durableId="281301066">
    <w:abstractNumId w:val="6"/>
  </w:num>
  <w:num w:numId="41" w16cid:durableId="1092551775">
    <w:abstractNumId w:val="52"/>
  </w:num>
  <w:num w:numId="42" w16cid:durableId="1063139843">
    <w:abstractNumId w:val="41"/>
  </w:num>
  <w:num w:numId="43" w16cid:durableId="336344140">
    <w:abstractNumId w:val="23"/>
  </w:num>
  <w:num w:numId="44" w16cid:durableId="1387336676">
    <w:abstractNumId w:val="46"/>
  </w:num>
  <w:num w:numId="45" w16cid:durableId="1366103431">
    <w:abstractNumId w:val="56"/>
  </w:num>
  <w:num w:numId="46" w16cid:durableId="869802416">
    <w:abstractNumId w:val="30"/>
  </w:num>
  <w:num w:numId="47" w16cid:durableId="728966964">
    <w:abstractNumId w:val="2"/>
  </w:num>
  <w:num w:numId="48" w16cid:durableId="1766073172">
    <w:abstractNumId w:val="13"/>
  </w:num>
  <w:num w:numId="49" w16cid:durableId="392894582">
    <w:abstractNumId w:val="35"/>
  </w:num>
  <w:num w:numId="50" w16cid:durableId="543325489">
    <w:abstractNumId w:val="27"/>
  </w:num>
  <w:num w:numId="51" w16cid:durableId="26376812">
    <w:abstractNumId w:val="8"/>
  </w:num>
  <w:num w:numId="52" w16cid:durableId="1330714112">
    <w:abstractNumId w:val="28"/>
  </w:num>
  <w:num w:numId="53" w16cid:durableId="1077483665">
    <w:abstractNumId w:val="24"/>
  </w:num>
  <w:num w:numId="54" w16cid:durableId="330569498">
    <w:abstractNumId w:val="45"/>
  </w:num>
  <w:num w:numId="55" w16cid:durableId="280038939">
    <w:abstractNumId w:val="40"/>
  </w:num>
  <w:num w:numId="56" w16cid:durableId="107509292">
    <w:abstractNumId w:val="51"/>
  </w:num>
  <w:num w:numId="57" w16cid:durableId="1465351777">
    <w:abstractNumId w:val="14"/>
  </w:num>
  <w:num w:numId="58" w16cid:durableId="1367559271">
    <w:abstractNumId w:val="37"/>
  </w:num>
  <w:num w:numId="59" w16cid:durableId="159065113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61"/>
    <w:rsid w:val="00017527"/>
    <w:rsid w:val="00023957"/>
    <w:rsid w:val="00092E26"/>
    <w:rsid w:val="000C02A5"/>
    <w:rsid w:val="000F2630"/>
    <w:rsid w:val="00103E91"/>
    <w:rsid w:val="00115A9C"/>
    <w:rsid w:val="00126AE1"/>
    <w:rsid w:val="00132A25"/>
    <w:rsid w:val="00144619"/>
    <w:rsid w:val="001A7DC5"/>
    <w:rsid w:val="001B616A"/>
    <w:rsid w:val="001C2208"/>
    <w:rsid w:val="0020756E"/>
    <w:rsid w:val="00224B9E"/>
    <w:rsid w:val="002326A4"/>
    <w:rsid w:val="002662A0"/>
    <w:rsid w:val="00274CD2"/>
    <w:rsid w:val="002933A1"/>
    <w:rsid w:val="002B361B"/>
    <w:rsid w:val="002E7E1A"/>
    <w:rsid w:val="00300909"/>
    <w:rsid w:val="00320E75"/>
    <w:rsid w:val="0038538B"/>
    <w:rsid w:val="00392A49"/>
    <w:rsid w:val="003E1721"/>
    <w:rsid w:val="0044401D"/>
    <w:rsid w:val="004554B7"/>
    <w:rsid w:val="00466978"/>
    <w:rsid w:val="00485429"/>
    <w:rsid w:val="00493823"/>
    <w:rsid w:val="004A5BBC"/>
    <w:rsid w:val="004B07E2"/>
    <w:rsid w:val="004B748F"/>
    <w:rsid w:val="004C0062"/>
    <w:rsid w:val="004D0DF7"/>
    <w:rsid w:val="005119FF"/>
    <w:rsid w:val="00527BB1"/>
    <w:rsid w:val="00535997"/>
    <w:rsid w:val="00572C0C"/>
    <w:rsid w:val="005B4179"/>
    <w:rsid w:val="00665106"/>
    <w:rsid w:val="00696B79"/>
    <w:rsid w:val="0069756A"/>
    <w:rsid w:val="006F1BCA"/>
    <w:rsid w:val="006F3279"/>
    <w:rsid w:val="00703438"/>
    <w:rsid w:val="007550B2"/>
    <w:rsid w:val="007B4DBD"/>
    <w:rsid w:val="007E1C76"/>
    <w:rsid w:val="0085549D"/>
    <w:rsid w:val="00874F23"/>
    <w:rsid w:val="00882D6B"/>
    <w:rsid w:val="00894DF6"/>
    <w:rsid w:val="008A53A6"/>
    <w:rsid w:val="008E645C"/>
    <w:rsid w:val="0091671F"/>
    <w:rsid w:val="00917AD6"/>
    <w:rsid w:val="00966E73"/>
    <w:rsid w:val="00970361"/>
    <w:rsid w:val="009A35E6"/>
    <w:rsid w:val="00A23FAE"/>
    <w:rsid w:val="00A44A7B"/>
    <w:rsid w:val="00A71484"/>
    <w:rsid w:val="00A83EDE"/>
    <w:rsid w:val="00A9348B"/>
    <w:rsid w:val="00AA5FC4"/>
    <w:rsid w:val="00AE1E1D"/>
    <w:rsid w:val="00B02C30"/>
    <w:rsid w:val="00B44599"/>
    <w:rsid w:val="00B54E9D"/>
    <w:rsid w:val="00B5505E"/>
    <w:rsid w:val="00BD5E35"/>
    <w:rsid w:val="00BF4452"/>
    <w:rsid w:val="00BF54EF"/>
    <w:rsid w:val="00C30613"/>
    <w:rsid w:val="00C838B0"/>
    <w:rsid w:val="00C83F21"/>
    <w:rsid w:val="00CB66F9"/>
    <w:rsid w:val="00CE4119"/>
    <w:rsid w:val="00CE741C"/>
    <w:rsid w:val="00D80E5E"/>
    <w:rsid w:val="00D86042"/>
    <w:rsid w:val="00D904BA"/>
    <w:rsid w:val="00D935E0"/>
    <w:rsid w:val="00D96272"/>
    <w:rsid w:val="00DA7E12"/>
    <w:rsid w:val="00DB2D36"/>
    <w:rsid w:val="00DB6471"/>
    <w:rsid w:val="00DD470C"/>
    <w:rsid w:val="00DF166F"/>
    <w:rsid w:val="00DF5810"/>
    <w:rsid w:val="00E24C80"/>
    <w:rsid w:val="00E373E7"/>
    <w:rsid w:val="00E402A6"/>
    <w:rsid w:val="00E44BFB"/>
    <w:rsid w:val="00EA3672"/>
    <w:rsid w:val="00EA734E"/>
    <w:rsid w:val="00F204C1"/>
    <w:rsid w:val="00F44278"/>
    <w:rsid w:val="00F55943"/>
    <w:rsid w:val="00F57ABB"/>
    <w:rsid w:val="00F651C3"/>
    <w:rsid w:val="00F926A1"/>
    <w:rsid w:val="00FD17BC"/>
    <w:rsid w:val="00FD67C2"/>
    <w:rsid w:val="00FF3DCF"/>
    <w:rsid w:val="028CB490"/>
    <w:rsid w:val="03C5C543"/>
    <w:rsid w:val="03DFBBFB"/>
    <w:rsid w:val="05135B7B"/>
    <w:rsid w:val="05E3F985"/>
    <w:rsid w:val="0C064BFB"/>
    <w:rsid w:val="0C6AB631"/>
    <w:rsid w:val="0D1D6423"/>
    <w:rsid w:val="0DCB50A7"/>
    <w:rsid w:val="109A2172"/>
    <w:rsid w:val="11775B26"/>
    <w:rsid w:val="14024A1C"/>
    <w:rsid w:val="153F2486"/>
    <w:rsid w:val="157E1C44"/>
    <w:rsid w:val="1931A0B8"/>
    <w:rsid w:val="19F89D64"/>
    <w:rsid w:val="1C2C0778"/>
    <w:rsid w:val="1C95DC07"/>
    <w:rsid w:val="1D55D48B"/>
    <w:rsid w:val="1E219C0D"/>
    <w:rsid w:val="1ED6F77C"/>
    <w:rsid w:val="1F0C567C"/>
    <w:rsid w:val="20D1D0FC"/>
    <w:rsid w:val="2143D05A"/>
    <w:rsid w:val="21ADFA58"/>
    <w:rsid w:val="220DAF36"/>
    <w:rsid w:val="2259E6F7"/>
    <w:rsid w:val="22C9D027"/>
    <w:rsid w:val="232861A0"/>
    <w:rsid w:val="23C22B2C"/>
    <w:rsid w:val="25BC755F"/>
    <w:rsid w:val="260356BC"/>
    <w:rsid w:val="26CE81C7"/>
    <w:rsid w:val="27E2DC8B"/>
    <w:rsid w:val="2850E4F4"/>
    <w:rsid w:val="297D99D5"/>
    <w:rsid w:val="2ADB2307"/>
    <w:rsid w:val="2BF6061F"/>
    <w:rsid w:val="2C6AB2A8"/>
    <w:rsid w:val="2DA97769"/>
    <w:rsid w:val="2E103BBD"/>
    <w:rsid w:val="2FFBB603"/>
    <w:rsid w:val="32AAF498"/>
    <w:rsid w:val="32FB53E4"/>
    <w:rsid w:val="3430D4EA"/>
    <w:rsid w:val="35B784F8"/>
    <w:rsid w:val="37C3ED29"/>
    <w:rsid w:val="387192EB"/>
    <w:rsid w:val="3D874FD3"/>
    <w:rsid w:val="3DD7F94C"/>
    <w:rsid w:val="3FB389A8"/>
    <w:rsid w:val="419E34FA"/>
    <w:rsid w:val="4297B87C"/>
    <w:rsid w:val="42C9BCB8"/>
    <w:rsid w:val="44585C98"/>
    <w:rsid w:val="45037FE9"/>
    <w:rsid w:val="457BCAAB"/>
    <w:rsid w:val="477740AF"/>
    <w:rsid w:val="47E5756C"/>
    <w:rsid w:val="490DED15"/>
    <w:rsid w:val="49F91FE6"/>
    <w:rsid w:val="4C818402"/>
    <w:rsid w:val="4CA0E7F7"/>
    <w:rsid w:val="4E548D31"/>
    <w:rsid w:val="4F6FD0D9"/>
    <w:rsid w:val="500122F5"/>
    <w:rsid w:val="50A107C3"/>
    <w:rsid w:val="5100D0E6"/>
    <w:rsid w:val="514D4DDF"/>
    <w:rsid w:val="51923914"/>
    <w:rsid w:val="52456429"/>
    <w:rsid w:val="548CB510"/>
    <w:rsid w:val="55C04C9A"/>
    <w:rsid w:val="57FFBEF3"/>
    <w:rsid w:val="58C7402A"/>
    <w:rsid w:val="5A60B024"/>
    <w:rsid w:val="5AD0371B"/>
    <w:rsid w:val="5D4C2F5F"/>
    <w:rsid w:val="5E21F01A"/>
    <w:rsid w:val="635C5BD8"/>
    <w:rsid w:val="639103B0"/>
    <w:rsid w:val="66102DB3"/>
    <w:rsid w:val="6737B576"/>
    <w:rsid w:val="6758E9E7"/>
    <w:rsid w:val="6B0F391C"/>
    <w:rsid w:val="6BD65DA5"/>
    <w:rsid w:val="6C5E5763"/>
    <w:rsid w:val="6FB008E8"/>
    <w:rsid w:val="6FF0282E"/>
    <w:rsid w:val="72A99364"/>
    <w:rsid w:val="72FFFE0C"/>
    <w:rsid w:val="743613D5"/>
    <w:rsid w:val="7863EB7F"/>
    <w:rsid w:val="7BC5615C"/>
    <w:rsid w:val="7C54A38A"/>
    <w:rsid w:val="7F933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2B2"/>
  <w15:docId w15:val="{8F3D2F74-117D-5347-B403-FC5FC5AB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4" w:line="259" w:lineRule="auto"/>
      <w:ind w:left="10" w:hanging="10"/>
      <w:outlineLvl w:val="0"/>
    </w:pPr>
    <w:rPr>
      <w:rFonts w:ascii="Calibri" w:eastAsia="Calibri" w:hAnsi="Calibri" w:cs="Calibri"/>
      <w:b/>
      <w:color w:val="0035AD"/>
      <w:sz w:val="28"/>
    </w:rPr>
  </w:style>
  <w:style w:type="paragraph" w:styleId="Heading2">
    <w:name w:val="heading 2"/>
    <w:next w:val="Normal"/>
    <w:link w:val="Heading2Char"/>
    <w:uiPriority w:val="9"/>
    <w:unhideWhenUsed/>
    <w:qFormat/>
    <w:pPr>
      <w:keepNext/>
      <w:keepLines/>
      <w:spacing w:after="15" w:line="25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5" w:line="259" w:lineRule="auto"/>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5" w:line="259" w:lineRule="auto"/>
      <w:ind w:left="10"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15" w:line="259" w:lineRule="auto"/>
      <w:ind w:left="10" w:hanging="10"/>
      <w:outlineLvl w:val="4"/>
    </w:pPr>
    <w:rPr>
      <w:rFonts w:ascii="Calibri" w:eastAsia="Calibri" w:hAnsi="Calibri" w:cs="Calibri"/>
      <w:b/>
      <w:color w:val="000000"/>
    </w:rPr>
  </w:style>
  <w:style w:type="paragraph" w:styleId="Heading6">
    <w:name w:val="heading 6"/>
    <w:next w:val="Normal"/>
    <w:link w:val="Heading6Char"/>
    <w:uiPriority w:val="9"/>
    <w:unhideWhenUsed/>
    <w:qFormat/>
    <w:pPr>
      <w:keepNext/>
      <w:keepLines/>
      <w:spacing w:after="0" w:line="259" w:lineRule="auto"/>
      <w:ind w:left="371" w:hanging="10"/>
      <w:outlineLvl w:val="5"/>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35AD"/>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paragraph" w:styleId="TOC1">
    <w:name w:val="toc 1"/>
    <w:hidden/>
    <w:uiPriority w:val="39"/>
    <w:pPr>
      <w:spacing w:after="94" w:line="259" w:lineRule="auto"/>
      <w:ind w:left="25" w:right="18" w:hanging="10"/>
    </w:pPr>
    <w:rPr>
      <w:rFonts w:ascii="Calibri" w:eastAsia="Calibri" w:hAnsi="Calibri" w:cs="Calibri"/>
      <w:b/>
      <w:i/>
      <w:color w:val="000000"/>
    </w:rPr>
  </w:style>
  <w:style w:type="paragraph" w:styleId="TOC2">
    <w:name w:val="toc 2"/>
    <w:hidden/>
    <w:uiPriority w:val="39"/>
    <w:pPr>
      <w:spacing w:after="123" w:line="249" w:lineRule="auto"/>
      <w:ind w:left="246" w:right="23" w:hanging="10"/>
    </w:pPr>
    <w:rPr>
      <w:rFonts w:ascii="Calibri" w:eastAsia="Calibri" w:hAnsi="Calibri" w:cs="Calibri"/>
      <w:b/>
      <w:color w:val="000000"/>
      <w:sz w:val="22"/>
    </w:rPr>
  </w:style>
  <w:style w:type="paragraph" w:styleId="TOC3">
    <w:name w:val="toc 3"/>
    <w:hidden/>
    <w:uiPriority w:val="39"/>
    <w:pPr>
      <w:spacing w:after="119" w:line="254" w:lineRule="auto"/>
      <w:ind w:left="246" w:right="21" w:hanging="10"/>
    </w:pPr>
    <w:rPr>
      <w:rFonts w:ascii="Calibri" w:eastAsia="Calibri" w:hAnsi="Calibri" w:cs="Calibri"/>
      <w:b/>
      <w:color w:val="000000"/>
      <w:sz w:val="22"/>
    </w:rPr>
  </w:style>
  <w:style w:type="paragraph" w:styleId="TOC4">
    <w:name w:val="toc 4"/>
    <w:hidden/>
    <w:uiPriority w:val="39"/>
    <w:pPr>
      <w:spacing w:after="115" w:line="259" w:lineRule="auto"/>
      <w:ind w:left="246" w:right="21" w:hanging="10"/>
      <w:jc w:val="right"/>
    </w:pPr>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44BFB"/>
    <w:rPr>
      <w:sz w:val="16"/>
      <w:szCs w:val="16"/>
    </w:rPr>
  </w:style>
  <w:style w:type="paragraph" w:styleId="CommentText">
    <w:name w:val="annotation text"/>
    <w:basedOn w:val="Normal"/>
    <w:link w:val="CommentTextChar"/>
    <w:uiPriority w:val="99"/>
    <w:semiHidden/>
    <w:unhideWhenUsed/>
    <w:rsid w:val="00E44BFB"/>
    <w:pPr>
      <w:spacing w:line="240" w:lineRule="auto"/>
    </w:pPr>
    <w:rPr>
      <w:sz w:val="20"/>
      <w:szCs w:val="20"/>
    </w:rPr>
  </w:style>
  <w:style w:type="character" w:customStyle="1" w:styleId="CommentTextChar">
    <w:name w:val="Comment Text Char"/>
    <w:basedOn w:val="DefaultParagraphFont"/>
    <w:link w:val="CommentText"/>
    <w:uiPriority w:val="99"/>
    <w:semiHidden/>
    <w:rsid w:val="00E44BFB"/>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E44BFB"/>
    <w:rPr>
      <w:b/>
      <w:bCs/>
    </w:rPr>
  </w:style>
  <w:style w:type="character" w:customStyle="1" w:styleId="CommentSubjectChar">
    <w:name w:val="Comment Subject Char"/>
    <w:basedOn w:val="CommentTextChar"/>
    <w:link w:val="CommentSubject"/>
    <w:uiPriority w:val="99"/>
    <w:semiHidden/>
    <w:rsid w:val="00E44BFB"/>
    <w:rPr>
      <w:rFonts w:ascii="Calibri" w:eastAsia="Calibri" w:hAnsi="Calibri" w:cs="Calibri"/>
      <w:b/>
      <w:bCs/>
      <w:color w:val="000000"/>
      <w:sz w:val="20"/>
      <w:szCs w:val="20"/>
      <w:lang w:bidi="en-US"/>
    </w:rPr>
  </w:style>
  <w:style w:type="character" w:styleId="Hyperlink">
    <w:name w:val="Hyperlink"/>
    <w:basedOn w:val="DefaultParagraphFont"/>
    <w:uiPriority w:val="99"/>
    <w:unhideWhenUsed/>
    <w:rsid w:val="009A35E6"/>
    <w:rPr>
      <w:color w:val="467886" w:themeColor="hyperlink"/>
      <w:u w:val="single"/>
    </w:rPr>
  </w:style>
  <w:style w:type="character" w:styleId="UnresolvedMention">
    <w:name w:val="Unresolved Mention"/>
    <w:basedOn w:val="DefaultParagraphFont"/>
    <w:uiPriority w:val="99"/>
    <w:semiHidden/>
    <w:unhideWhenUsed/>
    <w:rsid w:val="009A35E6"/>
    <w:rPr>
      <w:color w:val="605E5C"/>
      <w:shd w:val="clear" w:color="auto" w:fill="E1DFDD"/>
    </w:rPr>
  </w:style>
  <w:style w:type="paragraph" w:styleId="BodyText">
    <w:name w:val="Body Text"/>
    <w:basedOn w:val="Normal"/>
    <w:link w:val="BodyTextChar"/>
    <w:uiPriority w:val="1"/>
    <w:qFormat/>
    <w:rsid w:val="00485429"/>
    <w:pPr>
      <w:widowControl w:val="0"/>
      <w:spacing w:after="0" w:line="240" w:lineRule="auto"/>
      <w:ind w:left="1558" w:firstLine="0"/>
    </w:pPr>
    <w:rPr>
      <w:rFonts w:ascii="Arial" w:eastAsia="Arial" w:hAnsi="Arial" w:cstheme="minorBidi"/>
      <w:color w:val="auto"/>
      <w:kern w:val="0"/>
      <w:sz w:val="24"/>
      <w:lang w:bidi="ar-SA"/>
      <w14:ligatures w14:val="none"/>
    </w:rPr>
  </w:style>
  <w:style w:type="character" w:customStyle="1" w:styleId="BodyTextChar">
    <w:name w:val="Body Text Char"/>
    <w:basedOn w:val="DefaultParagraphFont"/>
    <w:link w:val="BodyText"/>
    <w:uiPriority w:val="1"/>
    <w:rsid w:val="00485429"/>
    <w:rPr>
      <w:rFonts w:ascii="Arial" w:eastAsia="Arial" w:hAnsi="Arial"/>
      <w:kern w:val="0"/>
      <w14:ligatures w14:val="none"/>
    </w:rPr>
  </w:style>
  <w:style w:type="paragraph" w:styleId="ListParagraph">
    <w:name w:val="List Paragraph"/>
    <w:basedOn w:val="Normal"/>
    <w:uiPriority w:val="1"/>
    <w:qFormat/>
    <w:rsid w:val="0044401D"/>
    <w:pPr>
      <w:ind w:left="720"/>
      <w:contextualSpacing/>
    </w:pPr>
  </w:style>
  <w:style w:type="table" w:styleId="TableGrid0">
    <w:name w:val="Table Grid"/>
    <w:basedOn w:val="TableNormal"/>
    <w:uiPriority w:val="39"/>
    <w:rsid w:val="0057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uiPriority w:val="39"/>
    <w:unhideWhenUsed/>
    <w:rsid w:val="1F0C567C"/>
    <w:pPr>
      <w:spacing w:after="100"/>
      <w:ind w:left="880"/>
    </w:pPr>
  </w:style>
  <w:style w:type="paragraph" w:styleId="Footer">
    <w:name w:val="footer"/>
    <w:basedOn w:val="Normal"/>
    <w:link w:val="FooterChar"/>
    <w:uiPriority w:val="99"/>
    <w:unhideWhenUsed/>
    <w:qFormat/>
    <w:rsid w:val="00F204C1"/>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bidi="ar-SA"/>
      <w14:ligatures w14:val="none"/>
    </w:rPr>
  </w:style>
  <w:style w:type="character" w:customStyle="1" w:styleId="FooterChar">
    <w:name w:val="Footer Char"/>
    <w:basedOn w:val="DefaultParagraphFont"/>
    <w:link w:val="Footer"/>
    <w:uiPriority w:val="99"/>
    <w:rsid w:val="00F204C1"/>
    <w:rPr>
      <w:rFonts w:cs="Times New Roman"/>
      <w:kern w:val="0"/>
      <w:sz w:val="22"/>
      <w:szCs w:val="22"/>
      <w14:ligatures w14:val="none"/>
    </w:rPr>
  </w:style>
  <w:style w:type="character" w:styleId="FollowedHyperlink">
    <w:name w:val="FollowedHyperlink"/>
    <w:basedOn w:val="DefaultParagraphFont"/>
    <w:uiPriority w:val="99"/>
    <w:semiHidden/>
    <w:unhideWhenUsed/>
    <w:rsid w:val="00115A9C"/>
    <w:rPr>
      <w:color w:val="96607D" w:themeColor="followedHyperlink"/>
      <w:u w:val="single"/>
    </w:rPr>
  </w:style>
  <w:style w:type="paragraph" w:styleId="TOC6">
    <w:name w:val="toc 6"/>
    <w:basedOn w:val="Normal"/>
    <w:next w:val="Normal"/>
    <w:autoRedefine/>
    <w:uiPriority w:val="39"/>
    <w:unhideWhenUsed/>
    <w:rsid w:val="00D904BA"/>
    <w:pPr>
      <w:spacing w:after="100" w:line="278" w:lineRule="auto"/>
      <w:ind w:left="1200" w:firstLine="0"/>
    </w:pPr>
    <w:rPr>
      <w:rFonts w:asciiTheme="minorHAnsi" w:eastAsiaTheme="minorEastAsia" w:hAnsiTheme="minorHAnsi" w:cstheme="minorBidi"/>
      <w:color w:val="auto"/>
      <w:sz w:val="24"/>
      <w:lang w:bidi="ar-SA"/>
    </w:rPr>
  </w:style>
  <w:style w:type="paragraph" w:styleId="TOC7">
    <w:name w:val="toc 7"/>
    <w:basedOn w:val="Normal"/>
    <w:next w:val="Normal"/>
    <w:autoRedefine/>
    <w:uiPriority w:val="39"/>
    <w:unhideWhenUsed/>
    <w:rsid w:val="00D904BA"/>
    <w:pPr>
      <w:spacing w:after="100" w:line="278" w:lineRule="auto"/>
      <w:ind w:left="1440" w:firstLine="0"/>
    </w:pPr>
    <w:rPr>
      <w:rFonts w:asciiTheme="minorHAnsi" w:eastAsiaTheme="minorEastAsia" w:hAnsiTheme="minorHAnsi" w:cstheme="minorBidi"/>
      <w:color w:val="auto"/>
      <w:sz w:val="24"/>
      <w:lang w:bidi="ar-SA"/>
    </w:rPr>
  </w:style>
  <w:style w:type="paragraph" w:styleId="TOC8">
    <w:name w:val="toc 8"/>
    <w:basedOn w:val="Normal"/>
    <w:next w:val="Normal"/>
    <w:autoRedefine/>
    <w:uiPriority w:val="39"/>
    <w:unhideWhenUsed/>
    <w:rsid w:val="00D904BA"/>
    <w:pPr>
      <w:spacing w:after="100" w:line="278" w:lineRule="auto"/>
      <w:ind w:left="1680" w:firstLine="0"/>
    </w:pPr>
    <w:rPr>
      <w:rFonts w:asciiTheme="minorHAnsi" w:eastAsiaTheme="minorEastAsia" w:hAnsiTheme="minorHAnsi" w:cstheme="minorBidi"/>
      <w:color w:val="auto"/>
      <w:sz w:val="24"/>
      <w:lang w:bidi="ar-SA"/>
    </w:rPr>
  </w:style>
  <w:style w:type="paragraph" w:styleId="TOC9">
    <w:name w:val="toc 9"/>
    <w:basedOn w:val="Normal"/>
    <w:next w:val="Normal"/>
    <w:autoRedefine/>
    <w:uiPriority w:val="39"/>
    <w:unhideWhenUsed/>
    <w:rsid w:val="00D904BA"/>
    <w:pPr>
      <w:spacing w:after="100" w:line="278" w:lineRule="auto"/>
      <w:ind w:left="1920" w:firstLine="0"/>
    </w:pPr>
    <w:rPr>
      <w:rFonts w:asciiTheme="minorHAnsi" w:eastAsiaTheme="minorEastAsia" w:hAnsiTheme="minorHAnsi" w:cstheme="minorBidi"/>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986">
      <w:bodyDiv w:val="1"/>
      <w:marLeft w:val="0"/>
      <w:marRight w:val="0"/>
      <w:marTop w:val="0"/>
      <w:marBottom w:val="0"/>
      <w:divBdr>
        <w:top w:val="none" w:sz="0" w:space="0" w:color="auto"/>
        <w:left w:val="none" w:sz="0" w:space="0" w:color="auto"/>
        <w:bottom w:val="none" w:sz="0" w:space="0" w:color="auto"/>
        <w:right w:val="none" w:sz="0" w:space="0" w:color="auto"/>
      </w:divBdr>
    </w:div>
    <w:div w:id="435295434">
      <w:bodyDiv w:val="1"/>
      <w:marLeft w:val="0"/>
      <w:marRight w:val="0"/>
      <w:marTop w:val="0"/>
      <w:marBottom w:val="0"/>
      <w:divBdr>
        <w:top w:val="none" w:sz="0" w:space="0" w:color="auto"/>
        <w:left w:val="none" w:sz="0" w:space="0" w:color="auto"/>
        <w:bottom w:val="none" w:sz="0" w:space="0" w:color="auto"/>
        <w:right w:val="none" w:sz="0" w:space="0" w:color="auto"/>
      </w:divBdr>
    </w:div>
    <w:div w:id="1318340441">
      <w:bodyDiv w:val="1"/>
      <w:marLeft w:val="0"/>
      <w:marRight w:val="0"/>
      <w:marTop w:val="0"/>
      <w:marBottom w:val="0"/>
      <w:divBdr>
        <w:top w:val="none" w:sz="0" w:space="0" w:color="auto"/>
        <w:left w:val="none" w:sz="0" w:space="0" w:color="auto"/>
        <w:bottom w:val="none" w:sz="0" w:space="0" w:color="auto"/>
        <w:right w:val="none" w:sz="0" w:space="0" w:color="auto"/>
      </w:divBdr>
    </w:div>
    <w:div w:id="1356421033">
      <w:bodyDiv w:val="1"/>
      <w:marLeft w:val="0"/>
      <w:marRight w:val="0"/>
      <w:marTop w:val="0"/>
      <w:marBottom w:val="0"/>
      <w:divBdr>
        <w:top w:val="none" w:sz="0" w:space="0" w:color="auto"/>
        <w:left w:val="none" w:sz="0" w:space="0" w:color="auto"/>
        <w:bottom w:val="none" w:sz="0" w:space="0" w:color="auto"/>
        <w:right w:val="none" w:sz="0" w:space="0" w:color="auto"/>
      </w:divBdr>
    </w:div>
    <w:div w:id="1360273798">
      <w:bodyDiv w:val="1"/>
      <w:marLeft w:val="0"/>
      <w:marRight w:val="0"/>
      <w:marTop w:val="0"/>
      <w:marBottom w:val="0"/>
      <w:divBdr>
        <w:top w:val="none" w:sz="0" w:space="0" w:color="auto"/>
        <w:left w:val="none" w:sz="0" w:space="0" w:color="auto"/>
        <w:bottom w:val="none" w:sz="0" w:space="0" w:color="auto"/>
        <w:right w:val="none" w:sz="0" w:space="0" w:color="auto"/>
      </w:divBdr>
    </w:div>
    <w:div w:id="182407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khealthcare.uky.edu/university-health-service/student-health/exposure" TargetMode="External"/><Relationship Id="rId299" Type="http://schemas.openxmlformats.org/officeDocument/2006/relationships/hyperlink" Target="https://studentsuccess.uky.edu/veterans-resource-center" TargetMode="External"/><Relationship Id="rId63" Type="http://schemas.openxmlformats.org/officeDocument/2006/relationships/hyperlink" Target="http://gradschool.uky.edu/graduate-school-bulletin" TargetMode="External"/><Relationship Id="rId159" Type="http://schemas.openxmlformats.org/officeDocument/2006/relationships/hyperlink" Target="http://get.adobe.com/reader/" TargetMode="External"/><Relationship Id="rId324" Type="http://schemas.openxmlformats.org/officeDocument/2006/relationships/hyperlink" Target="https://regs.uky.edu/sites/default/files/2023-11/HCC-Code-10-14-2008_Approved_by_BOT.pdf" TargetMode="External"/><Relationship Id="rId366" Type="http://schemas.openxmlformats.org/officeDocument/2006/relationships/hyperlink" Target="https://gradschool.uky.edu/degree-forms" TargetMode="External"/><Relationship Id="rId170" Type="http://schemas.openxmlformats.org/officeDocument/2006/relationships/hyperlink" Target="http://download.uky.edu/" TargetMode="External"/><Relationship Id="rId226" Type="http://schemas.openxmlformats.org/officeDocument/2006/relationships/hyperlink" Target="http://www.uky.edu/hr/work-life/resources-for-parents/lactation-in-workplace" TargetMode="External"/><Relationship Id="rId268" Type="http://schemas.openxmlformats.org/officeDocument/2006/relationships/hyperlink" Target="https://www.uky.edu/counselingcenter/" TargetMode="External"/><Relationship Id="rId74" Type="http://schemas.openxmlformats.org/officeDocument/2006/relationships/hyperlink" Target="http://gradschool.uky.edu/thesis-dissertation-preparation" TargetMode="External"/><Relationship Id="rId128" Type="http://schemas.openxmlformats.org/officeDocument/2006/relationships/hyperlink" Target="https://regs.uky.edu/sites/default/files/2023-11/HCC-Code-10-14-2008_Approved_by_BOT.pdf" TargetMode="External"/><Relationship Id="rId335" Type="http://schemas.openxmlformats.org/officeDocument/2006/relationships/hyperlink" Target="https://studentsuccess.uky.edu/student-conduct/services/code-student-conduct" TargetMode="External"/><Relationship Id="rId377" Type="http://schemas.openxmlformats.org/officeDocument/2006/relationships/hyperlink" Target="http://www.uky.edu/Ombud/index.php" TargetMode="External"/><Relationship Id="rId5" Type="http://schemas.openxmlformats.org/officeDocument/2006/relationships/numbering" Target="numbering.xml"/><Relationship Id="rId181" Type="http://schemas.openxmlformats.org/officeDocument/2006/relationships/hyperlink" Target="https://uky.service-now.com/techhelp" TargetMode="External"/><Relationship Id="rId237" Type="http://schemas.openxmlformats.org/officeDocument/2006/relationships/hyperlink" Target="http://www.uky.edu/hr/work-life/resources-for-parents/lactation-in-workplace" TargetMode="External"/><Relationship Id="rId279" Type="http://schemas.openxmlformats.org/officeDocument/2006/relationships/hyperlink" Target="https://studentsuccess.uky.edu/financial-wellness" TargetMode="External"/><Relationship Id="rId43" Type="http://schemas.openxmlformats.org/officeDocument/2006/relationships/footer" Target="footer3.xml"/><Relationship Id="rId139" Type="http://schemas.openxmlformats.org/officeDocument/2006/relationships/hyperlink" Target="http://gradschool.uky.edu/student-funding" TargetMode="External"/><Relationship Id="rId290" Type="http://schemas.openxmlformats.org/officeDocument/2006/relationships/hyperlink" Target="https://www.uky.edu/cares/" TargetMode="External"/><Relationship Id="rId304" Type="http://schemas.openxmlformats.org/officeDocument/2006/relationships/hyperlink" Target="https://www.uky.edu/basicneeds/%22HYPERLINK%20%22https://www.uky.edu/basicneeds/%22%20\%22HYPERLINK%20%22https://www.uky.edu/basicneeds/%22%20\%22HYPERLINK%20%22https://www.uky.edu/basicneeds/%22%20\" TargetMode="External"/><Relationship Id="rId346" Type="http://schemas.openxmlformats.org/officeDocument/2006/relationships/hyperlink" Target="https://studentsuccess.uky.edu/student-conduct" TargetMode="External"/><Relationship Id="rId85" Type="http://schemas.openxmlformats.org/officeDocument/2006/relationships/hyperlink" Target="https://www.aacnnursing.org/DNP/DNP-Essentials" TargetMode="External"/><Relationship Id="rId150" Type="http://schemas.openxmlformats.org/officeDocument/2006/relationships/hyperlink" Target="https://uky.service-now.com/techhelp?id=kb_article&amp;sysparm_article=KB0012251&amp;sys_kb_id=27b982e7978b8e5014b23fa6f053afb1" TargetMode="External"/><Relationship Id="rId192" Type="http://schemas.openxmlformats.org/officeDocument/2006/relationships/hyperlink" Target="https://support.google.com/drive/?hl=en" TargetMode="External"/><Relationship Id="rId206" Type="http://schemas.openxmlformats.org/officeDocument/2006/relationships/hyperlink" Target="https://ieeo.uky.edu/key-priorities/discrimination-and-harassment" TargetMode="External"/><Relationship Id="rId248" Type="http://schemas.openxmlformats.org/officeDocument/2006/relationships/hyperlink" Target="https://www.americanscientist.org/blog/the-long-view/the-science-of-scientific-writing" TargetMode="External"/><Relationship Id="rId12" Type="http://schemas.openxmlformats.org/officeDocument/2006/relationships/image" Target="media/image2.png"/><Relationship Id="rId108" Type="http://schemas.openxmlformats.org/officeDocument/2006/relationships/hyperlink" Target="https://ukhealthcare.uky.edu/sites/default/files/educational-exposure-to-bloodborne-pathogens.pdf" TargetMode="External"/><Relationship Id="rId315" Type="http://schemas.openxmlformats.org/officeDocument/2006/relationships/hyperlink" Target="https://regs.uky.edu/sites/default/files/2023-11/HCC-Code-10-14-2008_Approved_by_BOT.pdf" TargetMode="External"/><Relationship Id="rId357" Type="http://schemas.openxmlformats.org/officeDocument/2006/relationships/hyperlink" Target="http://www.uky.edu/registrar/content/academic-calendar" TargetMode="External"/><Relationship Id="rId54" Type="http://schemas.openxmlformats.org/officeDocument/2006/relationships/hyperlink" Target="http://www.uky.edu/nursing/about-us/welcome-college-nursing/mission-and-vision" TargetMode="External"/><Relationship Id="rId96" Type="http://schemas.openxmlformats.org/officeDocument/2006/relationships/hyperlink" Target="http://www.uky.edu/deanofstudents/student-rights-and-responsibilities" TargetMode="External"/><Relationship Id="rId161" Type="http://schemas.openxmlformats.org/officeDocument/2006/relationships/hyperlink" Target="https://portal.office.com/OLS/MySoftware.aspx?source=ohp-ib&amp;SoftwareManageLayout=Panel_MicrosoftOffice_ClientDownload" TargetMode="External"/><Relationship Id="rId217" Type="http://schemas.openxmlformats.org/officeDocument/2006/relationships/hyperlink" Target="http://www.uky.edu/hr/work-life/resources-for-parents/uk-lactation-guidelines" TargetMode="External"/><Relationship Id="rId259" Type="http://schemas.openxmlformats.org/officeDocument/2006/relationships/hyperlink" Target="https://www.amherst.edu/system/files/media/0975/harvey%252520nuts%252520and%252520bolts%252520abridged.PDF" TargetMode="External"/><Relationship Id="rId119" Type="http://schemas.openxmlformats.org/officeDocument/2006/relationships/hyperlink" Target="https://registrar.uky.edu/ferpa" TargetMode="External"/><Relationship Id="rId270" Type="http://schemas.openxmlformats.org/officeDocument/2006/relationships/hyperlink" Target="https://studentsuccess.uky.edu/disability-resource-center" TargetMode="External"/><Relationship Id="rId326" Type="http://schemas.openxmlformats.org/officeDocument/2006/relationships/hyperlink" Target="https://regs.uky.edu/sites/default/files/2023-11/HCC-Code-10-14-2008_Approved_by_BOT.pdf" TargetMode="External"/><Relationship Id="rId65" Type="http://schemas.openxmlformats.org/officeDocument/2006/relationships/hyperlink" Target="http://gradschool.uky.edu/graduate-school-bulletin" TargetMode="External"/><Relationship Id="rId130" Type="http://schemas.openxmlformats.org/officeDocument/2006/relationships/hyperlink" Target="https://regs.uky.edu/sites/default/files/2023-11/HCC-Code-10-14-2008_Approved_by_BOT.pdf" TargetMode="External"/><Relationship Id="rId368" Type="http://schemas.openxmlformats.org/officeDocument/2006/relationships/hyperlink" Target="https://gradschool.uky.edu/degree-forms" TargetMode="External"/><Relationship Id="rId172" Type="http://schemas.openxmlformats.org/officeDocument/2006/relationships/hyperlink" Target="https://www.microsoft.com/en-us/education?ef_id=_k_CjwKCAjw2K6lBhBXEiwA5RjtCWy_9ZIXVwAvqkHnqllh-sgbJo8x_mlOz-B8077CJnLmjny7bVkUXRoCR8MQAvD_BwE_k_&amp;OCID=AIDcmmf9ba61yr_SEM__k_CjwKCAjw2K6lBhBXEiwA5RjtCWy_9ZIXVwAvqkHnqllh-sgbJo8x_mlOz-B8077CJnLmjny7bVkUXRoCR8MQAvD_BwE_k_&amp;gclid=CjwKCAjw2K6lBhBXEiwA5RjtCWy_9ZIXVwAvqkHnqllh-sgbJo8x_mlOz-B8077CJnLmjny7bVkUXRoCR8MQAvD_BwE" TargetMode="External"/><Relationship Id="rId228" Type="http://schemas.openxmlformats.org/officeDocument/2006/relationships/hyperlink" Target="http://www.uky.edu/hr/work-life/resources-for-parents/lactation-in-workplace" TargetMode="External"/><Relationship Id="rId281" Type="http://schemas.openxmlformats.org/officeDocument/2006/relationships/hyperlink" Target="https://studentsuccess.uky.edu/tracs" TargetMode="External"/><Relationship Id="rId337" Type="http://schemas.openxmlformats.org/officeDocument/2006/relationships/hyperlink" Target="https://studentsuccess.uky.edu/student-conduct/services/code-student-conduct" TargetMode="External"/><Relationship Id="rId34" Type="http://schemas.openxmlformats.org/officeDocument/2006/relationships/image" Target="media/image80.png"/><Relationship Id="rId76" Type="http://schemas.openxmlformats.org/officeDocument/2006/relationships/hyperlink" Target="https://www.research.uky.edu/resources/authorship-points-consider" TargetMode="External"/><Relationship Id="rId141" Type="http://schemas.openxmlformats.org/officeDocument/2006/relationships/hyperlink" Target="https://nhsc.hrsa.gov/scholarships/index.html" TargetMode="External"/><Relationship Id="rId379" Type="http://schemas.openxmlformats.org/officeDocument/2006/relationships/hyperlink" Target="https://registrar.uky.edu/withdrawal%20l" TargetMode="External"/><Relationship Id="rId7" Type="http://schemas.openxmlformats.org/officeDocument/2006/relationships/settings" Target="settings.xml"/><Relationship Id="rId183" Type="http://schemas.openxmlformats.org/officeDocument/2006/relationships/hyperlink" Target="https://support.microsoft.com/en-us/topic/what-is-autosave-6d6bd723-ebfd-4e40-b5f6-ae6e8088f7a5" TargetMode="External"/><Relationship Id="rId239" Type="http://schemas.openxmlformats.org/officeDocument/2006/relationships/hyperlink" Target="http://www.kykernel.com/" TargetMode="External"/><Relationship Id="rId250" Type="http://schemas.openxmlformats.org/officeDocument/2006/relationships/hyperlink" Target="https://www.americanscientist.org/blog/the-long-view/the-science-of-scientific-writing" TargetMode="External"/><Relationship Id="rId292" Type="http://schemas.openxmlformats.org/officeDocument/2006/relationships/hyperlink" Target="https://studentsuccess.uky.edu/lgbtq-resources" TargetMode="External"/><Relationship Id="rId306" Type="http://schemas.openxmlformats.org/officeDocument/2006/relationships/hyperlink" Target="https://www.uky.edu/basicneeds/" TargetMode="External"/><Relationship Id="rId45" Type="http://schemas.openxmlformats.org/officeDocument/2006/relationships/header" Target="header5.xml"/><Relationship Id="rId87" Type="http://schemas.openxmlformats.org/officeDocument/2006/relationships/hyperlink" Target="https://www.aacnnursing.org/DNP/DNP-Essentials" TargetMode="External"/><Relationship Id="rId110" Type="http://schemas.openxmlformats.org/officeDocument/2006/relationships/hyperlink" Target="https://ukhealthcare.uky.edu/university-health-service/student-health/exposure" TargetMode="External"/><Relationship Id="rId348" Type="http://schemas.openxmlformats.org/officeDocument/2006/relationships/hyperlink" Target="http://www.uky.edu/registrar/content/academic-calendar" TargetMode="External"/><Relationship Id="rId152" Type="http://schemas.openxmlformats.org/officeDocument/2006/relationships/hyperlink" Target="https://support.microsoft.com/en-us/windows/windows-11-system-requirements-86c11283-ea52-4782-9efd-7674389a7ba3" TargetMode="External"/><Relationship Id="rId194" Type="http://schemas.openxmlformats.org/officeDocument/2006/relationships/hyperlink" Target="https://uky.service-now.com/techhelp?id=kb_article&amp;sysparm_article=KB0013057" TargetMode="External"/><Relationship Id="rId208" Type="http://schemas.openxmlformats.org/officeDocument/2006/relationships/hyperlink" Target="https://ieeo.uky.edu/key-priorities/discrimination-and-harassment" TargetMode="External"/><Relationship Id="rId261" Type="http://schemas.openxmlformats.org/officeDocument/2006/relationships/hyperlink" Target="https://www.amherst.edu/system/files/media/0975/harvey%252520nuts%252520and%252520bolts%252520abridged.PDF" TargetMode="External"/><Relationship Id="rId14" Type="http://schemas.openxmlformats.org/officeDocument/2006/relationships/image" Target="media/image4.png"/><Relationship Id="rId56" Type="http://schemas.openxmlformats.org/officeDocument/2006/relationships/hyperlink" Target="https://nursing.uky.edu/graduate-programs/phd-nursing/curriculum" TargetMode="External"/><Relationship Id="rId317" Type="http://schemas.openxmlformats.org/officeDocument/2006/relationships/hyperlink" Target="https://regs.uky.edu/sites/default/files/2023-11/HCC-Code-10-14-2008_Approved_by_BOT.pdf" TargetMode="External"/><Relationship Id="rId359" Type="http://schemas.openxmlformats.org/officeDocument/2006/relationships/hyperlink" Target="https://ombud.uky.edu/students/academic-policies/absences" TargetMode="External"/><Relationship Id="rId98" Type="http://schemas.openxmlformats.org/officeDocument/2006/relationships/hyperlink" Target="http://www.uky.edu/regs/sites/www.uky.edu.regs/files/files/HCCcode.pdf" TargetMode="External"/><Relationship Id="rId121" Type="http://schemas.openxmlformats.org/officeDocument/2006/relationships/hyperlink" Target="https://regs.uky.edu/sites/default/files/2023-11/HCC-Code-10-14-2008_Approved_by_BOT.pdf" TargetMode="External"/><Relationship Id="rId163" Type="http://schemas.openxmlformats.org/officeDocument/2006/relationships/hyperlink" Target="http://www.uky.edu/ukit/" TargetMode="External"/><Relationship Id="rId219" Type="http://schemas.openxmlformats.org/officeDocument/2006/relationships/hyperlink" Target="http://www.uky.edu/hr/work-life/resources-for-parents/uk-lactation-guidelines" TargetMode="External"/><Relationship Id="rId370" Type="http://schemas.openxmlformats.org/officeDocument/2006/relationships/hyperlink" Target="https://www.uky.edu/ombud/" TargetMode="External"/><Relationship Id="rId230" Type="http://schemas.openxmlformats.org/officeDocument/2006/relationships/hyperlink" Target="http://www.uky.edu/hr/work-life/resources-for-parents/lactation-in-workplace" TargetMode="External"/><Relationship Id="rId67" Type="http://schemas.openxmlformats.org/officeDocument/2006/relationships/hyperlink" Target="http://gradschool.uky.edu/thesis-dissertation-preparation" TargetMode="External"/><Relationship Id="rId272" Type="http://schemas.openxmlformats.org/officeDocument/2006/relationships/hyperlink" Target="https://studentsuccess.uky.edu/disability-resource-center" TargetMode="External"/><Relationship Id="rId328" Type="http://schemas.openxmlformats.org/officeDocument/2006/relationships/hyperlink" Target="https://studentsuccess.uky.edu/student-conduct/students" TargetMode="External"/><Relationship Id="rId132" Type="http://schemas.openxmlformats.org/officeDocument/2006/relationships/hyperlink" Target="https://www.ncsbn.org/public-files/Social_Media.pdf" TargetMode="External"/><Relationship Id="rId174" Type="http://schemas.openxmlformats.org/officeDocument/2006/relationships/hyperlink" Target="https://uky.service-now.com/ss?id=sc_cat_item&amp;sys_id=5f296f0a1b92b850e4c86571604bcbd9" TargetMode="External"/><Relationship Id="rId381" Type="http://schemas.openxmlformats.org/officeDocument/2006/relationships/hyperlink" Target="https://uknowledge.uky.edu/cgi/viewcontent.cgi?referer=&amp;httpsredir=1&amp;article=1006&amp;context=uknowledge_docs" TargetMode="External"/><Relationship Id="rId241" Type="http://schemas.openxmlformats.org/officeDocument/2006/relationships/hyperlink" Target="https://uky.bncollege.com/shop/uky/home" TargetMode="External"/><Relationship Id="rId15" Type="http://schemas.openxmlformats.org/officeDocument/2006/relationships/image" Target="media/image5.png"/><Relationship Id="rId36" Type="http://schemas.openxmlformats.org/officeDocument/2006/relationships/image" Target="media/image100.png"/><Relationship Id="rId57" Type="http://schemas.openxmlformats.org/officeDocument/2006/relationships/hyperlink" Target="https://nursing.uky.edu/current-students/policies-resources" TargetMode="External"/><Relationship Id="rId262" Type="http://schemas.openxmlformats.org/officeDocument/2006/relationships/hyperlink" Target="http://owl.english.purdue.edu/" TargetMode="External"/><Relationship Id="rId283" Type="http://schemas.openxmlformats.org/officeDocument/2006/relationships/hyperlink" Target="https://www.uky.edu/vipcenter/" TargetMode="External"/><Relationship Id="rId318" Type="http://schemas.openxmlformats.org/officeDocument/2006/relationships/hyperlink" Target="https://regs.uky.edu/sites/default/files/2023-11/HCC-Code-10-14-2008_Approved_by_BOT.pdf" TargetMode="External"/><Relationship Id="rId339" Type="http://schemas.openxmlformats.org/officeDocument/2006/relationships/hyperlink" Target="https://ombud.uky.edu/students" TargetMode="External"/><Relationship Id="rId78" Type="http://schemas.openxmlformats.org/officeDocument/2006/relationships/hyperlink" Target="http://www.uky.edu/registrar/registrar-academic-calendar" TargetMode="External"/><Relationship Id="rId99" Type="http://schemas.openxmlformats.org/officeDocument/2006/relationships/hyperlink" Target="http://www.uky.edu/regs/sites/www.uky.edu.regs/files/files/HCCcode.pdf" TargetMode="External"/><Relationship Id="rId101" Type="http://schemas.openxmlformats.org/officeDocument/2006/relationships/hyperlink" Target="https://ukhealthcare.uky.edu/sites/default/files/educational-exposure-to-bloodborne-pathogens.pdf" TargetMode="External"/><Relationship Id="rId122" Type="http://schemas.openxmlformats.org/officeDocument/2006/relationships/hyperlink" Target="https://regs.uky.edu/sites/default/files/2023-11/HCC-Code-10-14-2008_Approved_by_BOT.pdf" TargetMode="External"/><Relationship Id="rId143" Type="http://schemas.openxmlformats.org/officeDocument/2006/relationships/hyperlink" Target="https://www.uky.edu/financialaid/" TargetMode="External"/><Relationship Id="rId164" Type="http://schemas.openxmlformats.org/officeDocument/2006/relationships/hyperlink" Target="http://www.uky.edu/ukit/" TargetMode="External"/><Relationship Id="rId185" Type="http://schemas.openxmlformats.org/officeDocument/2006/relationships/hyperlink" Target="https://uky.service-now.com/techhelp?id=kb_article&amp;sysparm_article=KB0011939" TargetMode="External"/><Relationship Id="rId350" Type="http://schemas.openxmlformats.org/officeDocument/2006/relationships/hyperlink" Target="http://www.uky.edu/registrar/content/academic-calendar" TargetMode="External"/><Relationship Id="rId371" Type="http://schemas.openxmlformats.org/officeDocument/2006/relationships/hyperlink" Target="https://ombud.uky.edu/" TargetMode="External"/><Relationship Id="rId9" Type="http://schemas.openxmlformats.org/officeDocument/2006/relationships/footnotes" Target="footnotes.xml"/><Relationship Id="rId210" Type="http://schemas.openxmlformats.org/officeDocument/2006/relationships/hyperlink" Target="https://ieeo.uky.edu/key-priorities/discrimination-and-harassment" TargetMode="External"/><Relationship Id="rId231" Type="http://schemas.openxmlformats.org/officeDocument/2006/relationships/hyperlink" Target="http://www.uky.edu/hr/work-life/resources-for-parents/lactation-in-workplace" TargetMode="External"/><Relationship Id="rId252" Type="http://schemas.openxmlformats.org/officeDocument/2006/relationships/hyperlink" Target="https://www.americanscientist.org/blog/the-long-view/the-science-of-scientific-writing" TargetMode="External"/><Relationship Id="rId273" Type="http://schemas.openxmlformats.org/officeDocument/2006/relationships/hyperlink" Target="https://studentsuccess.uky.edu/disability-resource-center" TargetMode="External"/><Relationship Id="rId294" Type="http://schemas.openxmlformats.org/officeDocument/2006/relationships/hyperlink" Target="https://studentsuccess.uky.edu/lgbtq-resources" TargetMode="External"/><Relationship Id="rId308" Type="http://schemas.openxmlformats.org/officeDocument/2006/relationships/hyperlink" Target="https://www.uky.edu/basicneeds/" TargetMode="External"/><Relationship Id="rId329" Type="http://schemas.openxmlformats.org/officeDocument/2006/relationships/hyperlink" Target="https://studentsuccess.uky.edu/student-conduct/students" TargetMode="External"/><Relationship Id="rId47" Type="http://schemas.openxmlformats.org/officeDocument/2006/relationships/footer" Target="footer5.xml"/><Relationship Id="rId68" Type="http://schemas.openxmlformats.org/officeDocument/2006/relationships/hyperlink" Target="http://gradschool.uky.edu/thesis-dissertation-preparation" TargetMode="External"/><Relationship Id="rId89" Type="http://schemas.openxmlformats.org/officeDocument/2006/relationships/hyperlink" Target="https://www.aacnnursing.org/DNP/DNP-Essentials" TargetMode="External"/><Relationship Id="rId112" Type="http://schemas.openxmlformats.org/officeDocument/2006/relationships/hyperlink" Target="https://ukhealthcare.uky.edu/university-health-service/student-health/exposure" TargetMode="External"/><Relationship Id="rId133" Type="http://schemas.openxmlformats.org/officeDocument/2006/relationships/hyperlink" Target="https://www.nursingworld.org/social" TargetMode="External"/><Relationship Id="rId154" Type="http://schemas.openxmlformats.org/officeDocument/2006/relationships/hyperlink" Target="https://community.canvaslms.com/docs/DOC-10721-67952720328" TargetMode="External"/><Relationship Id="rId175" Type="http://schemas.openxmlformats.org/officeDocument/2006/relationships/hyperlink" Target="https://uky.service-now.com/ss?id=sc_cat_item&amp;sys_id=5f296f0a1b92b850e4c86571604bcbd9" TargetMode="External"/><Relationship Id="rId340" Type="http://schemas.openxmlformats.org/officeDocument/2006/relationships/hyperlink" Target="https://ombud.uky.edu/students" TargetMode="External"/><Relationship Id="rId361" Type="http://schemas.openxmlformats.org/officeDocument/2006/relationships/hyperlink" Target="https://ombud.uky.edu/students/academic-policies/absences" TargetMode="External"/><Relationship Id="rId196" Type="http://schemas.openxmlformats.org/officeDocument/2006/relationships/hyperlink" Target="https://uky.service-now.com/techhelp?id=kb_article&amp;sysparm_article=KB0013057" TargetMode="External"/><Relationship Id="rId200" Type="http://schemas.openxmlformats.org/officeDocument/2006/relationships/hyperlink" Target="https://myuk.uky.edu/irj/portal" TargetMode="External"/><Relationship Id="rId382" Type="http://schemas.openxmlformats.org/officeDocument/2006/relationships/header" Target="header7.xml"/><Relationship Id="rId16" Type="http://schemas.openxmlformats.org/officeDocument/2006/relationships/image" Target="media/image6.png"/><Relationship Id="rId221" Type="http://schemas.openxmlformats.org/officeDocument/2006/relationships/hyperlink" Target="http://www.uky.edu/hr/work-life/resources-for-parents/uk-lactation-guidelines" TargetMode="External"/><Relationship Id="rId242" Type="http://schemas.openxmlformats.org/officeDocument/2006/relationships/hyperlink" Target="https://uky.bncollege.com/shop/uky/home" TargetMode="External"/><Relationship Id="rId263" Type="http://schemas.openxmlformats.org/officeDocument/2006/relationships/hyperlink" Target="http://owl.english.purdue.edu/" TargetMode="External"/><Relationship Id="rId284" Type="http://schemas.openxmlformats.org/officeDocument/2006/relationships/hyperlink" Target="https://www.uky.edu/vipcenter/" TargetMode="External"/><Relationship Id="rId319" Type="http://schemas.openxmlformats.org/officeDocument/2006/relationships/hyperlink" Target="https://regs.uky.edu/sites/default/files/2023-11/HCC-Code-10-14-2008_Approved_by_BOT.pdf" TargetMode="External"/><Relationship Id="rId37" Type="http://schemas.openxmlformats.org/officeDocument/2006/relationships/image" Target="media/image110.png"/><Relationship Id="rId58" Type="http://schemas.openxmlformats.org/officeDocument/2006/relationships/image" Target="media/image8.jpeg"/><Relationship Id="rId79" Type="http://schemas.openxmlformats.org/officeDocument/2006/relationships/hyperlink" Target="http://gradschool.uky.edu/thesis-dissertation-preparation" TargetMode="External"/><Relationship Id="rId102" Type="http://schemas.openxmlformats.org/officeDocument/2006/relationships/hyperlink" Target="https://ukhealthcare.uky.edu/sites/default/files/educational-exposure-to-bloodborne-pathogens.pdf" TargetMode="External"/><Relationship Id="rId123" Type="http://schemas.openxmlformats.org/officeDocument/2006/relationships/hyperlink" Target="https://regs.uky.edu/sites/default/files/2023-11/HCC-Code-10-14-2008_Approved_by_BOT.pdf" TargetMode="External"/><Relationship Id="rId144" Type="http://schemas.openxmlformats.org/officeDocument/2006/relationships/hyperlink" Target="https://www.uky.edu/financialaid/" TargetMode="External"/><Relationship Id="rId330" Type="http://schemas.openxmlformats.org/officeDocument/2006/relationships/hyperlink" Target="https://studentsuccess.uky.edu/student-conduct/students" TargetMode="External"/><Relationship Id="rId90" Type="http://schemas.openxmlformats.org/officeDocument/2006/relationships/hyperlink" Target="http://tinyurl.com/mw7ktmz" TargetMode="External"/><Relationship Id="rId165" Type="http://schemas.openxmlformats.org/officeDocument/2006/relationships/hyperlink" Target="https://download.uky.edu/" TargetMode="External"/><Relationship Id="rId186" Type="http://schemas.openxmlformats.org/officeDocument/2006/relationships/hyperlink" Target="https://uky.service-now.com/techhelp?id=kb_article&amp;sysparm_article=KB0011939" TargetMode="External"/><Relationship Id="rId351" Type="http://schemas.openxmlformats.org/officeDocument/2006/relationships/hyperlink" Target="http://www.uky.edu/registrar/content/academic-calendar" TargetMode="External"/><Relationship Id="rId372" Type="http://schemas.openxmlformats.org/officeDocument/2006/relationships/hyperlink" Target="https://ombud.uky.edu/" TargetMode="External"/><Relationship Id="rId211" Type="http://schemas.openxmlformats.org/officeDocument/2006/relationships/hyperlink" Target="https://ieeo.uky.edu/key-priorities/discrimination-and-harassment" TargetMode="External"/><Relationship Id="rId232" Type="http://schemas.openxmlformats.org/officeDocument/2006/relationships/hyperlink" Target="http://www.uky.edu/hr/work-life/resources-for-parents/lactation-in-workplace" TargetMode="External"/><Relationship Id="rId253" Type="http://schemas.openxmlformats.org/officeDocument/2006/relationships/hyperlink" Target="https://www.americanscientist.org/blog/the-long-view/the-science-of-scientific-writing" TargetMode="External"/><Relationship Id="rId274" Type="http://schemas.openxmlformats.org/officeDocument/2006/relationships/hyperlink" Target="https://studentsuccess.uky.edu/disability-resource-center" TargetMode="External"/><Relationship Id="rId295" Type="http://schemas.openxmlformats.org/officeDocument/2006/relationships/hyperlink" Target="https://studentsuccess.uky.edu/veterans" TargetMode="External"/><Relationship Id="rId309" Type="http://schemas.openxmlformats.org/officeDocument/2006/relationships/hyperlink" Target="https://www.uky.edu/counselingcenter/" TargetMode="External"/><Relationship Id="rId48" Type="http://schemas.openxmlformats.org/officeDocument/2006/relationships/header" Target="header6.xml"/><Relationship Id="rId69" Type="http://schemas.openxmlformats.org/officeDocument/2006/relationships/hyperlink" Target="http://gradschool.uky.edu/thesis-dissertation-preparation" TargetMode="External"/><Relationship Id="rId113" Type="http://schemas.openxmlformats.org/officeDocument/2006/relationships/hyperlink" Target="https://ukhealthcare.uky.edu/university-health-service/student-health/exposure" TargetMode="External"/><Relationship Id="rId134" Type="http://schemas.openxmlformats.org/officeDocument/2006/relationships/hyperlink" Target="https://www.nursingworld.org/social" TargetMode="External"/><Relationship Id="rId320" Type="http://schemas.openxmlformats.org/officeDocument/2006/relationships/hyperlink" Target="https://regs.uky.edu/sites/default/files/2023-11/HCC-Code-10-14-2008_Approved_by_BOT.pdf" TargetMode="External"/><Relationship Id="rId80" Type="http://schemas.openxmlformats.org/officeDocument/2006/relationships/hyperlink" Target="http://gradschool.uky.edu/thesis-dissertation-preparation" TargetMode="External"/><Relationship Id="rId155" Type="http://schemas.openxmlformats.org/officeDocument/2006/relationships/hyperlink" Target="https://community.canvaslms.com/docs/DOC-10721-67952720328" TargetMode="External"/><Relationship Id="rId176" Type="http://schemas.openxmlformats.org/officeDocument/2006/relationships/hyperlink" Target="https://ukam.uky.edu/manager" TargetMode="External"/><Relationship Id="rId197" Type="http://schemas.openxmlformats.org/officeDocument/2006/relationships/hyperlink" Target="https://uky.service-now.com/techhelp?id=kb_article&amp;sysparm_article=KB0013057" TargetMode="External"/><Relationship Id="rId341" Type="http://schemas.openxmlformats.org/officeDocument/2006/relationships/hyperlink" Target="http://www.uky.edu/ofa/sites/www.uky.edu.ofa/files/uploads/HCCSPBC.pdf" TargetMode="External"/><Relationship Id="rId362" Type="http://schemas.openxmlformats.org/officeDocument/2006/relationships/hyperlink" Target="http://www.uky.edu/Ombud/ForStudents_ReligiousHolidays.php" TargetMode="External"/><Relationship Id="rId383" Type="http://schemas.openxmlformats.org/officeDocument/2006/relationships/header" Target="header8.xml"/><Relationship Id="rId201" Type="http://schemas.openxmlformats.org/officeDocument/2006/relationships/hyperlink" Target="https://myuk.uky.edu/irj/portal" TargetMode="External"/><Relationship Id="rId222" Type="http://schemas.openxmlformats.org/officeDocument/2006/relationships/hyperlink" Target="http://www.uky.edu/hr/work-life/resources-for-parents/uk-lactation-guidelines" TargetMode="External"/><Relationship Id="rId243" Type="http://schemas.openxmlformats.org/officeDocument/2006/relationships/hyperlink" Target="https://libraries.uky.edu/" TargetMode="External"/><Relationship Id="rId264" Type="http://schemas.openxmlformats.org/officeDocument/2006/relationships/hyperlink" Target="http://apastyle.apa.org/" TargetMode="External"/><Relationship Id="rId285" Type="http://schemas.openxmlformats.org/officeDocument/2006/relationships/hyperlink" Target="https://studentsuccess.uky.edu/well-being" TargetMode="External"/><Relationship Id="rId38" Type="http://schemas.openxmlformats.org/officeDocument/2006/relationships/header" Target="header1.xml"/><Relationship Id="rId59" Type="http://schemas.openxmlformats.org/officeDocument/2006/relationships/hyperlink" Target="https://gradschool.uky.edu/student-forms" TargetMode="External"/><Relationship Id="rId103" Type="http://schemas.openxmlformats.org/officeDocument/2006/relationships/hyperlink" Target="https://ukhealthcare.uky.edu/sites/default/files/educational-exposure-to-bloodborne-pathogens.pdf" TargetMode="External"/><Relationship Id="rId124" Type="http://schemas.openxmlformats.org/officeDocument/2006/relationships/hyperlink" Target="https://regs.uky.edu/sites/default/files/2023-11/HCC-Code-10-14-2008_Approved_by_BOT.pdf" TargetMode="External"/><Relationship Id="rId310" Type="http://schemas.openxmlformats.org/officeDocument/2006/relationships/hyperlink" Target="https://www.uky.edu/counselingcenter/" TargetMode="External"/><Relationship Id="rId70" Type="http://schemas.openxmlformats.org/officeDocument/2006/relationships/hyperlink" Target="http://gradschool.uky.edu/thesis-dissertation-preparation" TargetMode="External"/><Relationship Id="rId91" Type="http://schemas.openxmlformats.org/officeDocument/2006/relationships/hyperlink" Target="http://tinyurl.com/mw7ktmz" TargetMode="External"/><Relationship Id="rId145" Type="http://schemas.openxmlformats.org/officeDocument/2006/relationships/hyperlink" Target="https://studentsuccess.uky.edu/financial-aid-and-scholarships/cost-attendance" TargetMode="External"/><Relationship Id="rId166" Type="http://schemas.openxmlformats.org/officeDocument/2006/relationships/hyperlink" Target="https://download.uky.edu/" TargetMode="External"/><Relationship Id="rId187" Type="http://schemas.openxmlformats.org/officeDocument/2006/relationships/hyperlink" Target="https://uky.service-now.com/techhelp?id=kb_article&amp;sysparm_article=KB0011939" TargetMode="External"/><Relationship Id="rId331" Type="http://schemas.openxmlformats.org/officeDocument/2006/relationships/hyperlink" Target="https://studentsuccess.uky.edu/student-conduct/services/code-student-conduct" TargetMode="External"/><Relationship Id="rId352" Type="http://schemas.openxmlformats.org/officeDocument/2006/relationships/hyperlink" Target="https://www.uky.edu/commencement/" TargetMode="External"/><Relationship Id="rId373" Type="http://schemas.openxmlformats.org/officeDocument/2006/relationships/hyperlink" Target="https://ombud.uky.edu/" TargetMode="External"/><Relationship Id="rId1" Type="http://schemas.openxmlformats.org/officeDocument/2006/relationships/customXml" Target="../customXml/item1.xml"/><Relationship Id="rId212" Type="http://schemas.openxmlformats.org/officeDocument/2006/relationships/hyperlink" Target="http://catalogs.uky.edu/index.php" TargetMode="External"/><Relationship Id="rId233" Type="http://schemas.openxmlformats.org/officeDocument/2006/relationships/hyperlink" Target="http://www.uky.edu/hr/work-life/resources-for-parents/lactation-in-workplace" TargetMode="External"/><Relationship Id="rId254" Type="http://schemas.openxmlformats.org/officeDocument/2006/relationships/hyperlink" Target="https://www.americanscientist.org/blog/the-long-view/the-science-of-scientific-writing" TargetMode="External"/><Relationship Id="rId49" Type="http://schemas.openxmlformats.org/officeDocument/2006/relationships/footer" Target="footer6.xml"/><Relationship Id="rId114" Type="http://schemas.openxmlformats.org/officeDocument/2006/relationships/hyperlink" Target="https://ukhealthcare.uky.edu/university-health-service/student-health/exposure" TargetMode="External"/><Relationship Id="rId275" Type="http://schemas.openxmlformats.org/officeDocument/2006/relationships/hyperlink" Target="https://studentsuccess.uky.edu/disability-resource-center" TargetMode="External"/><Relationship Id="rId296" Type="http://schemas.openxmlformats.org/officeDocument/2006/relationships/hyperlink" Target="https://studentsuccess.uky.edu/veterans-resource-center" TargetMode="External"/><Relationship Id="rId300" Type="http://schemas.openxmlformats.org/officeDocument/2006/relationships/hyperlink" Target="https://studentsuccess.uky.edu/veterans-resource-center" TargetMode="External"/><Relationship Id="rId60" Type="http://schemas.openxmlformats.org/officeDocument/2006/relationships/hyperlink" Target="http://gradschool.uky.edu/graduate-school-bulletin" TargetMode="External"/><Relationship Id="rId81" Type="http://schemas.openxmlformats.org/officeDocument/2006/relationships/hyperlink" Target="http://gradschool.uky.edu/thesis-dissertation-preparation" TargetMode="External"/><Relationship Id="rId135" Type="http://schemas.openxmlformats.org/officeDocument/2006/relationships/hyperlink" Target="http://www.nursingworld.org/" TargetMode="External"/><Relationship Id="rId156" Type="http://schemas.openxmlformats.org/officeDocument/2006/relationships/hyperlink" Target="https://support.zoom.us/hc/en-us/articles/201362023-System-Requirements-for-PC-Mac-and-Linux" TargetMode="External"/><Relationship Id="rId177" Type="http://schemas.openxmlformats.org/officeDocument/2006/relationships/hyperlink" Target="https://ukam.uky.edu/manager" TargetMode="External"/><Relationship Id="rId198" Type="http://schemas.openxmlformats.org/officeDocument/2006/relationships/hyperlink" Target="http://www.uky.edu/Police" TargetMode="External"/><Relationship Id="rId321" Type="http://schemas.openxmlformats.org/officeDocument/2006/relationships/hyperlink" Target="https://regs.uky.edu/sites/default/files/2023-11/HCC-Code-10-14-2008_Approved_by_BOT.pdf" TargetMode="External"/><Relationship Id="rId342" Type="http://schemas.openxmlformats.org/officeDocument/2006/relationships/hyperlink" Target="http://www.uky.edu/ofa/sites/www.uky.edu.ofa/files/uploads/HCCSPBC.pdf" TargetMode="External"/><Relationship Id="rId363" Type="http://schemas.openxmlformats.org/officeDocument/2006/relationships/hyperlink" Target="http://www.uky.edu/Ombud/ForStudents_ReligiousHolidays.php" TargetMode="External"/><Relationship Id="rId384" Type="http://schemas.openxmlformats.org/officeDocument/2006/relationships/footer" Target="footer7.xml"/><Relationship Id="rId202" Type="http://schemas.openxmlformats.org/officeDocument/2006/relationships/hyperlink" Target="https://myuk.uky.edu/irj/portal" TargetMode="External"/><Relationship Id="rId223" Type="http://schemas.openxmlformats.org/officeDocument/2006/relationships/hyperlink" Target="http://www.uky.edu/hr/work-life/resources-for-parents/uk-lactation-guidelines" TargetMode="External"/><Relationship Id="rId244" Type="http://schemas.openxmlformats.org/officeDocument/2006/relationships/hyperlink" Target="https://libraries.uky.edu/" TargetMode="External"/><Relationship Id="rId39" Type="http://schemas.openxmlformats.org/officeDocument/2006/relationships/header" Target="header2.xml"/><Relationship Id="rId265" Type="http://schemas.openxmlformats.org/officeDocument/2006/relationships/hyperlink" Target="http://apastyle.apa.org/" TargetMode="External"/><Relationship Id="rId286" Type="http://schemas.openxmlformats.org/officeDocument/2006/relationships/hyperlink" Target="https://studentsuccess.uky.edu/well-being" TargetMode="External"/><Relationship Id="rId50" Type="http://schemas.openxmlformats.org/officeDocument/2006/relationships/hyperlink" Target="mailto:mary.moreland@uky.edu" TargetMode="External"/><Relationship Id="rId104" Type="http://schemas.openxmlformats.org/officeDocument/2006/relationships/hyperlink" Target="https://ukhealthcare.uky.edu/sites/default/files/educational-exposure-to-bloodborne-pathogens.pdf" TargetMode="External"/><Relationship Id="rId125" Type="http://schemas.openxmlformats.org/officeDocument/2006/relationships/hyperlink" Target="https://regs.uky.edu/sites/default/files/2023-11/HCC-Code-10-14-2008_Approved_by_BOT.pdf" TargetMode="External"/><Relationship Id="rId146" Type="http://schemas.openxmlformats.org/officeDocument/2006/relationships/hyperlink" Target="https://www.uky.edu/studentaccount/tuition" TargetMode="External"/><Relationship Id="rId167" Type="http://schemas.openxmlformats.org/officeDocument/2006/relationships/hyperlink" Target="https://download.uky.edu/" TargetMode="External"/><Relationship Id="rId188" Type="http://schemas.openxmlformats.org/officeDocument/2006/relationships/hyperlink" Target="https://support.office.com/en-us/office-training-center" TargetMode="External"/><Relationship Id="rId311" Type="http://schemas.openxmlformats.org/officeDocument/2006/relationships/hyperlink" Target="https://www.uky.edu/counselingcenter/" TargetMode="External"/><Relationship Id="rId332" Type="http://schemas.openxmlformats.org/officeDocument/2006/relationships/hyperlink" Target="https://studentsuccess.uky.edu/student-conduct/services/code-student-conduct" TargetMode="External"/><Relationship Id="rId353" Type="http://schemas.openxmlformats.org/officeDocument/2006/relationships/hyperlink" Target="https://www.uky.edu/commencement/" TargetMode="External"/><Relationship Id="rId374" Type="http://schemas.openxmlformats.org/officeDocument/2006/relationships/hyperlink" Target="https://ombud.uky.edu/students/students-academic-rights-appeals" TargetMode="External"/><Relationship Id="rId71" Type="http://schemas.openxmlformats.org/officeDocument/2006/relationships/hyperlink" Target="http://gradschool.uky.edu/thesis-dissertation-preparation" TargetMode="External"/><Relationship Id="rId92" Type="http://schemas.openxmlformats.org/officeDocument/2006/relationships/hyperlink" Target="http://tinyurl.com/mw7ktmz" TargetMode="External"/><Relationship Id="rId213" Type="http://schemas.openxmlformats.org/officeDocument/2006/relationships/hyperlink" Target="http://catalogs.uky.edu/index.php" TargetMode="External"/><Relationship Id="rId234" Type="http://schemas.openxmlformats.org/officeDocument/2006/relationships/hyperlink" Target="http://www.uky.edu/hr/work-life/resources-for-parents/lactation-in-workplace" TargetMode="External"/><Relationship Id="rId2" Type="http://schemas.openxmlformats.org/officeDocument/2006/relationships/customXml" Target="../customXml/item2.xml"/><Relationship Id="rId255" Type="http://schemas.openxmlformats.org/officeDocument/2006/relationships/hyperlink" Target="https://www.americanscientist.org/blog/the-long-view/the-science-of-scientific-writing" TargetMode="External"/><Relationship Id="rId276" Type="http://schemas.openxmlformats.org/officeDocument/2006/relationships/hyperlink" Target="https://studentsuccess.uky.edu/financial-wellness" TargetMode="External"/><Relationship Id="rId297" Type="http://schemas.openxmlformats.org/officeDocument/2006/relationships/hyperlink" Target="https://studentsuccess.uky.edu/veterans-resource-center" TargetMode="External"/><Relationship Id="rId40" Type="http://schemas.openxmlformats.org/officeDocument/2006/relationships/footer" Target="footer1.xml"/><Relationship Id="rId115" Type="http://schemas.openxmlformats.org/officeDocument/2006/relationships/hyperlink" Target="https://ukhealthcare.uky.edu/university-health-service/student-health/exposure" TargetMode="External"/><Relationship Id="rId136" Type="http://schemas.openxmlformats.org/officeDocument/2006/relationships/hyperlink" Target="http://www.nursingworld.org/" TargetMode="External"/><Relationship Id="rId157" Type="http://schemas.openxmlformats.org/officeDocument/2006/relationships/hyperlink" Target="https://support.zoom.us/hc/en-us/articles/201362023-System-Requirements-for-PC-Mac-and-Linux" TargetMode="External"/><Relationship Id="rId178" Type="http://schemas.openxmlformats.org/officeDocument/2006/relationships/hyperlink" Target="https://uky.service-now.com/techhelp" TargetMode="External"/><Relationship Id="rId301" Type="http://schemas.openxmlformats.org/officeDocument/2006/relationships/hyperlink" Target="https://studentsuccess.uky.edu/center-support-and-intervention" TargetMode="External"/><Relationship Id="rId322" Type="http://schemas.openxmlformats.org/officeDocument/2006/relationships/hyperlink" Target="https://regs.uky.edu/sites/default/files/2023-11/HCC-Code-10-14-2008_Approved_by_BOT.pdf" TargetMode="External"/><Relationship Id="rId343" Type="http://schemas.openxmlformats.org/officeDocument/2006/relationships/hyperlink" Target="https://studentsuccess.uky.edu/student-conduct" TargetMode="External"/><Relationship Id="rId364" Type="http://schemas.openxmlformats.org/officeDocument/2006/relationships/hyperlink" Target="https://ombud.uky.edu/students/academic-policies/absences" TargetMode="External"/><Relationship Id="rId61" Type="http://schemas.openxmlformats.org/officeDocument/2006/relationships/hyperlink" Target="http://gradschool.uky.edu/graduate-school-bulletin" TargetMode="External"/><Relationship Id="rId82" Type="http://schemas.openxmlformats.org/officeDocument/2006/relationships/hyperlink" Target="http://gradschool.uky.edu/thesis-dissertation-preparation" TargetMode="External"/><Relationship Id="rId199" Type="http://schemas.openxmlformats.org/officeDocument/2006/relationships/hyperlink" Target="http://www.uky.edu/Police" TargetMode="External"/><Relationship Id="rId203" Type="http://schemas.openxmlformats.org/officeDocument/2006/relationships/hyperlink" Target="https://ieeo.uky.edu/key-priorities/discrimination-and-harassment" TargetMode="External"/><Relationship Id="rId385" Type="http://schemas.openxmlformats.org/officeDocument/2006/relationships/header" Target="header9.xml"/><Relationship Id="rId224" Type="http://schemas.openxmlformats.org/officeDocument/2006/relationships/hyperlink" Target="http://www.uky.edu/hr/work-life/resources-for-parents/uk-lactation-guidelines" TargetMode="External"/><Relationship Id="rId245" Type="http://schemas.openxmlformats.org/officeDocument/2006/relationships/hyperlink" Target="https://wrd.as.uky.edu/writing-center" TargetMode="External"/><Relationship Id="rId266" Type="http://schemas.openxmlformats.org/officeDocument/2006/relationships/hyperlink" Target="http://www.ccp.rpi.edu/" TargetMode="External"/><Relationship Id="rId287" Type="http://schemas.openxmlformats.org/officeDocument/2006/relationships/hyperlink" Target="https://studentsuccess.uky.edu/well-being" TargetMode="External"/><Relationship Id="rId105" Type="http://schemas.openxmlformats.org/officeDocument/2006/relationships/hyperlink" Target="https://ukhealthcare.uky.edu/sites/default/files/educational-exposure-to-bloodborne-pathogens.pdf" TargetMode="External"/><Relationship Id="rId126" Type="http://schemas.openxmlformats.org/officeDocument/2006/relationships/hyperlink" Target="https://regs.uky.edu/sites/default/files/2023-11/HCC-Code-10-14-2008_Approved_by_BOT.pdf" TargetMode="External"/><Relationship Id="rId147" Type="http://schemas.openxmlformats.org/officeDocument/2006/relationships/hyperlink" Target="https://uky.service-now.com/techhelp?id=kb_article&amp;sysparm_article=KB0012251&amp;sys_kb_id=27b982e7978b8e5014b23fa6f053afb1" TargetMode="External"/><Relationship Id="rId168" Type="http://schemas.openxmlformats.org/officeDocument/2006/relationships/hyperlink" Target="http://download.uky.edu/" TargetMode="External"/><Relationship Id="rId312" Type="http://schemas.openxmlformats.org/officeDocument/2006/relationships/hyperlink" Target="https://studentsuccess.uky.edu/get-help" TargetMode="External"/><Relationship Id="rId333" Type="http://schemas.openxmlformats.org/officeDocument/2006/relationships/hyperlink" Target="https://studentsuccess.uky.edu/student-conduct/services/code-student-conduct" TargetMode="External"/><Relationship Id="rId354" Type="http://schemas.openxmlformats.org/officeDocument/2006/relationships/hyperlink" Target="http://www.uky.edu/registrar/content/academic-calendar" TargetMode="External"/><Relationship Id="rId51" Type="http://schemas.openxmlformats.org/officeDocument/2006/relationships/hyperlink" Target="https://nursing.uky.edu/about-us/mission-vision-values" TargetMode="External"/><Relationship Id="rId72" Type="http://schemas.openxmlformats.org/officeDocument/2006/relationships/hyperlink" Target="http://gradschool.uky.edu/thesis-dissertation-preparation" TargetMode="External"/><Relationship Id="rId93" Type="http://schemas.openxmlformats.org/officeDocument/2006/relationships/hyperlink" Target="https://nursing.uky.edu/about-us/delta-psi-chapter-sigma" TargetMode="External"/><Relationship Id="rId189" Type="http://schemas.openxmlformats.org/officeDocument/2006/relationships/hyperlink" Target="https://support.office.com/en-us/office-training-center" TargetMode="External"/><Relationship Id="rId375" Type="http://schemas.openxmlformats.org/officeDocument/2006/relationships/hyperlink" Target="https://research.uky.edu/office-research-integrity" TargetMode="External"/><Relationship Id="rId3" Type="http://schemas.openxmlformats.org/officeDocument/2006/relationships/customXml" Target="../customXml/item3.xml"/><Relationship Id="rId214" Type="http://schemas.openxmlformats.org/officeDocument/2006/relationships/hyperlink" Target="http://www.uky.edu/hr/work-life/resources-for-parents/uk-lactation-guidelines" TargetMode="External"/><Relationship Id="rId235" Type="http://schemas.openxmlformats.org/officeDocument/2006/relationships/hyperlink" Target="http://www.uky.edu/hr/work-life/resources-for-parents/lactation-in-workplace" TargetMode="External"/><Relationship Id="rId256" Type="http://schemas.openxmlformats.org/officeDocument/2006/relationships/hyperlink" Target="https://www.americanscientist.org/blog/the-long-view/the-science-of-scientific-writing" TargetMode="External"/><Relationship Id="rId277" Type="http://schemas.openxmlformats.org/officeDocument/2006/relationships/hyperlink" Target="https://studentsuccess.uky.edu/financial-wellness" TargetMode="External"/><Relationship Id="rId298" Type="http://schemas.openxmlformats.org/officeDocument/2006/relationships/hyperlink" Target="https://studentsuccess.uky.edu/veterans-resource-center" TargetMode="External"/><Relationship Id="rId116" Type="http://schemas.openxmlformats.org/officeDocument/2006/relationships/hyperlink" Target="https://ukhealthcare.uky.edu/university-health-service/student-health/exposure" TargetMode="External"/><Relationship Id="rId137" Type="http://schemas.openxmlformats.org/officeDocument/2006/relationships/hyperlink" Target="http://gradschool.uky.edu/student-funding" TargetMode="External"/><Relationship Id="rId158" Type="http://schemas.openxmlformats.org/officeDocument/2006/relationships/hyperlink" Target="http://get.adobe.com/reader/" TargetMode="External"/><Relationship Id="rId302" Type="http://schemas.openxmlformats.org/officeDocument/2006/relationships/hyperlink" Target="https://www.uky.edu/studentconduct/" TargetMode="External"/><Relationship Id="rId323" Type="http://schemas.openxmlformats.org/officeDocument/2006/relationships/hyperlink" Target="https://regs.uky.edu/sites/default/files/2023-11/HCC-Code-10-14-2008_Approved_by_BOT.pdf" TargetMode="External"/><Relationship Id="rId344" Type="http://schemas.openxmlformats.org/officeDocument/2006/relationships/hyperlink" Target="https://studentsuccess.uky.edu/student-conduct" TargetMode="External"/><Relationship Id="rId41" Type="http://schemas.openxmlformats.org/officeDocument/2006/relationships/footer" Target="footer2.xml"/><Relationship Id="rId62" Type="http://schemas.openxmlformats.org/officeDocument/2006/relationships/hyperlink" Target="http://gradschool.uky.edu/graduate-school-bulletin" TargetMode="External"/><Relationship Id="rId83" Type="http://schemas.openxmlformats.org/officeDocument/2006/relationships/hyperlink" Target="http://gradschool.uky.edu/thesis-dissertation-preparation" TargetMode="External"/><Relationship Id="rId179" Type="http://schemas.openxmlformats.org/officeDocument/2006/relationships/hyperlink" Target="https://uky.service-now.com/techhelp" TargetMode="External"/><Relationship Id="rId365" Type="http://schemas.openxmlformats.org/officeDocument/2006/relationships/hyperlink" Target="https://gradschool.uky.edu/degree-forms" TargetMode="External"/><Relationship Id="rId386" Type="http://schemas.openxmlformats.org/officeDocument/2006/relationships/fontTable" Target="fontTable.xml"/><Relationship Id="rId190" Type="http://schemas.openxmlformats.org/officeDocument/2006/relationships/hyperlink" Target="https://support.office.com/en-us/office-training-center" TargetMode="External"/><Relationship Id="rId204" Type="http://schemas.openxmlformats.org/officeDocument/2006/relationships/hyperlink" Target="https://ieeo.uky.edu/key-priorities/discrimination-and-harassment" TargetMode="External"/><Relationship Id="rId225" Type="http://schemas.openxmlformats.org/officeDocument/2006/relationships/hyperlink" Target="http://www.uky.edu/hr/work-life/resources-for-parents/uk-lactation-guidelines" TargetMode="External"/><Relationship Id="rId246" Type="http://schemas.openxmlformats.org/officeDocument/2006/relationships/hyperlink" Target="https://www.americanscientist.org/blog/the-long-view/the-science-of-scientific-writing" TargetMode="External"/><Relationship Id="rId267" Type="http://schemas.openxmlformats.org/officeDocument/2006/relationships/hyperlink" Target="http://www.ccp.rpi.edu/" TargetMode="External"/><Relationship Id="rId288" Type="http://schemas.openxmlformats.org/officeDocument/2006/relationships/hyperlink" Target="https://studentsuccess.uky.edu/well-being" TargetMode="External"/><Relationship Id="rId106" Type="http://schemas.openxmlformats.org/officeDocument/2006/relationships/hyperlink" Target="https://ukhealthcare.uky.edu/sites/default/files/educational-exposure-to-bloodborne-pathogens.pdf" TargetMode="External"/><Relationship Id="rId127" Type="http://schemas.openxmlformats.org/officeDocument/2006/relationships/hyperlink" Target="https://regs.uky.edu/sites/default/files/2023-11/HCC-Code-10-14-2008_Approved_by_BOT.pdf" TargetMode="External"/><Relationship Id="rId313" Type="http://schemas.openxmlformats.org/officeDocument/2006/relationships/hyperlink" Target="https://studentsuccess.uky.edu/get-help" TargetMode="External"/><Relationship Id="rId10" Type="http://schemas.openxmlformats.org/officeDocument/2006/relationships/endnotes" Target="endnotes.xml"/><Relationship Id="rId52" Type="http://schemas.openxmlformats.org/officeDocument/2006/relationships/hyperlink" Target="http://www.uky.edu/nursing/about-us/welcome-college-nursing/mission-and-vision" TargetMode="External"/><Relationship Id="rId73" Type="http://schemas.openxmlformats.org/officeDocument/2006/relationships/hyperlink" Target="http://gradschool.uky.edu/thesis-dissertation-preparation" TargetMode="External"/><Relationship Id="rId94" Type="http://schemas.openxmlformats.org/officeDocument/2006/relationships/hyperlink" Target="http://www.uky.edu/deanofstudents/student-rights-and-responsibilities" TargetMode="External"/><Relationship Id="rId148" Type="http://schemas.openxmlformats.org/officeDocument/2006/relationships/hyperlink" Target="https://uky.service-now.com/techhelp?id=kb_article&amp;sysparm_article=KB0012251&amp;sys_kb_id=27b982e7978b8e5014b23fa6f053afb1" TargetMode="External"/><Relationship Id="rId169" Type="http://schemas.openxmlformats.org/officeDocument/2006/relationships/hyperlink" Target="http://download.uky.edu/" TargetMode="External"/><Relationship Id="rId334" Type="http://schemas.openxmlformats.org/officeDocument/2006/relationships/hyperlink" Target="https://studentsuccess.uky.edu/student-conduct/services/code-student-conduct" TargetMode="External"/><Relationship Id="rId355" Type="http://schemas.openxmlformats.org/officeDocument/2006/relationships/hyperlink" Target="http://www.uky.edu/registrar/content/academic-calendar" TargetMode="External"/><Relationship Id="rId376" Type="http://schemas.openxmlformats.org/officeDocument/2006/relationships/hyperlink" Target="http://www.uky.edu/Ombud/index.php" TargetMode="External"/><Relationship Id="rId4" Type="http://schemas.openxmlformats.org/officeDocument/2006/relationships/customXml" Target="../customXml/item4.xml"/><Relationship Id="rId180" Type="http://schemas.openxmlformats.org/officeDocument/2006/relationships/hyperlink" Target="https://uky.service-now.com/techhelp" TargetMode="External"/><Relationship Id="rId215" Type="http://schemas.openxmlformats.org/officeDocument/2006/relationships/hyperlink" Target="http://www.uky.edu/hr/work-life/resources-for-parents/uk-lactation-guidelines" TargetMode="External"/><Relationship Id="rId236" Type="http://schemas.openxmlformats.org/officeDocument/2006/relationships/hyperlink" Target="http://www.uky.edu/hr/work-life/resources-for-parents/lactation-in-workplace" TargetMode="External"/><Relationship Id="rId257" Type="http://schemas.openxmlformats.org/officeDocument/2006/relationships/hyperlink" Target="https://www.americanscientist.org/blog/the-long-view/the-science-of-scientific-writing" TargetMode="External"/><Relationship Id="rId278" Type="http://schemas.openxmlformats.org/officeDocument/2006/relationships/hyperlink" Target="https://studentsuccess.uky.edu/financial-wellness" TargetMode="External"/><Relationship Id="rId303" Type="http://schemas.openxmlformats.org/officeDocument/2006/relationships/hyperlink" Target="https://www.uky.edu/studentconduct/" TargetMode="External"/><Relationship Id="rId42" Type="http://schemas.openxmlformats.org/officeDocument/2006/relationships/header" Target="header3.xml"/><Relationship Id="rId84" Type="http://schemas.openxmlformats.org/officeDocument/2006/relationships/hyperlink" Target="http://gradschool.uky.edu/thesis-dissertation-preparation" TargetMode="External"/><Relationship Id="rId138" Type="http://schemas.openxmlformats.org/officeDocument/2006/relationships/hyperlink" Target="http://gradschool.uky.edu/student-funding" TargetMode="External"/><Relationship Id="rId345" Type="http://schemas.openxmlformats.org/officeDocument/2006/relationships/hyperlink" Target="https://studentsuccess.uky.edu/student-conduct" TargetMode="External"/><Relationship Id="rId387" Type="http://schemas.openxmlformats.org/officeDocument/2006/relationships/theme" Target="theme/theme1.xml"/><Relationship Id="rId191" Type="http://schemas.openxmlformats.org/officeDocument/2006/relationships/hyperlink" Target="https://support.google.com/drive/?hl=en" TargetMode="External"/><Relationship Id="rId205" Type="http://schemas.openxmlformats.org/officeDocument/2006/relationships/hyperlink" Target="https://ieeo.uky.edu/key-priorities/discrimination-and-harassment" TargetMode="External"/><Relationship Id="rId247" Type="http://schemas.openxmlformats.org/officeDocument/2006/relationships/hyperlink" Target="https://www.americanscientist.org/blog/the-long-view/the-science-of-scientific-writing" TargetMode="External"/><Relationship Id="rId107" Type="http://schemas.openxmlformats.org/officeDocument/2006/relationships/hyperlink" Target="https://ukhealthcare.uky.edu/sites/default/files/educational-exposure-to-bloodborne-pathogens.pdf" TargetMode="External"/><Relationship Id="rId289" Type="http://schemas.openxmlformats.org/officeDocument/2006/relationships/hyperlink" Target="https://www.uky.edu/cares/" TargetMode="External"/><Relationship Id="rId11" Type="http://schemas.openxmlformats.org/officeDocument/2006/relationships/image" Target="media/image1.jpg"/><Relationship Id="rId53" Type="http://schemas.openxmlformats.org/officeDocument/2006/relationships/hyperlink" Target="https://nursing.uky.edu/sites/default/files/2023-06/2020-2025%20Strategic%20Plan%20Final%20.pdf" TargetMode="External"/><Relationship Id="rId149" Type="http://schemas.openxmlformats.org/officeDocument/2006/relationships/hyperlink" Target="https://uky.service-now.com/techhelp?id=kb_article&amp;sysparm_article=KB0012251&amp;sys_kb_id=27b982e7978b8e5014b23fa6f053afb1" TargetMode="External"/><Relationship Id="rId314" Type="http://schemas.openxmlformats.org/officeDocument/2006/relationships/hyperlink" Target="https://studentsuccess.uky.edu/get-help" TargetMode="External"/><Relationship Id="rId356" Type="http://schemas.openxmlformats.org/officeDocument/2006/relationships/hyperlink" Target="http://www.uky.edu/registrar/content/academic-calendar" TargetMode="External"/><Relationship Id="rId95" Type="http://schemas.openxmlformats.org/officeDocument/2006/relationships/hyperlink" Target="http://www.uky.edu/deanofstudents/student-rights-and-responsibilities" TargetMode="External"/><Relationship Id="rId160" Type="http://schemas.openxmlformats.org/officeDocument/2006/relationships/hyperlink" Target="http://get.adobe.com/reader/" TargetMode="External"/><Relationship Id="rId216" Type="http://schemas.openxmlformats.org/officeDocument/2006/relationships/hyperlink" Target="http://www.uky.edu/hr/work-life/resources-for-parents/uk-lactation-guidelines" TargetMode="External"/><Relationship Id="rId258" Type="http://schemas.openxmlformats.org/officeDocument/2006/relationships/hyperlink" Target="https://www.americanscientist.org/blog/the-long-view/the-science-of-scientific-writing" TargetMode="External"/><Relationship Id="rId64" Type="http://schemas.openxmlformats.org/officeDocument/2006/relationships/hyperlink" Target="http://gradschool.uky.edu/graduate-school-bulletin" TargetMode="External"/><Relationship Id="rId118" Type="http://schemas.openxmlformats.org/officeDocument/2006/relationships/hyperlink" Target="https://ciche.uky.edu/ahec" TargetMode="External"/><Relationship Id="rId325" Type="http://schemas.openxmlformats.org/officeDocument/2006/relationships/hyperlink" Target="https://regs.uky.edu/sites/default/files/2023-11/HCC-Code-10-14-2008_Approved_by_BOT.pdf" TargetMode="External"/><Relationship Id="rId367" Type="http://schemas.openxmlformats.org/officeDocument/2006/relationships/hyperlink" Target="https://gradschool.uky.edu/degree-forms" TargetMode="External"/><Relationship Id="rId171" Type="http://schemas.openxmlformats.org/officeDocument/2006/relationships/hyperlink" Target="https://www.microsoft.com/en-us/education?ef_id=_k_CjwKCAjw2K6lBhBXEiwA5RjtCWy_9ZIXVwAvqkHnqllh-sgbJo8x_mlOz-B8077CJnLmjny7bVkUXRoCR8MQAvD_BwE_k_&amp;OCID=AIDcmmf9ba61yr_SEM__k_CjwKCAjw2K6lBhBXEiwA5RjtCWy_9ZIXVwAvqkHnqllh-sgbJo8x_mlOz-B8077CJnLmjny7bVkUXRoCR8MQAvD_BwE_k_&amp;gclid=CjwKCAjw2K6lBhBXEiwA5RjtCWy_9ZIXVwAvqkHnqllh-sgbJo8x_mlOz-B8077CJnLmjny7bVkUXRoCR8MQAvD_BwE" TargetMode="External"/><Relationship Id="rId227" Type="http://schemas.openxmlformats.org/officeDocument/2006/relationships/hyperlink" Target="http://www.uky.edu/hr/work-life/resources-for-parents/lactation-in-workplace" TargetMode="External"/><Relationship Id="rId269" Type="http://schemas.openxmlformats.org/officeDocument/2006/relationships/hyperlink" Target="https://www.uky.edu/counselingcenter/" TargetMode="External"/><Relationship Id="rId33" Type="http://schemas.openxmlformats.org/officeDocument/2006/relationships/image" Target="media/image70.png"/><Relationship Id="rId129" Type="http://schemas.openxmlformats.org/officeDocument/2006/relationships/hyperlink" Target="https://regs.uky.edu/sites/default/files/2023-11/HCC-Code-10-14-2008_Approved_by_BOT.pdf" TargetMode="External"/><Relationship Id="rId280" Type="http://schemas.openxmlformats.org/officeDocument/2006/relationships/hyperlink" Target="https://studentsuccess.uky.edu/tracs" TargetMode="External"/><Relationship Id="rId336" Type="http://schemas.openxmlformats.org/officeDocument/2006/relationships/hyperlink" Target="https://studentsuccess.uky.edu/student-conduct/services/code-student-conduct" TargetMode="External"/><Relationship Id="rId75" Type="http://schemas.openxmlformats.org/officeDocument/2006/relationships/hyperlink" Target="https://uknowledge.uky.edu/gradschool/" TargetMode="External"/><Relationship Id="rId140" Type="http://schemas.openxmlformats.org/officeDocument/2006/relationships/hyperlink" Target="http://gradschool.uky.edu/student-funding" TargetMode="External"/><Relationship Id="rId182" Type="http://schemas.openxmlformats.org/officeDocument/2006/relationships/hyperlink" Target="https://support.microsoft.com/en-us/topic/what-is-autosave-6d6bd723-ebfd-4e40-b5f6-ae6e8088f7a5" TargetMode="External"/><Relationship Id="rId378" Type="http://schemas.openxmlformats.org/officeDocument/2006/relationships/hyperlink" Target="https://registrar.uky.edu/withdrawal%20l" TargetMode="External"/><Relationship Id="rId6" Type="http://schemas.openxmlformats.org/officeDocument/2006/relationships/styles" Target="styles.xml"/><Relationship Id="rId238" Type="http://schemas.openxmlformats.org/officeDocument/2006/relationships/hyperlink" Target="http://www.kykernel.com/" TargetMode="External"/><Relationship Id="rId291" Type="http://schemas.openxmlformats.org/officeDocument/2006/relationships/hyperlink" Target="https://studentsuccess.uky.edu/lgbtq-resources" TargetMode="External"/><Relationship Id="rId305" Type="http://schemas.openxmlformats.org/officeDocument/2006/relationships/hyperlink" Target="https://www.uky.edu/basicneeds/" TargetMode="External"/><Relationship Id="rId347" Type="http://schemas.openxmlformats.org/officeDocument/2006/relationships/hyperlink" Target="https://ombud.uky.edu/students/students-academic-rights-appeals" TargetMode="External"/><Relationship Id="rId44" Type="http://schemas.openxmlformats.org/officeDocument/2006/relationships/header" Target="header4.xml"/><Relationship Id="rId86" Type="http://schemas.openxmlformats.org/officeDocument/2006/relationships/hyperlink" Target="https://www.aacnnursing.org/DNP/DNP-Essentials" TargetMode="External"/><Relationship Id="rId151" Type="http://schemas.openxmlformats.org/officeDocument/2006/relationships/hyperlink" Target="https://uky.service-now.com/techhelp?id=kb_article&amp;sysparm_article=KB0012251&amp;sys_kb_id=27b982e7978b8e5014b23fa6f053afb1" TargetMode="External"/><Relationship Id="rId193" Type="http://schemas.openxmlformats.org/officeDocument/2006/relationships/hyperlink" Target="https://support.google.com/drive/?hl=en" TargetMode="External"/><Relationship Id="rId207" Type="http://schemas.openxmlformats.org/officeDocument/2006/relationships/hyperlink" Target="https://ieeo.uky.edu/key-priorities/discrimination-and-harassment" TargetMode="External"/><Relationship Id="rId249" Type="http://schemas.openxmlformats.org/officeDocument/2006/relationships/hyperlink" Target="https://www.americanscientist.org/blog/the-long-view/the-science-of-scientific-writing" TargetMode="External"/><Relationship Id="rId13" Type="http://schemas.openxmlformats.org/officeDocument/2006/relationships/image" Target="media/image3.png"/><Relationship Id="rId109" Type="http://schemas.openxmlformats.org/officeDocument/2006/relationships/hyperlink" Target="https://ukhealthcare.uky.edu/sites/default/files/educational-exposure-to-bloodborne-pathogens.pdf" TargetMode="External"/><Relationship Id="rId260" Type="http://schemas.openxmlformats.org/officeDocument/2006/relationships/hyperlink" Target="https://www.amherst.edu/system/files/media/0975/harvey%252520nuts%252520and%252520bolts%252520abridged.PDF" TargetMode="External"/><Relationship Id="rId316" Type="http://schemas.openxmlformats.org/officeDocument/2006/relationships/hyperlink" Target="https://regs.uky.edu/sites/default/files/2023-11/HCC-Code-10-14-2008_Approved_by_BOT.pdf" TargetMode="External"/><Relationship Id="rId55" Type="http://schemas.openxmlformats.org/officeDocument/2006/relationships/hyperlink" Target="mailto:lynn.warneke@uky.edu" TargetMode="External"/><Relationship Id="rId97" Type="http://schemas.openxmlformats.org/officeDocument/2006/relationships/hyperlink" Target="http://www.uky.edu/regs/sites/www.uky.edu.regs/files/files/HCCcode.pdf" TargetMode="External"/><Relationship Id="rId120" Type="http://schemas.openxmlformats.org/officeDocument/2006/relationships/hyperlink" Target="https://regs.uky.edu/sites/default/files/2023-11/HCC-Code-10-14-2008_Approved_by_BOT.pdf" TargetMode="External"/><Relationship Id="rId358" Type="http://schemas.openxmlformats.org/officeDocument/2006/relationships/hyperlink" Target="https://ombud.uky.edu/students/academic-policies/absences" TargetMode="External"/><Relationship Id="rId162" Type="http://schemas.openxmlformats.org/officeDocument/2006/relationships/hyperlink" Target="https://portal.office.com/OLS/MySoftware.aspx?source=ohp-ib&amp;SoftwareManageLayout=Panel_MicrosoftOffice_ClientDownload" TargetMode="External"/><Relationship Id="rId218" Type="http://schemas.openxmlformats.org/officeDocument/2006/relationships/hyperlink" Target="http://www.uky.edu/hr/work-life/resources-for-parents/uk-lactation-guidelines" TargetMode="External"/><Relationship Id="rId271" Type="http://schemas.openxmlformats.org/officeDocument/2006/relationships/hyperlink" Target="https://studentsuccess.uky.edu/disability-resource-center" TargetMode="External"/><Relationship Id="rId66" Type="http://schemas.openxmlformats.org/officeDocument/2006/relationships/hyperlink" Target="https://gradschool.uky.edu/student-forms" TargetMode="External"/><Relationship Id="rId131" Type="http://schemas.openxmlformats.org/officeDocument/2006/relationships/hyperlink" Target="https://regs.uky.edu/sites/default/files/2023-11/HCC-Code-10-14-2008_Approved_by_BOT.pdf" TargetMode="External"/><Relationship Id="rId327" Type="http://schemas.openxmlformats.org/officeDocument/2006/relationships/hyperlink" Target="https://studentsuccess.uky.edu/student-conduct/students" TargetMode="External"/><Relationship Id="rId369" Type="http://schemas.openxmlformats.org/officeDocument/2006/relationships/hyperlink" Target="https://gradschool.uky.edu/degree-forms" TargetMode="External"/><Relationship Id="rId173" Type="http://schemas.openxmlformats.org/officeDocument/2006/relationships/hyperlink" Target="https://www.microsoft.com/en-us/education?ef_id=_k_CjwKCAjw2K6lBhBXEiwA5RjtCWy_9ZIXVwAvqkHnqllh-sgbJo8x_mlOz-B8077CJnLmjny7bVkUXRoCR8MQAvD_BwE_k_&amp;OCID=AIDcmmf9ba61yr_SEM__k_CjwKCAjw2K6lBhBXEiwA5RjtCWy_9ZIXVwAvqkHnqllh-sgbJo8x_mlOz-B8077CJnLmjny7bVkUXRoCR8MQAvD_BwE_k_&amp;gclid=CjwKCAjw2K6lBhBXEiwA5RjtCWy_9ZIXVwAvqkHnqllh-sgbJo8x_mlOz-B8077CJnLmjny7bVkUXRoCR8MQAvD_BwE" TargetMode="External"/><Relationship Id="rId229" Type="http://schemas.openxmlformats.org/officeDocument/2006/relationships/hyperlink" Target="http://www.uky.edu/hr/work-life/resources-for-parents/lactation-in-workplace" TargetMode="External"/><Relationship Id="rId380" Type="http://schemas.openxmlformats.org/officeDocument/2006/relationships/hyperlink" Target="http://uknowledge.uky.edu/cgi/viewcontent.cgi?article=1006&amp;context=uknowledge_docs" TargetMode="External"/><Relationship Id="rId240" Type="http://schemas.openxmlformats.org/officeDocument/2006/relationships/hyperlink" Target="http://www.kykernel.com/" TargetMode="External"/><Relationship Id="rId35" Type="http://schemas.openxmlformats.org/officeDocument/2006/relationships/image" Target="media/image90.png"/><Relationship Id="rId77" Type="http://schemas.openxmlformats.org/officeDocument/2006/relationships/hyperlink" Target="http://www.uky.edu/registrar/registrar-academic-calendar" TargetMode="External"/><Relationship Id="rId100" Type="http://schemas.openxmlformats.org/officeDocument/2006/relationships/hyperlink" Target="https://ukhealthcare.uky.edu/sites/default/files/educational-exposure-to-bloodborne-pathogens.pdf" TargetMode="External"/><Relationship Id="rId282" Type="http://schemas.openxmlformats.org/officeDocument/2006/relationships/hyperlink" Target="https://www.uky.edu/vipcenter/" TargetMode="External"/><Relationship Id="rId338" Type="http://schemas.openxmlformats.org/officeDocument/2006/relationships/hyperlink" Target="https://studentsuccess.uky.edu/student-conduct/services/code-student-conduct" TargetMode="External"/><Relationship Id="rId8" Type="http://schemas.openxmlformats.org/officeDocument/2006/relationships/webSettings" Target="webSettings.xml"/><Relationship Id="rId142" Type="http://schemas.openxmlformats.org/officeDocument/2006/relationships/hyperlink" Target="https://nhsc.hrsa.gov/scholarships/index.html" TargetMode="External"/><Relationship Id="rId184" Type="http://schemas.openxmlformats.org/officeDocument/2006/relationships/hyperlink" Target="https://support.microsoft.com/en-us/topic/what-is-autosave-6d6bd723-ebfd-4e40-b5f6-ae6e8088f7a5" TargetMode="External"/><Relationship Id="rId251" Type="http://schemas.openxmlformats.org/officeDocument/2006/relationships/hyperlink" Target="https://www.americanscientist.org/blog/the-long-view/the-science-of-scientific-writing" TargetMode="External"/><Relationship Id="rId46" Type="http://schemas.openxmlformats.org/officeDocument/2006/relationships/footer" Target="footer4.xml"/><Relationship Id="rId293" Type="http://schemas.openxmlformats.org/officeDocument/2006/relationships/hyperlink" Target="https://studentsuccess.uky.edu/lgbtq-resources" TargetMode="External"/><Relationship Id="rId307" Type="http://schemas.openxmlformats.org/officeDocument/2006/relationships/hyperlink" Target="https://www.uky.edu/basicneeds/" TargetMode="External"/><Relationship Id="rId349" Type="http://schemas.openxmlformats.org/officeDocument/2006/relationships/hyperlink" Target="http://www.uky.edu/registrar/content/academic-calendar" TargetMode="External"/><Relationship Id="rId88" Type="http://schemas.openxmlformats.org/officeDocument/2006/relationships/hyperlink" Target="https://www.aacnnursing.org/DNP/DNP-Essentials" TargetMode="External"/><Relationship Id="rId111" Type="http://schemas.openxmlformats.org/officeDocument/2006/relationships/hyperlink" Target="https://ukhealthcare.uky.edu/university-health-service/student-health/exposure" TargetMode="External"/><Relationship Id="rId153" Type="http://schemas.openxmlformats.org/officeDocument/2006/relationships/hyperlink" Target="https://support.microsoft.com/en-us/windows/windows-11-system-requirements-86c11283-ea52-4782-9efd-7674389a7ba3" TargetMode="External"/><Relationship Id="rId195" Type="http://schemas.openxmlformats.org/officeDocument/2006/relationships/hyperlink" Target="https://uky.service-now.com/techhelp?id=kb_article&amp;sysparm_article=KB0013057" TargetMode="External"/><Relationship Id="rId209" Type="http://schemas.openxmlformats.org/officeDocument/2006/relationships/hyperlink" Target="https://ieeo.uky.edu/key-priorities/discrimination-and-harassment" TargetMode="External"/><Relationship Id="rId360" Type="http://schemas.openxmlformats.org/officeDocument/2006/relationships/hyperlink" Target="https://ombud.uky.edu/students/academic-policies/absences" TargetMode="External"/><Relationship Id="rId220" Type="http://schemas.openxmlformats.org/officeDocument/2006/relationships/hyperlink" Target="http://www.uky.edu/hr/work-life/resources-for-parents/uk-lactation-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76300F8C1F846BE4C5EE14C49AEC4" ma:contentTypeVersion="3" ma:contentTypeDescription="Create a new document." ma:contentTypeScope="" ma:versionID="6cf14012941a730492c6c509ea21e2d2">
  <xsd:schema xmlns:xsd="http://www.w3.org/2001/XMLSchema" xmlns:xs="http://www.w3.org/2001/XMLSchema" xmlns:p="http://schemas.microsoft.com/office/2006/metadata/properties" xmlns:ns2="655c5e92-a8c5-4659-99e2-c01dc5dd8685" targetNamespace="http://schemas.microsoft.com/office/2006/metadata/properties" ma:root="true" ma:fieldsID="69fba1c6d9651eb7085e35f047c39b4c" ns2:_="">
    <xsd:import namespace="655c5e92-a8c5-4659-99e2-c01dc5dd86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5e92-a8c5-4659-99e2-c01dc5dd8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5EF6-1DE5-4133-801D-342D76FA3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1027C-0F23-43BD-BC92-053BECB027CF}">
  <ds:schemaRefs>
    <ds:schemaRef ds:uri="http://schemas.microsoft.com/sharepoint/v3/contenttype/forms"/>
  </ds:schemaRefs>
</ds:datastoreItem>
</file>

<file path=customXml/itemProps3.xml><?xml version="1.0" encoding="utf-8"?>
<ds:datastoreItem xmlns:ds="http://schemas.openxmlformats.org/officeDocument/2006/customXml" ds:itemID="{D89A99AB-8818-4E36-B2E4-5508AA41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5e92-a8c5-4659-99e2-c01dc5dd8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463FB-AFC5-4A7B-97AD-5C777ADD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22475</Words>
  <Characters>128111</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UKHC IT</dc:creator>
  <cp:keywords/>
  <cp:lastModifiedBy>Edward, Jean S.</cp:lastModifiedBy>
  <cp:revision>19</cp:revision>
  <dcterms:created xsi:type="dcterms:W3CDTF">2025-08-22T16:18:00Z</dcterms:created>
  <dcterms:modified xsi:type="dcterms:W3CDTF">2025-08-22T16:32:00Z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0x010100E9776300F8C1F846BE4C5EE14C49AEC4</vt:lpwstr>
  </property>
</Properties>
</file>