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EB969" w14:textId="38CA74E6" w:rsidR="000B35FA" w:rsidRPr="00067FDE" w:rsidRDefault="00AE6899" w:rsidP="008B485B">
      <w:pPr>
        <w:spacing w:before="77"/>
        <w:ind w:left="-90" w:right="90" w:hanging="12"/>
        <w:jc w:val="center"/>
        <w:rPr>
          <w:b/>
          <w:sz w:val="28"/>
        </w:rPr>
      </w:pPr>
      <w:r w:rsidRPr="00067FDE">
        <w:rPr>
          <w:b/>
          <w:sz w:val="28"/>
        </w:rPr>
        <w:t>JungHee Kang, PhD, MPH</w:t>
      </w:r>
      <w:r w:rsidR="000B35FA" w:rsidRPr="00067FDE">
        <w:rPr>
          <w:b/>
          <w:sz w:val="28"/>
        </w:rPr>
        <w:t xml:space="preserve">, </w:t>
      </w:r>
      <w:r w:rsidR="00526CED" w:rsidRPr="00067FDE">
        <w:rPr>
          <w:b/>
          <w:sz w:val="28"/>
        </w:rPr>
        <w:t>RN</w:t>
      </w:r>
    </w:p>
    <w:p w14:paraId="4D569C3B" w14:textId="695AC92C" w:rsidR="008B485B" w:rsidRPr="00067FDE" w:rsidRDefault="00063C67" w:rsidP="008B485B">
      <w:pPr>
        <w:spacing w:before="77"/>
        <w:ind w:left="-90" w:right="90" w:hanging="12"/>
        <w:jc w:val="center"/>
        <w:rPr>
          <w:b/>
          <w:sz w:val="28"/>
        </w:rPr>
      </w:pPr>
      <w:r w:rsidRPr="00067FDE">
        <w:rPr>
          <w:b/>
          <w:sz w:val="28"/>
        </w:rPr>
        <w:t>C</w:t>
      </w:r>
      <w:r w:rsidR="000B35FA" w:rsidRPr="00067FDE">
        <w:rPr>
          <w:b/>
          <w:sz w:val="28"/>
        </w:rPr>
        <w:t>urriculum</w:t>
      </w:r>
      <w:r w:rsidRPr="00067FDE">
        <w:rPr>
          <w:b/>
          <w:sz w:val="28"/>
        </w:rPr>
        <w:t xml:space="preserve"> V</w:t>
      </w:r>
      <w:r w:rsidR="000B35FA" w:rsidRPr="00067FDE">
        <w:rPr>
          <w:b/>
          <w:sz w:val="28"/>
        </w:rPr>
        <w:t>itae</w:t>
      </w:r>
    </w:p>
    <w:p w14:paraId="736DC405" w14:textId="0BCC4950" w:rsidR="006472F3" w:rsidRPr="00067FDE" w:rsidRDefault="004440C3" w:rsidP="008B485B">
      <w:pPr>
        <w:spacing w:before="77"/>
        <w:ind w:left="-90" w:right="90" w:hanging="12"/>
        <w:jc w:val="center"/>
        <w:rPr>
          <w:bCs/>
          <w:sz w:val="24"/>
          <w:szCs w:val="24"/>
        </w:rPr>
      </w:pPr>
      <w:r w:rsidRPr="00067FDE">
        <w:rPr>
          <w:bCs/>
          <w:sz w:val="24"/>
          <w:szCs w:val="24"/>
        </w:rPr>
        <w:t>Assistant Professor</w:t>
      </w:r>
      <w:r w:rsidR="008D0DFB" w:rsidRPr="00067FDE">
        <w:rPr>
          <w:bCs/>
          <w:sz w:val="24"/>
          <w:szCs w:val="24"/>
        </w:rPr>
        <w:t xml:space="preserve">, University of Kentucky, </w:t>
      </w:r>
      <w:r w:rsidR="00526CED" w:rsidRPr="00067FDE">
        <w:rPr>
          <w:bCs/>
          <w:sz w:val="24"/>
          <w:szCs w:val="24"/>
        </w:rPr>
        <w:t>College</w:t>
      </w:r>
      <w:r w:rsidR="008D0DFB" w:rsidRPr="00067FDE">
        <w:rPr>
          <w:bCs/>
          <w:sz w:val="24"/>
          <w:szCs w:val="24"/>
        </w:rPr>
        <w:t xml:space="preserve"> of Nursing</w:t>
      </w:r>
    </w:p>
    <w:p w14:paraId="74A3C7A5" w14:textId="4D7686C6" w:rsidR="008D0DFB" w:rsidRPr="00067FDE" w:rsidRDefault="004440C3" w:rsidP="008B485B">
      <w:pPr>
        <w:spacing w:before="77"/>
        <w:ind w:left="-90" w:right="90" w:hanging="12"/>
        <w:jc w:val="center"/>
        <w:rPr>
          <w:bCs/>
          <w:sz w:val="24"/>
          <w:szCs w:val="24"/>
        </w:rPr>
      </w:pPr>
      <w:r w:rsidRPr="00067FDE">
        <w:rPr>
          <w:bCs/>
          <w:sz w:val="24"/>
          <w:szCs w:val="24"/>
        </w:rPr>
        <w:t>751 Rose Street</w:t>
      </w:r>
      <w:r w:rsidR="008D0DFB" w:rsidRPr="00067FDE">
        <w:rPr>
          <w:bCs/>
          <w:sz w:val="24"/>
          <w:szCs w:val="24"/>
        </w:rPr>
        <w:t>,</w:t>
      </w:r>
      <w:r w:rsidRPr="00067FDE">
        <w:rPr>
          <w:bCs/>
          <w:sz w:val="24"/>
          <w:szCs w:val="24"/>
        </w:rPr>
        <w:t xml:space="preserve"> 509K,</w:t>
      </w:r>
      <w:r w:rsidR="008D0DFB" w:rsidRPr="00067FDE">
        <w:rPr>
          <w:bCs/>
          <w:sz w:val="24"/>
          <w:szCs w:val="24"/>
        </w:rPr>
        <w:t xml:space="preserve"> Lexington, 4053</w:t>
      </w:r>
      <w:r w:rsidRPr="00067FDE">
        <w:rPr>
          <w:bCs/>
          <w:sz w:val="24"/>
          <w:szCs w:val="24"/>
        </w:rPr>
        <w:t>6</w:t>
      </w:r>
      <w:r w:rsidR="008D0DFB" w:rsidRPr="00067FDE">
        <w:rPr>
          <w:bCs/>
          <w:sz w:val="24"/>
          <w:szCs w:val="24"/>
        </w:rPr>
        <w:t xml:space="preserve"> KY</w:t>
      </w:r>
    </w:p>
    <w:p w14:paraId="7888D172" w14:textId="30C47764" w:rsidR="008821BD" w:rsidRPr="00067FDE" w:rsidRDefault="00CD0607" w:rsidP="008B485B">
      <w:pPr>
        <w:spacing w:before="77"/>
        <w:ind w:left="-90" w:right="90" w:hanging="12"/>
        <w:jc w:val="center"/>
        <w:rPr>
          <w:bCs/>
          <w:sz w:val="24"/>
          <w:szCs w:val="24"/>
        </w:rPr>
      </w:pPr>
      <w:r w:rsidRPr="00067FDE">
        <w:rPr>
          <w:bCs/>
          <w:sz w:val="24"/>
          <w:szCs w:val="24"/>
        </w:rPr>
        <w:t>O</w:t>
      </w:r>
      <w:r w:rsidR="00574282" w:rsidRPr="00067FDE">
        <w:rPr>
          <w:bCs/>
          <w:sz w:val="24"/>
          <w:szCs w:val="24"/>
        </w:rPr>
        <w:t>ffice: (</w:t>
      </w:r>
      <w:r w:rsidR="008821BD" w:rsidRPr="00067FDE">
        <w:rPr>
          <w:bCs/>
          <w:sz w:val="24"/>
          <w:szCs w:val="24"/>
        </w:rPr>
        <w:t>859</w:t>
      </w:r>
      <w:r w:rsidR="00574282" w:rsidRPr="00067FDE">
        <w:rPr>
          <w:bCs/>
          <w:sz w:val="24"/>
          <w:szCs w:val="24"/>
        </w:rPr>
        <w:t>)</w:t>
      </w:r>
      <w:r w:rsidR="008821BD" w:rsidRPr="00067FDE">
        <w:rPr>
          <w:bCs/>
          <w:sz w:val="24"/>
          <w:szCs w:val="24"/>
        </w:rPr>
        <w:t>218-1331</w:t>
      </w:r>
      <w:r w:rsidR="00574282" w:rsidRPr="00067FDE">
        <w:rPr>
          <w:bCs/>
          <w:sz w:val="24"/>
          <w:szCs w:val="24"/>
        </w:rPr>
        <w:t>, Cell: (409)330-3783</w:t>
      </w:r>
    </w:p>
    <w:p w14:paraId="118C576A" w14:textId="29B6A3C8" w:rsidR="008D0DFB" w:rsidRPr="00067FDE" w:rsidRDefault="008D0DFB" w:rsidP="008B485B">
      <w:pPr>
        <w:spacing w:before="77"/>
        <w:ind w:left="-90" w:right="90" w:hanging="12"/>
        <w:jc w:val="center"/>
        <w:rPr>
          <w:bCs/>
          <w:sz w:val="24"/>
          <w:szCs w:val="24"/>
        </w:rPr>
      </w:pPr>
      <w:r w:rsidRPr="00067FDE">
        <w:rPr>
          <w:bCs/>
          <w:sz w:val="24"/>
          <w:szCs w:val="24"/>
        </w:rPr>
        <w:t>Email: Junghee.kang@uky.edu</w:t>
      </w:r>
    </w:p>
    <w:p w14:paraId="731BB900" w14:textId="43FE0DAD" w:rsidR="00063039" w:rsidRPr="00067FDE" w:rsidRDefault="003A0170" w:rsidP="00BB2E9C">
      <w:pPr>
        <w:ind w:left="3960" w:right="-40"/>
        <w:jc w:val="right"/>
      </w:pPr>
      <w:r w:rsidRPr="00067FDE">
        <w:t xml:space="preserve">   </w:t>
      </w:r>
    </w:p>
    <w:p w14:paraId="0AA5B46E" w14:textId="77777777" w:rsidR="008E5881" w:rsidRPr="00067FDE" w:rsidRDefault="008E5881" w:rsidP="00BA6263">
      <w:pPr>
        <w:pStyle w:val="BodyText"/>
        <w:spacing w:before="2"/>
        <w:ind w:right="-270"/>
        <w:rPr>
          <w:b/>
          <w:sz w:val="20"/>
        </w:rPr>
      </w:pPr>
    </w:p>
    <w:p w14:paraId="0AA5B46F" w14:textId="31FFA7D4" w:rsidR="008E5881" w:rsidRPr="00067FDE" w:rsidRDefault="00982340" w:rsidP="00AB3FF1">
      <w:pPr>
        <w:rPr>
          <w:b/>
          <w:sz w:val="24"/>
          <w:szCs w:val="24"/>
          <w:u w:val="single"/>
        </w:rPr>
      </w:pPr>
      <w:r w:rsidRPr="00067FDE">
        <w:rPr>
          <w:b/>
          <w:sz w:val="24"/>
          <w:szCs w:val="24"/>
          <w:u w:val="single"/>
        </w:rPr>
        <w:t xml:space="preserve"> </w:t>
      </w:r>
      <w:r w:rsidR="00815A34" w:rsidRPr="00067FDE">
        <w:rPr>
          <w:b/>
          <w:sz w:val="24"/>
          <w:szCs w:val="24"/>
          <w:u w:val="single"/>
        </w:rPr>
        <w:t>PROFESSIONAL EDUCATION</w:t>
      </w:r>
    </w:p>
    <w:p w14:paraId="0AA5B470" w14:textId="77777777" w:rsidR="008E5881" w:rsidRPr="00067FDE" w:rsidRDefault="008E5881">
      <w:pPr>
        <w:pStyle w:val="BodyText"/>
        <w:spacing w:after="1"/>
        <w:rPr>
          <w:b/>
        </w:rPr>
      </w:pPr>
    </w:p>
    <w:tbl>
      <w:tblPr>
        <w:tblW w:w="4898" w:type="pct"/>
        <w:tblCellSpacing w:w="7" w:type="dxa"/>
        <w:tblCellMar>
          <w:left w:w="0" w:type="dxa"/>
          <w:right w:w="0" w:type="dxa"/>
        </w:tblCellMar>
        <w:tblLook w:val="01E0" w:firstRow="1" w:lastRow="1" w:firstColumn="1" w:lastColumn="1" w:noHBand="0" w:noVBand="0"/>
      </w:tblPr>
      <w:tblGrid>
        <w:gridCol w:w="3603"/>
        <w:gridCol w:w="1529"/>
        <w:gridCol w:w="837"/>
        <w:gridCol w:w="3200"/>
      </w:tblGrid>
      <w:tr w:rsidR="008E5881" w:rsidRPr="00067FDE" w14:paraId="0AA5B475" w14:textId="77777777" w:rsidTr="00500470">
        <w:trPr>
          <w:trHeight w:val="324"/>
          <w:tblCellSpacing w:w="7" w:type="dxa"/>
        </w:trPr>
        <w:tc>
          <w:tcPr>
            <w:tcW w:w="1953" w:type="pct"/>
          </w:tcPr>
          <w:p w14:paraId="0AA5B471" w14:textId="77777777" w:rsidR="008E5881" w:rsidRPr="00067FDE" w:rsidRDefault="00392FA2" w:rsidP="007B1795">
            <w:pPr>
              <w:pStyle w:val="TableParagraph"/>
              <w:spacing w:line="270" w:lineRule="exact"/>
              <w:ind w:left="0"/>
              <w:rPr>
                <w:b/>
                <w:bCs/>
                <w:sz w:val="24"/>
                <w:szCs w:val="24"/>
              </w:rPr>
            </w:pPr>
            <w:r w:rsidRPr="00067FDE">
              <w:rPr>
                <w:b/>
                <w:bCs/>
                <w:sz w:val="24"/>
                <w:szCs w:val="24"/>
              </w:rPr>
              <w:t>Institution</w:t>
            </w:r>
          </w:p>
        </w:tc>
        <w:tc>
          <w:tcPr>
            <w:tcW w:w="826" w:type="pct"/>
          </w:tcPr>
          <w:p w14:paraId="0AA5B472" w14:textId="77777777" w:rsidR="008E5881" w:rsidRPr="00067FDE" w:rsidRDefault="00392FA2" w:rsidP="00587731">
            <w:pPr>
              <w:pStyle w:val="TableParagraph"/>
              <w:spacing w:line="270" w:lineRule="exact"/>
              <w:ind w:left="108"/>
              <w:rPr>
                <w:b/>
                <w:bCs/>
                <w:sz w:val="24"/>
                <w:szCs w:val="24"/>
              </w:rPr>
            </w:pPr>
            <w:r w:rsidRPr="00067FDE">
              <w:rPr>
                <w:b/>
                <w:bCs/>
                <w:sz w:val="24"/>
                <w:szCs w:val="24"/>
              </w:rPr>
              <w:t>Degree</w:t>
            </w:r>
          </w:p>
        </w:tc>
        <w:tc>
          <w:tcPr>
            <w:tcW w:w="449" w:type="pct"/>
          </w:tcPr>
          <w:p w14:paraId="0AA5B473" w14:textId="2E0325FF" w:rsidR="008E5881" w:rsidRPr="00067FDE" w:rsidRDefault="00392FA2" w:rsidP="00587731">
            <w:pPr>
              <w:pStyle w:val="TableParagraph"/>
              <w:spacing w:line="270" w:lineRule="exact"/>
              <w:ind w:left="108"/>
              <w:rPr>
                <w:b/>
                <w:bCs/>
                <w:sz w:val="24"/>
                <w:szCs w:val="24"/>
              </w:rPr>
            </w:pPr>
            <w:r w:rsidRPr="00067FDE">
              <w:rPr>
                <w:b/>
                <w:bCs/>
                <w:sz w:val="24"/>
                <w:szCs w:val="24"/>
              </w:rPr>
              <w:t>Date</w:t>
            </w:r>
            <w:r w:rsidR="00A2122F" w:rsidRPr="00067FDE">
              <w:rPr>
                <w:b/>
                <w:bCs/>
                <w:sz w:val="24"/>
                <w:szCs w:val="24"/>
              </w:rPr>
              <w:t>s</w:t>
            </w:r>
          </w:p>
        </w:tc>
        <w:tc>
          <w:tcPr>
            <w:tcW w:w="1734" w:type="pct"/>
          </w:tcPr>
          <w:p w14:paraId="0AA5B474" w14:textId="77777777" w:rsidR="008E5881" w:rsidRPr="00067FDE" w:rsidRDefault="00392FA2" w:rsidP="00587731">
            <w:pPr>
              <w:pStyle w:val="TableParagraph"/>
              <w:spacing w:line="270" w:lineRule="exact"/>
              <w:ind w:left="109"/>
              <w:rPr>
                <w:b/>
                <w:bCs/>
                <w:sz w:val="24"/>
                <w:szCs w:val="24"/>
              </w:rPr>
            </w:pPr>
            <w:r w:rsidRPr="00067FDE">
              <w:rPr>
                <w:b/>
                <w:bCs/>
                <w:sz w:val="24"/>
                <w:szCs w:val="24"/>
              </w:rPr>
              <w:t>Field of Study</w:t>
            </w:r>
          </w:p>
        </w:tc>
      </w:tr>
      <w:tr w:rsidR="008E5881" w:rsidRPr="00067FDE" w14:paraId="0AA5B47F" w14:textId="77777777" w:rsidTr="00500470">
        <w:trPr>
          <w:trHeight w:val="222"/>
          <w:tblCellSpacing w:w="7" w:type="dxa"/>
        </w:trPr>
        <w:tc>
          <w:tcPr>
            <w:tcW w:w="1953" w:type="pct"/>
          </w:tcPr>
          <w:p w14:paraId="0AA5B47B" w14:textId="77777777" w:rsidR="008E5881" w:rsidRPr="00067FDE" w:rsidRDefault="00392FA2" w:rsidP="007B1795">
            <w:pPr>
              <w:pStyle w:val="TableParagraph"/>
              <w:spacing w:line="276" w:lineRule="exact"/>
              <w:ind w:left="0"/>
              <w:rPr>
                <w:sz w:val="24"/>
                <w:szCs w:val="24"/>
              </w:rPr>
            </w:pPr>
            <w:r w:rsidRPr="00067FDE">
              <w:rPr>
                <w:sz w:val="24"/>
                <w:szCs w:val="24"/>
              </w:rPr>
              <w:t>University of Texas Medical Branch</w:t>
            </w:r>
          </w:p>
        </w:tc>
        <w:tc>
          <w:tcPr>
            <w:tcW w:w="826" w:type="pct"/>
          </w:tcPr>
          <w:p w14:paraId="0AA5B47C" w14:textId="77777777" w:rsidR="008E5881" w:rsidRPr="00067FDE" w:rsidRDefault="00392FA2" w:rsidP="00587731">
            <w:pPr>
              <w:pStyle w:val="TableParagraph"/>
              <w:spacing w:line="273" w:lineRule="exact"/>
              <w:ind w:left="108"/>
              <w:rPr>
                <w:sz w:val="24"/>
                <w:szCs w:val="24"/>
              </w:rPr>
            </w:pPr>
            <w:r w:rsidRPr="00067FDE">
              <w:rPr>
                <w:sz w:val="24"/>
                <w:szCs w:val="24"/>
              </w:rPr>
              <w:t>BSN</w:t>
            </w:r>
          </w:p>
        </w:tc>
        <w:tc>
          <w:tcPr>
            <w:tcW w:w="449" w:type="pct"/>
          </w:tcPr>
          <w:p w14:paraId="0AA5B47D" w14:textId="63E6C1A3" w:rsidR="008E5881" w:rsidRPr="00067FDE" w:rsidRDefault="00392FA2" w:rsidP="00587731">
            <w:pPr>
              <w:pStyle w:val="TableParagraph"/>
              <w:spacing w:line="273" w:lineRule="exact"/>
              <w:ind w:left="108"/>
              <w:rPr>
                <w:sz w:val="24"/>
                <w:szCs w:val="24"/>
              </w:rPr>
            </w:pPr>
            <w:r w:rsidRPr="00067FDE">
              <w:rPr>
                <w:sz w:val="24"/>
                <w:szCs w:val="24"/>
              </w:rPr>
              <w:t>2010</w:t>
            </w:r>
          </w:p>
        </w:tc>
        <w:tc>
          <w:tcPr>
            <w:tcW w:w="1734" w:type="pct"/>
          </w:tcPr>
          <w:p w14:paraId="0AA5B47E" w14:textId="77777777" w:rsidR="008E5881" w:rsidRPr="00067FDE" w:rsidRDefault="00392FA2">
            <w:pPr>
              <w:pStyle w:val="TableParagraph"/>
              <w:spacing w:line="273" w:lineRule="exact"/>
              <w:ind w:left="109"/>
              <w:rPr>
                <w:sz w:val="24"/>
                <w:szCs w:val="24"/>
              </w:rPr>
            </w:pPr>
            <w:r w:rsidRPr="00067FDE">
              <w:rPr>
                <w:sz w:val="24"/>
                <w:szCs w:val="24"/>
              </w:rPr>
              <w:t>Nursing</w:t>
            </w:r>
          </w:p>
        </w:tc>
      </w:tr>
      <w:tr w:rsidR="008E5881" w:rsidRPr="00067FDE" w14:paraId="0AA5B485" w14:textId="77777777" w:rsidTr="00500470">
        <w:trPr>
          <w:trHeight w:val="270"/>
          <w:tblCellSpacing w:w="7" w:type="dxa"/>
        </w:trPr>
        <w:tc>
          <w:tcPr>
            <w:tcW w:w="1953" w:type="pct"/>
          </w:tcPr>
          <w:p w14:paraId="0AA5B480" w14:textId="77777777" w:rsidR="008E5881" w:rsidRPr="00067FDE" w:rsidRDefault="00392FA2" w:rsidP="007B1795">
            <w:pPr>
              <w:pStyle w:val="TableParagraph"/>
              <w:spacing w:line="270" w:lineRule="exact"/>
              <w:ind w:left="0"/>
              <w:rPr>
                <w:sz w:val="24"/>
                <w:szCs w:val="24"/>
              </w:rPr>
            </w:pPr>
            <w:r w:rsidRPr="00067FDE">
              <w:rPr>
                <w:sz w:val="24"/>
                <w:szCs w:val="24"/>
              </w:rPr>
              <w:t>University of Kentucky</w:t>
            </w:r>
          </w:p>
        </w:tc>
        <w:tc>
          <w:tcPr>
            <w:tcW w:w="826" w:type="pct"/>
          </w:tcPr>
          <w:p w14:paraId="0AA5B481" w14:textId="77777777" w:rsidR="008E5881" w:rsidRPr="00067FDE" w:rsidRDefault="00392FA2" w:rsidP="00587731">
            <w:pPr>
              <w:pStyle w:val="TableParagraph"/>
              <w:spacing w:line="270" w:lineRule="exact"/>
              <w:ind w:left="108"/>
              <w:rPr>
                <w:sz w:val="24"/>
                <w:szCs w:val="24"/>
              </w:rPr>
            </w:pPr>
            <w:r w:rsidRPr="00067FDE">
              <w:rPr>
                <w:sz w:val="24"/>
                <w:szCs w:val="24"/>
              </w:rPr>
              <w:t>MPH</w:t>
            </w:r>
          </w:p>
        </w:tc>
        <w:tc>
          <w:tcPr>
            <w:tcW w:w="449" w:type="pct"/>
          </w:tcPr>
          <w:p w14:paraId="0AA5B482" w14:textId="269F6F38" w:rsidR="008E5881" w:rsidRPr="00067FDE" w:rsidRDefault="00392FA2" w:rsidP="00587731">
            <w:pPr>
              <w:pStyle w:val="TableParagraph"/>
              <w:spacing w:line="270" w:lineRule="exact"/>
              <w:ind w:left="108"/>
              <w:rPr>
                <w:sz w:val="24"/>
                <w:szCs w:val="24"/>
              </w:rPr>
            </w:pPr>
            <w:r w:rsidRPr="00067FDE">
              <w:rPr>
                <w:sz w:val="24"/>
                <w:szCs w:val="24"/>
              </w:rPr>
              <w:t>2019</w:t>
            </w:r>
          </w:p>
        </w:tc>
        <w:tc>
          <w:tcPr>
            <w:tcW w:w="1734" w:type="pct"/>
          </w:tcPr>
          <w:p w14:paraId="0AA5B484" w14:textId="5ECD4F40" w:rsidR="008E5881" w:rsidRPr="00067FDE" w:rsidRDefault="00392FA2" w:rsidP="00A63D73">
            <w:pPr>
              <w:pStyle w:val="TableParagraph"/>
              <w:spacing w:line="270" w:lineRule="exact"/>
              <w:ind w:left="109"/>
              <w:rPr>
                <w:sz w:val="24"/>
                <w:szCs w:val="24"/>
              </w:rPr>
            </w:pPr>
            <w:r w:rsidRPr="00067FDE">
              <w:rPr>
                <w:sz w:val="24"/>
                <w:szCs w:val="24"/>
              </w:rPr>
              <w:t>Biostatistics</w:t>
            </w:r>
            <w:r w:rsidR="00A63D73" w:rsidRPr="00067FDE">
              <w:rPr>
                <w:sz w:val="24"/>
                <w:szCs w:val="24"/>
              </w:rPr>
              <w:t xml:space="preserve"> </w:t>
            </w:r>
            <w:r w:rsidRPr="00067FDE">
              <w:rPr>
                <w:sz w:val="24"/>
                <w:szCs w:val="24"/>
              </w:rPr>
              <w:t>Concentration</w:t>
            </w:r>
          </w:p>
        </w:tc>
      </w:tr>
      <w:tr w:rsidR="00BF057C" w:rsidRPr="00067FDE" w14:paraId="61F37810" w14:textId="77777777" w:rsidTr="00500470">
        <w:trPr>
          <w:trHeight w:val="281"/>
          <w:tblCellSpacing w:w="7" w:type="dxa"/>
        </w:trPr>
        <w:tc>
          <w:tcPr>
            <w:tcW w:w="1953" w:type="pct"/>
          </w:tcPr>
          <w:p w14:paraId="5E67D802" w14:textId="76421EFC" w:rsidR="00BF057C" w:rsidRPr="00067FDE" w:rsidRDefault="00BF057C" w:rsidP="007B1795">
            <w:pPr>
              <w:pStyle w:val="TableParagraph"/>
              <w:spacing w:line="270" w:lineRule="exact"/>
              <w:ind w:left="0"/>
              <w:rPr>
                <w:sz w:val="24"/>
                <w:szCs w:val="24"/>
              </w:rPr>
            </w:pPr>
            <w:r w:rsidRPr="00067FDE">
              <w:rPr>
                <w:sz w:val="24"/>
                <w:szCs w:val="24"/>
              </w:rPr>
              <w:t>University of Kentucky</w:t>
            </w:r>
          </w:p>
        </w:tc>
        <w:tc>
          <w:tcPr>
            <w:tcW w:w="826" w:type="pct"/>
          </w:tcPr>
          <w:p w14:paraId="50D6BA83" w14:textId="2C615EBB" w:rsidR="00BF057C" w:rsidRPr="00067FDE" w:rsidRDefault="00BF057C" w:rsidP="00587731">
            <w:pPr>
              <w:pStyle w:val="TableParagraph"/>
              <w:spacing w:line="270" w:lineRule="exact"/>
              <w:ind w:left="108"/>
              <w:rPr>
                <w:sz w:val="24"/>
                <w:szCs w:val="24"/>
              </w:rPr>
            </w:pPr>
            <w:r w:rsidRPr="00067FDE">
              <w:rPr>
                <w:sz w:val="24"/>
                <w:szCs w:val="24"/>
              </w:rPr>
              <w:t>PhD</w:t>
            </w:r>
          </w:p>
        </w:tc>
        <w:tc>
          <w:tcPr>
            <w:tcW w:w="449" w:type="pct"/>
          </w:tcPr>
          <w:p w14:paraId="58BE221C" w14:textId="4D7A8B7D" w:rsidR="00BF057C" w:rsidRPr="00067FDE" w:rsidRDefault="00BF057C" w:rsidP="00587731">
            <w:pPr>
              <w:pStyle w:val="TableParagraph"/>
              <w:spacing w:line="270" w:lineRule="exact"/>
              <w:ind w:left="108"/>
              <w:rPr>
                <w:sz w:val="24"/>
                <w:szCs w:val="24"/>
              </w:rPr>
            </w:pPr>
            <w:r w:rsidRPr="00067FDE">
              <w:rPr>
                <w:sz w:val="24"/>
                <w:szCs w:val="24"/>
              </w:rPr>
              <w:t>2021</w:t>
            </w:r>
          </w:p>
        </w:tc>
        <w:tc>
          <w:tcPr>
            <w:tcW w:w="1734" w:type="pct"/>
          </w:tcPr>
          <w:p w14:paraId="112F62F1" w14:textId="732B79B6" w:rsidR="00BF057C" w:rsidRPr="00067FDE" w:rsidRDefault="00BF057C" w:rsidP="00BF057C">
            <w:pPr>
              <w:pStyle w:val="TableParagraph"/>
              <w:spacing w:line="270" w:lineRule="exact"/>
              <w:ind w:left="109"/>
              <w:rPr>
                <w:sz w:val="24"/>
                <w:szCs w:val="24"/>
              </w:rPr>
            </w:pPr>
            <w:r w:rsidRPr="00067FDE">
              <w:rPr>
                <w:sz w:val="24"/>
                <w:szCs w:val="24"/>
              </w:rPr>
              <w:t>Nursing</w:t>
            </w:r>
          </w:p>
        </w:tc>
      </w:tr>
      <w:tr w:rsidR="00500470" w:rsidRPr="00067FDE" w14:paraId="59D80E14" w14:textId="77777777" w:rsidTr="00500470">
        <w:trPr>
          <w:trHeight w:val="551"/>
          <w:tblCellSpacing w:w="7" w:type="dxa"/>
        </w:trPr>
        <w:tc>
          <w:tcPr>
            <w:tcW w:w="1953" w:type="pct"/>
          </w:tcPr>
          <w:p w14:paraId="38A3DF2B" w14:textId="683015BD" w:rsidR="00500470" w:rsidRPr="00067FDE" w:rsidRDefault="00500470" w:rsidP="00500470">
            <w:pPr>
              <w:pStyle w:val="TableParagraph"/>
              <w:spacing w:line="270" w:lineRule="exact"/>
              <w:ind w:left="0"/>
              <w:rPr>
                <w:sz w:val="24"/>
                <w:szCs w:val="24"/>
              </w:rPr>
            </w:pPr>
            <w:r w:rsidRPr="00067FDE">
              <w:rPr>
                <w:sz w:val="24"/>
                <w:szCs w:val="24"/>
              </w:rPr>
              <w:t>University of Kentucky</w:t>
            </w:r>
          </w:p>
        </w:tc>
        <w:tc>
          <w:tcPr>
            <w:tcW w:w="826" w:type="pct"/>
          </w:tcPr>
          <w:p w14:paraId="01B537FC" w14:textId="0F9085A6" w:rsidR="00500470" w:rsidRPr="00067FDE" w:rsidRDefault="00500470" w:rsidP="00500470">
            <w:pPr>
              <w:pStyle w:val="TableParagraph"/>
              <w:spacing w:line="270" w:lineRule="exact"/>
              <w:ind w:left="108"/>
              <w:rPr>
                <w:sz w:val="24"/>
                <w:szCs w:val="24"/>
              </w:rPr>
            </w:pPr>
            <w:r w:rsidRPr="00067FDE">
              <w:rPr>
                <w:sz w:val="24"/>
                <w:szCs w:val="24"/>
              </w:rPr>
              <w:t>Post-Doctoral Fellow</w:t>
            </w:r>
          </w:p>
        </w:tc>
        <w:tc>
          <w:tcPr>
            <w:tcW w:w="449" w:type="pct"/>
          </w:tcPr>
          <w:p w14:paraId="20317D57" w14:textId="2FF68DB8" w:rsidR="00500470" w:rsidRPr="00067FDE" w:rsidRDefault="00500470" w:rsidP="00500470">
            <w:pPr>
              <w:pStyle w:val="TableParagraph"/>
              <w:spacing w:line="270" w:lineRule="exact"/>
              <w:ind w:left="108"/>
              <w:rPr>
                <w:sz w:val="24"/>
                <w:szCs w:val="24"/>
              </w:rPr>
            </w:pPr>
            <w:r w:rsidRPr="00067FDE">
              <w:rPr>
                <w:sz w:val="24"/>
                <w:szCs w:val="24"/>
              </w:rPr>
              <w:t>2024</w:t>
            </w:r>
          </w:p>
        </w:tc>
        <w:tc>
          <w:tcPr>
            <w:tcW w:w="1734" w:type="pct"/>
          </w:tcPr>
          <w:p w14:paraId="25A22E54" w14:textId="593BAB60" w:rsidR="00500470" w:rsidRPr="00067FDE" w:rsidRDefault="00500470" w:rsidP="00500470">
            <w:pPr>
              <w:pStyle w:val="TableParagraph"/>
              <w:spacing w:line="270" w:lineRule="exact"/>
              <w:ind w:left="109"/>
              <w:rPr>
                <w:sz w:val="24"/>
                <w:szCs w:val="24"/>
              </w:rPr>
            </w:pPr>
            <w:r w:rsidRPr="00067FDE">
              <w:rPr>
                <w:sz w:val="24"/>
                <w:szCs w:val="24"/>
              </w:rPr>
              <w:t>Building Interdisciplinary Research Careers in Women's Health (BIRCWH)</w:t>
            </w:r>
          </w:p>
        </w:tc>
      </w:tr>
      <w:tr w:rsidR="0096721D" w:rsidRPr="00067FDE" w14:paraId="5AC83AEB" w14:textId="77777777" w:rsidTr="00500470">
        <w:trPr>
          <w:trHeight w:val="551"/>
          <w:tblCellSpacing w:w="7" w:type="dxa"/>
        </w:trPr>
        <w:tc>
          <w:tcPr>
            <w:tcW w:w="1953" w:type="pct"/>
          </w:tcPr>
          <w:p w14:paraId="49B7A36C" w14:textId="0E8FB897" w:rsidR="0096721D" w:rsidRPr="00067FDE" w:rsidRDefault="0096721D" w:rsidP="0096721D">
            <w:pPr>
              <w:pStyle w:val="TableParagraph"/>
              <w:spacing w:line="270" w:lineRule="exact"/>
              <w:ind w:left="0"/>
              <w:rPr>
                <w:sz w:val="24"/>
                <w:szCs w:val="24"/>
              </w:rPr>
            </w:pPr>
            <w:r w:rsidRPr="00067FDE">
              <w:rPr>
                <w:sz w:val="24"/>
                <w:szCs w:val="24"/>
              </w:rPr>
              <w:t>University of Kentucky</w:t>
            </w:r>
          </w:p>
        </w:tc>
        <w:tc>
          <w:tcPr>
            <w:tcW w:w="826" w:type="pct"/>
          </w:tcPr>
          <w:p w14:paraId="25055462" w14:textId="3AA9376C" w:rsidR="0096721D" w:rsidRPr="00067FDE" w:rsidRDefault="0096721D" w:rsidP="0096721D">
            <w:pPr>
              <w:pStyle w:val="TableParagraph"/>
              <w:spacing w:line="270" w:lineRule="exact"/>
              <w:ind w:left="108"/>
              <w:rPr>
                <w:sz w:val="24"/>
                <w:szCs w:val="24"/>
              </w:rPr>
            </w:pPr>
            <w:r w:rsidRPr="00067FDE">
              <w:rPr>
                <w:sz w:val="24"/>
                <w:szCs w:val="24"/>
              </w:rPr>
              <w:t>Graduate certificate</w:t>
            </w:r>
          </w:p>
        </w:tc>
        <w:tc>
          <w:tcPr>
            <w:tcW w:w="449" w:type="pct"/>
          </w:tcPr>
          <w:p w14:paraId="5882E787" w14:textId="08BFF76A" w:rsidR="0096721D" w:rsidRPr="00067FDE" w:rsidRDefault="0096721D" w:rsidP="0096721D">
            <w:pPr>
              <w:pStyle w:val="TableParagraph"/>
              <w:spacing w:line="270" w:lineRule="exact"/>
              <w:ind w:left="108"/>
              <w:rPr>
                <w:sz w:val="24"/>
                <w:szCs w:val="24"/>
              </w:rPr>
            </w:pPr>
            <w:r w:rsidRPr="00067FDE">
              <w:rPr>
                <w:sz w:val="24"/>
                <w:szCs w:val="24"/>
              </w:rPr>
              <w:t>2025</w:t>
            </w:r>
          </w:p>
        </w:tc>
        <w:tc>
          <w:tcPr>
            <w:tcW w:w="1734" w:type="pct"/>
          </w:tcPr>
          <w:p w14:paraId="30F8FB2A" w14:textId="4783546E" w:rsidR="0096721D" w:rsidRPr="00067FDE" w:rsidRDefault="0096721D" w:rsidP="0096721D">
            <w:pPr>
              <w:pStyle w:val="TableParagraph"/>
              <w:spacing w:line="270" w:lineRule="exact"/>
              <w:ind w:left="109"/>
              <w:rPr>
                <w:sz w:val="24"/>
                <w:szCs w:val="24"/>
              </w:rPr>
            </w:pPr>
            <w:r w:rsidRPr="00067FDE">
              <w:rPr>
                <w:sz w:val="24"/>
                <w:szCs w:val="24"/>
              </w:rPr>
              <w:t xml:space="preserve">Applied Nutrition &amp; Culinary Medicine, </w:t>
            </w:r>
          </w:p>
        </w:tc>
      </w:tr>
    </w:tbl>
    <w:p w14:paraId="363E9AFE" w14:textId="77777777" w:rsidR="00072F42" w:rsidRPr="00067FDE" w:rsidRDefault="00072F42" w:rsidP="00AB3FF1">
      <w:pPr>
        <w:rPr>
          <w:b/>
          <w:sz w:val="24"/>
          <w:szCs w:val="24"/>
          <w:u w:val="thick"/>
        </w:rPr>
      </w:pPr>
    </w:p>
    <w:p w14:paraId="0AA5B48D" w14:textId="7BF30CCA" w:rsidR="008E5881" w:rsidRPr="00067FDE" w:rsidRDefault="00FE759E" w:rsidP="00AB3FF1">
      <w:pPr>
        <w:rPr>
          <w:b/>
          <w:sz w:val="24"/>
          <w:szCs w:val="24"/>
          <w:u w:val="single"/>
        </w:rPr>
      </w:pPr>
      <w:r w:rsidRPr="00067FDE">
        <w:rPr>
          <w:b/>
          <w:sz w:val="24"/>
          <w:szCs w:val="24"/>
          <w:u w:val="single"/>
        </w:rPr>
        <w:t xml:space="preserve">CERTIFICATIONS AND </w:t>
      </w:r>
      <w:r w:rsidR="00B45FBF" w:rsidRPr="00067FDE">
        <w:rPr>
          <w:b/>
          <w:sz w:val="24"/>
          <w:szCs w:val="24"/>
          <w:u w:val="single"/>
        </w:rPr>
        <w:t>LICENSURE</w:t>
      </w:r>
    </w:p>
    <w:p w14:paraId="0AA5B48E" w14:textId="77777777" w:rsidR="008E5881" w:rsidRPr="00067FDE" w:rsidRDefault="008E5881">
      <w:pPr>
        <w:pStyle w:val="BodyText"/>
        <w:spacing w:before="9"/>
        <w:rPr>
          <w:b/>
        </w:rPr>
      </w:pPr>
    </w:p>
    <w:tbl>
      <w:tblPr>
        <w:tblW w:w="5000" w:type="pct"/>
        <w:tblCellSpacing w:w="7" w:type="dxa"/>
        <w:tblCellMar>
          <w:left w:w="0" w:type="dxa"/>
          <w:right w:w="0" w:type="dxa"/>
        </w:tblCellMar>
        <w:tblLook w:val="0000" w:firstRow="0" w:lastRow="0" w:firstColumn="0" w:lastColumn="0" w:noHBand="0" w:noVBand="0"/>
      </w:tblPr>
      <w:tblGrid>
        <w:gridCol w:w="1495"/>
        <w:gridCol w:w="7865"/>
      </w:tblGrid>
      <w:tr w:rsidR="0051762A" w:rsidRPr="00067FDE" w14:paraId="03597C5D" w14:textId="77777777" w:rsidTr="00CA2870">
        <w:trPr>
          <w:trHeight w:val="111"/>
          <w:tblCellSpacing w:w="7" w:type="dxa"/>
        </w:trPr>
        <w:tc>
          <w:tcPr>
            <w:tcW w:w="787" w:type="pct"/>
          </w:tcPr>
          <w:p w14:paraId="25BB4EEC" w14:textId="5E4E591E" w:rsidR="00027458" w:rsidRPr="00067FDE" w:rsidRDefault="00027458" w:rsidP="002B7980">
            <w:pPr>
              <w:pStyle w:val="BodyText"/>
              <w:tabs>
                <w:tab w:val="left" w:pos="2459"/>
              </w:tabs>
            </w:pPr>
            <w:r w:rsidRPr="00067FDE">
              <w:t>2022-</w:t>
            </w:r>
            <w:r w:rsidR="0065678E" w:rsidRPr="00067FDE">
              <w:t xml:space="preserve"> </w:t>
            </w:r>
            <w:r w:rsidR="0096721D" w:rsidRPr="00067FDE">
              <w:t>2025</w:t>
            </w:r>
          </w:p>
        </w:tc>
        <w:tc>
          <w:tcPr>
            <w:tcW w:w="4190" w:type="pct"/>
          </w:tcPr>
          <w:p w14:paraId="3B6095A4" w14:textId="0C05B4DE" w:rsidR="00027458" w:rsidRPr="00067FDE" w:rsidRDefault="00027458" w:rsidP="00D558DD">
            <w:pPr>
              <w:pStyle w:val="BodyText"/>
              <w:tabs>
                <w:tab w:val="left" w:pos="2459"/>
              </w:tabs>
            </w:pPr>
            <w:r w:rsidRPr="00067FDE">
              <w:t>Applied Nutrition &amp; Culinary Medicine (Graduate Certificate), University of Kentucky, KY</w:t>
            </w:r>
          </w:p>
        </w:tc>
      </w:tr>
      <w:tr w:rsidR="0051762A" w:rsidRPr="00067FDE" w14:paraId="71A430FA" w14:textId="77777777" w:rsidTr="00CA2870">
        <w:trPr>
          <w:trHeight w:val="300"/>
          <w:tblCellSpacing w:w="7" w:type="dxa"/>
        </w:trPr>
        <w:tc>
          <w:tcPr>
            <w:tcW w:w="787" w:type="pct"/>
          </w:tcPr>
          <w:p w14:paraId="63D70C50" w14:textId="4CDB2FC7" w:rsidR="00027458" w:rsidRPr="00067FDE" w:rsidRDefault="000541D0" w:rsidP="002B7980">
            <w:pPr>
              <w:pStyle w:val="BodyText"/>
              <w:tabs>
                <w:tab w:val="left" w:pos="2459"/>
              </w:tabs>
            </w:pPr>
            <w:r w:rsidRPr="00067FDE">
              <w:t xml:space="preserve">June </w:t>
            </w:r>
            <w:r w:rsidR="00027458" w:rsidRPr="00067FDE">
              <w:t>2017</w:t>
            </w:r>
          </w:p>
        </w:tc>
        <w:tc>
          <w:tcPr>
            <w:tcW w:w="4190" w:type="pct"/>
          </w:tcPr>
          <w:p w14:paraId="4C0035D3" w14:textId="61C973A3" w:rsidR="00027458" w:rsidRPr="00067FDE" w:rsidRDefault="00027458" w:rsidP="0065678E">
            <w:pPr>
              <w:pStyle w:val="BodyText"/>
              <w:tabs>
                <w:tab w:val="left" w:pos="2459"/>
              </w:tabs>
            </w:pPr>
            <w:r w:rsidRPr="00067FDE">
              <w:t>Summer Genetics Institute (SGI) at NIH (sponsored by</w:t>
            </w:r>
            <w:r w:rsidRPr="00067FDE">
              <w:rPr>
                <w:spacing w:val="-24"/>
              </w:rPr>
              <w:t xml:space="preserve"> </w:t>
            </w:r>
            <w:r w:rsidRPr="00067FDE">
              <w:t xml:space="preserve">NINR),    </w:t>
            </w:r>
          </w:p>
          <w:p w14:paraId="3F1DB48C" w14:textId="08662A3B" w:rsidR="00027458" w:rsidRPr="00067FDE" w:rsidRDefault="00027458" w:rsidP="0065678E">
            <w:pPr>
              <w:pStyle w:val="BodyText"/>
              <w:tabs>
                <w:tab w:val="left" w:pos="2459"/>
              </w:tabs>
            </w:pPr>
            <w:r w:rsidRPr="00067FDE">
              <w:t>Bethesda,</w:t>
            </w:r>
            <w:r w:rsidRPr="00067FDE">
              <w:rPr>
                <w:spacing w:val="-1"/>
              </w:rPr>
              <w:t xml:space="preserve"> </w:t>
            </w:r>
            <w:r w:rsidRPr="00067FDE">
              <w:t>MD</w:t>
            </w:r>
          </w:p>
        </w:tc>
      </w:tr>
      <w:tr w:rsidR="00266F41" w:rsidRPr="00067FDE" w14:paraId="117BDAB4" w14:textId="77777777" w:rsidTr="00CA2870">
        <w:trPr>
          <w:trHeight w:val="201"/>
          <w:tblCellSpacing w:w="7" w:type="dxa"/>
        </w:trPr>
        <w:tc>
          <w:tcPr>
            <w:tcW w:w="787" w:type="pct"/>
          </w:tcPr>
          <w:p w14:paraId="56DBBB39" w14:textId="16DBAEA6" w:rsidR="00A7093F" w:rsidRPr="00067FDE" w:rsidRDefault="00A7093F" w:rsidP="002B7980">
            <w:pPr>
              <w:pStyle w:val="BodyText"/>
              <w:tabs>
                <w:tab w:val="left" w:pos="2459"/>
              </w:tabs>
            </w:pPr>
            <w:r w:rsidRPr="00067FDE">
              <w:t>2014-</w:t>
            </w:r>
            <w:r w:rsidR="0065678E" w:rsidRPr="00067FDE">
              <w:t xml:space="preserve"> </w:t>
            </w:r>
            <w:r w:rsidRPr="00067FDE">
              <w:t>present</w:t>
            </w:r>
          </w:p>
        </w:tc>
        <w:tc>
          <w:tcPr>
            <w:tcW w:w="4190" w:type="pct"/>
          </w:tcPr>
          <w:p w14:paraId="46AA61EF" w14:textId="526ED021" w:rsidR="00A7093F" w:rsidRPr="00067FDE" w:rsidRDefault="00A7093F" w:rsidP="002B7980">
            <w:pPr>
              <w:pStyle w:val="BodyText"/>
              <w:tabs>
                <w:tab w:val="left" w:pos="2459"/>
              </w:tabs>
            </w:pPr>
            <w:r w:rsidRPr="00067FDE">
              <w:t>Kentucky Board of Nursing Registered Nurse,</w:t>
            </w:r>
            <w:r w:rsidRPr="00067FDE">
              <w:rPr>
                <w:spacing w:val="-3"/>
              </w:rPr>
              <w:t xml:space="preserve"> </w:t>
            </w:r>
            <w:r w:rsidRPr="00067FDE">
              <w:t>KY</w:t>
            </w:r>
          </w:p>
        </w:tc>
      </w:tr>
      <w:tr w:rsidR="00CA2870" w:rsidRPr="00067FDE" w14:paraId="43C7009A" w14:textId="77777777" w:rsidTr="00CA2870">
        <w:trPr>
          <w:trHeight w:val="201"/>
          <w:tblCellSpacing w:w="7" w:type="dxa"/>
        </w:trPr>
        <w:tc>
          <w:tcPr>
            <w:tcW w:w="787" w:type="pct"/>
          </w:tcPr>
          <w:p w14:paraId="77D88D7A" w14:textId="7380177E" w:rsidR="00CA2870" w:rsidRPr="00067FDE" w:rsidRDefault="00CA2870" w:rsidP="002B7980">
            <w:pPr>
              <w:pStyle w:val="BodyText"/>
              <w:tabs>
                <w:tab w:val="left" w:pos="2459"/>
              </w:tabs>
            </w:pPr>
            <w:r w:rsidRPr="00067FDE">
              <w:t>2010- 2014</w:t>
            </w:r>
          </w:p>
        </w:tc>
        <w:tc>
          <w:tcPr>
            <w:tcW w:w="4190" w:type="pct"/>
          </w:tcPr>
          <w:p w14:paraId="49B870AA" w14:textId="58A61696" w:rsidR="00CA2870" w:rsidRPr="00067FDE" w:rsidRDefault="00CA2870" w:rsidP="002B7980">
            <w:pPr>
              <w:pStyle w:val="BodyText"/>
              <w:tabs>
                <w:tab w:val="left" w:pos="2459"/>
              </w:tabs>
            </w:pPr>
            <w:r w:rsidRPr="00067FDE">
              <w:t>Texas Board of Nursing Registered Nurse, TX</w:t>
            </w:r>
          </w:p>
        </w:tc>
      </w:tr>
      <w:tr w:rsidR="0051762A" w:rsidRPr="00067FDE" w14:paraId="484EA71E" w14:textId="77777777" w:rsidTr="00CA2870">
        <w:trPr>
          <w:trHeight w:val="300"/>
          <w:tblCellSpacing w:w="7" w:type="dxa"/>
        </w:trPr>
        <w:tc>
          <w:tcPr>
            <w:tcW w:w="787" w:type="pct"/>
          </w:tcPr>
          <w:p w14:paraId="4CCF6B4A" w14:textId="01695A41" w:rsidR="00027458" w:rsidRPr="00067FDE" w:rsidRDefault="00027458" w:rsidP="002B7980">
            <w:pPr>
              <w:pStyle w:val="BodyText"/>
              <w:tabs>
                <w:tab w:val="left" w:pos="2459"/>
              </w:tabs>
            </w:pPr>
            <w:r w:rsidRPr="00067FDE">
              <w:t>2010-</w:t>
            </w:r>
            <w:r w:rsidR="0065678E" w:rsidRPr="00067FDE">
              <w:t xml:space="preserve"> </w:t>
            </w:r>
            <w:r w:rsidRPr="00067FDE">
              <w:t>present</w:t>
            </w:r>
          </w:p>
        </w:tc>
        <w:tc>
          <w:tcPr>
            <w:tcW w:w="4190" w:type="pct"/>
          </w:tcPr>
          <w:p w14:paraId="4C53DCE9" w14:textId="003372C2" w:rsidR="00027458" w:rsidRPr="00067FDE" w:rsidRDefault="00027458" w:rsidP="002B7980">
            <w:pPr>
              <w:pStyle w:val="BodyText"/>
              <w:tabs>
                <w:tab w:val="left" w:pos="2459"/>
              </w:tabs>
            </w:pPr>
            <w:r w:rsidRPr="00067FDE">
              <w:t>Basic Cardiac Life Support (BCLS-CPR)</w:t>
            </w:r>
          </w:p>
        </w:tc>
      </w:tr>
    </w:tbl>
    <w:p w14:paraId="05F71FEB" w14:textId="77777777" w:rsidR="00133B8D" w:rsidRPr="00067FDE" w:rsidRDefault="00133B8D">
      <w:pPr>
        <w:pStyle w:val="BodyText"/>
        <w:spacing w:before="4"/>
      </w:pPr>
    </w:p>
    <w:p w14:paraId="0AA5B49F" w14:textId="1E506411" w:rsidR="008E5881" w:rsidRPr="00067FDE" w:rsidRDefault="000E1FD8" w:rsidP="00AB3FF1">
      <w:pPr>
        <w:pStyle w:val="Heading1"/>
        <w:ind w:left="0"/>
        <w:rPr>
          <w:caps/>
        </w:rPr>
      </w:pPr>
      <w:r w:rsidRPr="00067FDE">
        <w:rPr>
          <w:caps/>
        </w:rPr>
        <w:t>EmPLOYMENT</w:t>
      </w:r>
    </w:p>
    <w:p w14:paraId="2F5C1641" w14:textId="77777777" w:rsidR="00237047" w:rsidRPr="00067FDE" w:rsidRDefault="00237047">
      <w:pPr>
        <w:pStyle w:val="Heading1"/>
        <w:rPr>
          <w:u w:val="none"/>
        </w:rPr>
      </w:pPr>
    </w:p>
    <w:tbl>
      <w:tblPr>
        <w:tblW w:w="5000" w:type="pct"/>
        <w:tblCellSpacing w:w="21" w:type="dxa"/>
        <w:tblCellMar>
          <w:left w:w="0" w:type="dxa"/>
          <w:right w:w="0" w:type="dxa"/>
        </w:tblCellMar>
        <w:tblLook w:val="01E0" w:firstRow="1" w:lastRow="1" w:firstColumn="1" w:lastColumn="1" w:noHBand="0" w:noVBand="0"/>
      </w:tblPr>
      <w:tblGrid>
        <w:gridCol w:w="1593"/>
        <w:gridCol w:w="201"/>
        <w:gridCol w:w="4928"/>
        <w:gridCol w:w="2638"/>
      </w:tblGrid>
      <w:tr w:rsidR="008E5881" w:rsidRPr="00067FDE" w14:paraId="0AA5B4A4" w14:textId="77777777" w:rsidTr="00B20C43">
        <w:trPr>
          <w:trHeight w:val="351"/>
          <w:tblCellSpacing w:w="21" w:type="dxa"/>
        </w:trPr>
        <w:tc>
          <w:tcPr>
            <w:tcW w:w="906" w:type="pct"/>
            <w:gridSpan w:val="2"/>
          </w:tcPr>
          <w:p w14:paraId="0AA5B4A1" w14:textId="77777777" w:rsidR="008E5881" w:rsidRPr="00067FDE" w:rsidRDefault="00392FA2" w:rsidP="008840E7">
            <w:pPr>
              <w:pStyle w:val="TableParagraph"/>
              <w:spacing w:line="266" w:lineRule="exact"/>
              <w:ind w:left="0"/>
              <w:rPr>
                <w:b/>
                <w:sz w:val="24"/>
                <w:szCs w:val="24"/>
              </w:rPr>
            </w:pPr>
            <w:r w:rsidRPr="00067FDE">
              <w:rPr>
                <w:b/>
                <w:sz w:val="24"/>
                <w:szCs w:val="24"/>
              </w:rPr>
              <w:t>Dates</w:t>
            </w:r>
          </w:p>
        </w:tc>
        <w:tc>
          <w:tcPr>
            <w:tcW w:w="2622" w:type="pct"/>
          </w:tcPr>
          <w:p w14:paraId="0AA5B4A2" w14:textId="77777777" w:rsidR="008E5881" w:rsidRPr="00067FDE" w:rsidRDefault="00392FA2" w:rsidP="00C153E6">
            <w:pPr>
              <w:pStyle w:val="TableParagraph"/>
              <w:spacing w:line="266" w:lineRule="exact"/>
              <w:ind w:left="0"/>
              <w:rPr>
                <w:b/>
                <w:sz w:val="24"/>
                <w:szCs w:val="24"/>
              </w:rPr>
            </w:pPr>
            <w:r w:rsidRPr="00067FDE">
              <w:rPr>
                <w:b/>
                <w:sz w:val="24"/>
                <w:szCs w:val="24"/>
              </w:rPr>
              <w:t>Institution and Location</w:t>
            </w:r>
          </w:p>
        </w:tc>
        <w:tc>
          <w:tcPr>
            <w:tcW w:w="1382" w:type="pct"/>
            <w:tcMar>
              <w:left w:w="58" w:type="dxa"/>
            </w:tcMar>
          </w:tcPr>
          <w:p w14:paraId="0AA5B4A3" w14:textId="3D17B402" w:rsidR="008E5881" w:rsidRPr="00067FDE" w:rsidRDefault="00392FA2" w:rsidP="0038501C">
            <w:pPr>
              <w:pStyle w:val="TableParagraph"/>
              <w:spacing w:line="266" w:lineRule="exact"/>
              <w:ind w:left="0"/>
              <w:rPr>
                <w:b/>
                <w:sz w:val="24"/>
                <w:szCs w:val="24"/>
              </w:rPr>
            </w:pPr>
            <w:r w:rsidRPr="00067FDE">
              <w:rPr>
                <w:b/>
                <w:sz w:val="24"/>
                <w:szCs w:val="24"/>
              </w:rPr>
              <w:t>Position</w:t>
            </w:r>
          </w:p>
        </w:tc>
      </w:tr>
      <w:tr w:rsidR="00E8437C" w:rsidRPr="00067FDE" w14:paraId="39C59764" w14:textId="77777777" w:rsidTr="00B20C43">
        <w:trPr>
          <w:trHeight w:val="360"/>
          <w:tblCellSpacing w:w="21" w:type="dxa"/>
        </w:trPr>
        <w:tc>
          <w:tcPr>
            <w:tcW w:w="821" w:type="pct"/>
          </w:tcPr>
          <w:p w14:paraId="4C420415" w14:textId="3D996CD8" w:rsidR="00E8437C" w:rsidRPr="00067FDE" w:rsidRDefault="00584B40" w:rsidP="004935DB">
            <w:pPr>
              <w:pStyle w:val="TableParagraph"/>
              <w:spacing w:line="240" w:lineRule="auto"/>
              <w:ind w:left="0"/>
              <w:rPr>
                <w:sz w:val="24"/>
                <w:szCs w:val="24"/>
              </w:rPr>
            </w:pPr>
            <w:r w:rsidRPr="00067FDE">
              <w:rPr>
                <w:sz w:val="24"/>
                <w:szCs w:val="24"/>
              </w:rPr>
              <w:t>2025, July -</w:t>
            </w:r>
          </w:p>
        </w:tc>
        <w:tc>
          <w:tcPr>
            <w:tcW w:w="2707" w:type="pct"/>
            <w:gridSpan w:val="2"/>
          </w:tcPr>
          <w:p w14:paraId="1BA376B1" w14:textId="2723D014" w:rsidR="00E8437C" w:rsidRPr="00067FDE" w:rsidRDefault="00C805AF" w:rsidP="004935DB">
            <w:pPr>
              <w:pStyle w:val="TableParagraph"/>
              <w:spacing w:line="240" w:lineRule="auto"/>
              <w:ind w:left="0" w:right="528"/>
              <w:rPr>
                <w:sz w:val="24"/>
                <w:szCs w:val="24"/>
              </w:rPr>
            </w:pPr>
            <w:r w:rsidRPr="00067FDE">
              <w:rPr>
                <w:sz w:val="24"/>
                <w:szCs w:val="24"/>
              </w:rPr>
              <w:t>College of Nursing &amp; Markey Cancer Center, University of Kentucky</w:t>
            </w:r>
          </w:p>
        </w:tc>
        <w:tc>
          <w:tcPr>
            <w:tcW w:w="1382" w:type="pct"/>
            <w:tcMar>
              <w:left w:w="58" w:type="dxa"/>
            </w:tcMar>
          </w:tcPr>
          <w:p w14:paraId="690D2EB4" w14:textId="4168C05D" w:rsidR="00E8437C" w:rsidRPr="00067FDE" w:rsidRDefault="00C805AF" w:rsidP="004935DB">
            <w:pPr>
              <w:pStyle w:val="TableParagraph"/>
              <w:spacing w:line="240" w:lineRule="auto"/>
              <w:ind w:left="0" w:right="280"/>
              <w:rPr>
                <w:sz w:val="24"/>
                <w:szCs w:val="24"/>
              </w:rPr>
            </w:pPr>
            <w:r w:rsidRPr="00067FDE">
              <w:rPr>
                <w:sz w:val="24"/>
                <w:szCs w:val="24"/>
              </w:rPr>
              <w:t>Assistant Professor</w:t>
            </w:r>
          </w:p>
        </w:tc>
      </w:tr>
      <w:tr w:rsidR="00752DCB" w:rsidRPr="00067FDE" w14:paraId="45F5EDC9" w14:textId="77777777" w:rsidTr="00B20C43">
        <w:trPr>
          <w:trHeight w:val="360"/>
          <w:tblCellSpacing w:w="21" w:type="dxa"/>
        </w:trPr>
        <w:tc>
          <w:tcPr>
            <w:tcW w:w="821" w:type="pct"/>
          </w:tcPr>
          <w:p w14:paraId="5C546461" w14:textId="4BD74A49" w:rsidR="00752DCB" w:rsidRPr="00067FDE" w:rsidRDefault="00752DCB" w:rsidP="004935DB">
            <w:pPr>
              <w:pStyle w:val="TableParagraph"/>
              <w:spacing w:line="240" w:lineRule="auto"/>
              <w:ind w:left="0"/>
              <w:rPr>
                <w:sz w:val="24"/>
                <w:szCs w:val="24"/>
              </w:rPr>
            </w:pPr>
            <w:r w:rsidRPr="00067FDE">
              <w:rPr>
                <w:sz w:val="24"/>
                <w:szCs w:val="24"/>
              </w:rPr>
              <w:t>2024</w:t>
            </w:r>
            <w:r w:rsidR="00003EC3" w:rsidRPr="00067FDE">
              <w:rPr>
                <w:sz w:val="24"/>
                <w:szCs w:val="24"/>
              </w:rPr>
              <w:t>, Feb</w:t>
            </w:r>
            <w:r w:rsidRPr="00067FDE">
              <w:rPr>
                <w:sz w:val="24"/>
                <w:szCs w:val="24"/>
              </w:rPr>
              <w:t xml:space="preserve"> - </w:t>
            </w:r>
            <w:r w:rsidR="00E22087" w:rsidRPr="00067FDE">
              <w:rPr>
                <w:sz w:val="24"/>
                <w:szCs w:val="24"/>
              </w:rPr>
              <w:t>Oct</w:t>
            </w:r>
          </w:p>
        </w:tc>
        <w:tc>
          <w:tcPr>
            <w:tcW w:w="2707" w:type="pct"/>
            <w:gridSpan w:val="2"/>
          </w:tcPr>
          <w:p w14:paraId="2C9BC4A4" w14:textId="2647D592" w:rsidR="00752DCB" w:rsidRPr="00067FDE" w:rsidRDefault="002D2581" w:rsidP="004935DB">
            <w:pPr>
              <w:pStyle w:val="TableParagraph"/>
              <w:spacing w:line="240" w:lineRule="auto"/>
              <w:ind w:left="0" w:right="528"/>
              <w:rPr>
                <w:sz w:val="24"/>
                <w:szCs w:val="24"/>
              </w:rPr>
            </w:pPr>
            <w:r w:rsidRPr="00067FDE">
              <w:rPr>
                <w:sz w:val="24"/>
                <w:szCs w:val="24"/>
              </w:rPr>
              <w:t>Cognitive Behavioral Therapy for Depressive Symptoms in Rural Cardiac Patients (</w:t>
            </w:r>
            <w:r w:rsidR="00BF6462" w:rsidRPr="00067FDE">
              <w:rPr>
                <w:sz w:val="24"/>
                <w:szCs w:val="24"/>
              </w:rPr>
              <w:t>Patient-Centered Outcomes Research Institute</w:t>
            </w:r>
            <w:r w:rsidRPr="00067FDE">
              <w:rPr>
                <w:sz w:val="24"/>
                <w:szCs w:val="24"/>
              </w:rPr>
              <w:t>)</w:t>
            </w:r>
          </w:p>
        </w:tc>
        <w:tc>
          <w:tcPr>
            <w:tcW w:w="1382" w:type="pct"/>
            <w:tcMar>
              <w:left w:w="58" w:type="dxa"/>
            </w:tcMar>
          </w:tcPr>
          <w:p w14:paraId="6ED39487" w14:textId="11C7181D" w:rsidR="00752DCB" w:rsidRPr="00067FDE" w:rsidRDefault="00752DCB" w:rsidP="004935DB">
            <w:pPr>
              <w:pStyle w:val="TableParagraph"/>
              <w:spacing w:line="240" w:lineRule="auto"/>
              <w:ind w:left="0" w:right="280"/>
              <w:rPr>
                <w:sz w:val="24"/>
                <w:szCs w:val="24"/>
              </w:rPr>
            </w:pPr>
            <w:r w:rsidRPr="00067FDE">
              <w:rPr>
                <w:sz w:val="24"/>
                <w:szCs w:val="24"/>
              </w:rPr>
              <w:t xml:space="preserve">Project </w:t>
            </w:r>
            <w:r w:rsidR="00E22087" w:rsidRPr="00067FDE">
              <w:rPr>
                <w:sz w:val="24"/>
                <w:szCs w:val="24"/>
              </w:rPr>
              <w:t>D</w:t>
            </w:r>
            <w:r w:rsidRPr="00067FDE">
              <w:rPr>
                <w:sz w:val="24"/>
                <w:szCs w:val="24"/>
              </w:rPr>
              <w:t>irector</w:t>
            </w:r>
          </w:p>
        </w:tc>
      </w:tr>
      <w:tr w:rsidR="004935DB" w:rsidRPr="00067FDE" w14:paraId="7B050CFB" w14:textId="77777777" w:rsidTr="00B20C43">
        <w:trPr>
          <w:trHeight w:val="360"/>
          <w:tblCellSpacing w:w="21" w:type="dxa"/>
        </w:trPr>
        <w:tc>
          <w:tcPr>
            <w:tcW w:w="821" w:type="pct"/>
          </w:tcPr>
          <w:p w14:paraId="253950D3" w14:textId="28B11372" w:rsidR="004935DB" w:rsidRPr="00067FDE" w:rsidRDefault="004935DB" w:rsidP="004935DB">
            <w:pPr>
              <w:pStyle w:val="TableParagraph"/>
              <w:spacing w:line="240" w:lineRule="auto"/>
              <w:ind w:left="0"/>
              <w:rPr>
                <w:sz w:val="24"/>
                <w:szCs w:val="24"/>
              </w:rPr>
            </w:pPr>
            <w:r w:rsidRPr="00067FDE">
              <w:rPr>
                <w:sz w:val="24"/>
                <w:szCs w:val="24"/>
              </w:rPr>
              <w:t>2023</w:t>
            </w:r>
            <w:r w:rsidR="00003EC3" w:rsidRPr="00067FDE">
              <w:rPr>
                <w:sz w:val="24"/>
                <w:szCs w:val="24"/>
              </w:rPr>
              <w:t>, Aug</w:t>
            </w:r>
            <w:r w:rsidRPr="00067FDE">
              <w:rPr>
                <w:sz w:val="24"/>
                <w:szCs w:val="24"/>
              </w:rPr>
              <w:t xml:space="preserve"> </w:t>
            </w:r>
            <w:r w:rsidR="00E22087" w:rsidRPr="00067FDE">
              <w:rPr>
                <w:sz w:val="24"/>
                <w:szCs w:val="24"/>
              </w:rPr>
              <w:t>–</w:t>
            </w:r>
            <w:r w:rsidRPr="00067FDE">
              <w:rPr>
                <w:sz w:val="24"/>
                <w:szCs w:val="24"/>
              </w:rPr>
              <w:t xml:space="preserve"> </w:t>
            </w:r>
            <w:r w:rsidR="00E22087" w:rsidRPr="00067FDE">
              <w:rPr>
                <w:sz w:val="24"/>
                <w:szCs w:val="24"/>
              </w:rPr>
              <w:t>2024, July</w:t>
            </w:r>
          </w:p>
        </w:tc>
        <w:tc>
          <w:tcPr>
            <w:tcW w:w="2707" w:type="pct"/>
            <w:gridSpan w:val="2"/>
          </w:tcPr>
          <w:p w14:paraId="22DE789C" w14:textId="612B60C6" w:rsidR="004935DB" w:rsidRPr="00067FDE" w:rsidRDefault="00CD7563" w:rsidP="004935DB">
            <w:pPr>
              <w:pStyle w:val="TableParagraph"/>
              <w:spacing w:line="240" w:lineRule="auto"/>
              <w:ind w:left="0" w:right="528"/>
              <w:rPr>
                <w:sz w:val="24"/>
                <w:szCs w:val="24"/>
              </w:rPr>
            </w:pPr>
            <w:r w:rsidRPr="00067FDE">
              <w:rPr>
                <w:sz w:val="24"/>
                <w:szCs w:val="24"/>
              </w:rPr>
              <w:t>Building Interdisciplinary Research Careers in Women’s Health (BIRCWH</w:t>
            </w:r>
            <w:r w:rsidR="002255F8" w:rsidRPr="00067FDE">
              <w:rPr>
                <w:sz w:val="24"/>
                <w:szCs w:val="24"/>
              </w:rPr>
              <w:t>: National Institute on Drug Abuse / Office of Research on Women’s Health</w:t>
            </w:r>
            <w:r w:rsidRPr="00067FDE">
              <w:rPr>
                <w:sz w:val="24"/>
                <w:szCs w:val="24"/>
              </w:rPr>
              <w:t>),</w:t>
            </w:r>
            <w:r w:rsidR="00F7488A" w:rsidRPr="00067FDE">
              <w:rPr>
                <w:sz w:val="24"/>
                <w:szCs w:val="24"/>
              </w:rPr>
              <w:t xml:space="preserve"> </w:t>
            </w:r>
            <w:r w:rsidR="004935DB" w:rsidRPr="00067FDE">
              <w:rPr>
                <w:sz w:val="24"/>
                <w:szCs w:val="24"/>
              </w:rPr>
              <w:t>University of Kentucky</w:t>
            </w:r>
            <w:r w:rsidR="007B2753" w:rsidRPr="00067FDE">
              <w:rPr>
                <w:sz w:val="24"/>
                <w:szCs w:val="24"/>
              </w:rPr>
              <w:t>, KY</w:t>
            </w:r>
            <w:r w:rsidR="004935DB" w:rsidRPr="00067FDE">
              <w:rPr>
                <w:sz w:val="24"/>
                <w:szCs w:val="24"/>
              </w:rPr>
              <w:t xml:space="preserve"> </w:t>
            </w:r>
          </w:p>
        </w:tc>
        <w:tc>
          <w:tcPr>
            <w:tcW w:w="1382" w:type="pct"/>
            <w:tcMar>
              <w:left w:w="58" w:type="dxa"/>
            </w:tcMar>
          </w:tcPr>
          <w:p w14:paraId="4BC5B6DD" w14:textId="36FD4C9B" w:rsidR="004935DB" w:rsidRPr="00067FDE" w:rsidRDefault="004935DB" w:rsidP="004935DB">
            <w:pPr>
              <w:pStyle w:val="TableParagraph"/>
              <w:spacing w:line="240" w:lineRule="auto"/>
              <w:ind w:left="0" w:right="280"/>
              <w:rPr>
                <w:sz w:val="24"/>
                <w:szCs w:val="24"/>
              </w:rPr>
            </w:pPr>
            <w:r w:rsidRPr="00067FDE">
              <w:rPr>
                <w:sz w:val="24"/>
                <w:szCs w:val="24"/>
              </w:rPr>
              <w:t>Postdoctoral Scholar</w:t>
            </w:r>
            <w:r w:rsidR="007B2753" w:rsidRPr="00067FDE">
              <w:rPr>
                <w:sz w:val="24"/>
                <w:szCs w:val="24"/>
              </w:rPr>
              <w:t xml:space="preserve"> </w:t>
            </w:r>
          </w:p>
        </w:tc>
      </w:tr>
      <w:tr w:rsidR="00047271" w:rsidRPr="00067FDE" w14:paraId="6FF90F58" w14:textId="77777777" w:rsidTr="00B20C43">
        <w:trPr>
          <w:trHeight w:val="360"/>
          <w:tblCellSpacing w:w="21" w:type="dxa"/>
        </w:trPr>
        <w:tc>
          <w:tcPr>
            <w:tcW w:w="821" w:type="pct"/>
          </w:tcPr>
          <w:p w14:paraId="4DD6B2B0" w14:textId="77B1FC3A" w:rsidR="007747C1" w:rsidRPr="00067FDE" w:rsidRDefault="007747C1" w:rsidP="008840E7">
            <w:pPr>
              <w:pStyle w:val="TableParagraph"/>
              <w:spacing w:line="240" w:lineRule="auto"/>
              <w:ind w:left="0"/>
              <w:rPr>
                <w:sz w:val="24"/>
                <w:szCs w:val="24"/>
              </w:rPr>
            </w:pPr>
            <w:r w:rsidRPr="00067FDE">
              <w:rPr>
                <w:sz w:val="24"/>
                <w:szCs w:val="24"/>
              </w:rPr>
              <w:lastRenderedPageBreak/>
              <w:t>2022</w:t>
            </w:r>
            <w:r w:rsidR="00003EC3" w:rsidRPr="00067FDE">
              <w:rPr>
                <w:sz w:val="24"/>
                <w:szCs w:val="24"/>
              </w:rPr>
              <w:t xml:space="preserve">, July </w:t>
            </w:r>
            <w:r w:rsidRPr="00067FDE">
              <w:rPr>
                <w:sz w:val="24"/>
                <w:szCs w:val="24"/>
              </w:rPr>
              <w:t>-</w:t>
            </w:r>
          </w:p>
          <w:p w14:paraId="4EDFDB0A" w14:textId="48B2FB81" w:rsidR="00047271" w:rsidRPr="00067FDE" w:rsidRDefault="007747C1" w:rsidP="008840E7">
            <w:pPr>
              <w:pStyle w:val="TableParagraph"/>
              <w:spacing w:line="240" w:lineRule="auto"/>
              <w:ind w:left="0"/>
              <w:rPr>
                <w:sz w:val="24"/>
                <w:szCs w:val="24"/>
              </w:rPr>
            </w:pPr>
            <w:r w:rsidRPr="00067FDE">
              <w:rPr>
                <w:sz w:val="24"/>
                <w:szCs w:val="24"/>
              </w:rPr>
              <w:t>2023</w:t>
            </w:r>
            <w:r w:rsidR="00003EC3" w:rsidRPr="00067FDE">
              <w:rPr>
                <w:sz w:val="24"/>
                <w:szCs w:val="24"/>
              </w:rPr>
              <w:t>, June</w:t>
            </w:r>
          </w:p>
        </w:tc>
        <w:tc>
          <w:tcPr>
            <w:tcW w:w="2707" w:type="pct"/>
            <w:gridSpan w:val="2"/>
          </w:tcPr>
          <w:p w14:paraId="7CE2EAF1" w14:textId="33966CDF" w:rsidR="00047271" w:rsidRPr="00067FDE" w:rsidRDefault="002409E6" w:rsidP="00C153E6">
            <w:pPr>
              <w:pStyle w:val="TableParagraph"/>
              <w:spacing w:line="240" w:lineRule="auto"/>
              <w:ind w:left="0" w:right="528"/>
              <w:rPr>
                <w:sz w:val="24"/>
                <w:szCs w:val="24"/>
              </w:rPr>
            </w:pPr>
            <w:r w:rsidRPr="00067FDE">
              <w:rPr>
                <w:sz w:val="24"/>
                <w:szCs w:val="24"/>
              </w:rPr>
              <w:t>College of Nursing, University of Kentucky</w:t>
            </w:r>
            <w:r w:rsidR="007B2753" w:rsidRPr="00067FDE">
              <w:rPr>
                <w:sz w:val="24"/>
                <w:szCs w:val="24"/>
              </w:rPr>
              <w:t>, KY</w:t>
            </w:r>
          </w:p>
        </w:tc>
        <w:tc>
          <w:tcPr>
            <w:tcW w:w="1382" w:type="pct"/>
            <w:tcMar>
              <w:left w:w="58" w:type="dxa"/>
            </w:tcMar>
          </w:tcPr>
          <w:p w14:paraId="285C175D" w14:textId="67F3C1C0" w:rsidR="00047271" w:rsidRPr="00067FDE" w:rsidRDefault="002409E6" w:rsidP="0038501C">
            <w:pPr>
              <w:pStyle w:val="TableParagraph"/>
              <w:spacing w:line="240" w:lineRule="auto"/>
              <w:ind w:left="0" w:right="280"/>
              <w:rPr>
                <w:sz w:val="24"/>
                <w:szCs w:val="24"/>
              </w:rPr>
            </w:pPr>
            <w:r w:rsidRPr="00067FDE">
              <w:rPr>
                <w:sz w:val="24"/>
                <w:szCs w:val="24"/>
              </w:rPr>
              <w:t>Instructor</w:t>
            </w:r>
          </w:p>
        </w:tc>
      </w:tr>
      <w:tr w:rsidR="00F14CEB" w:rsidRPr="00067FDE" w14:paraId="75CAE549" w14:textId="77777777" w:rsidTr="00B20C43">
        <w:trPr>
          <w:trHeight w:val="360"/>
          <w:tblCellSpacing w:w="21" w:type="dxa"/>
        </w:trPr>
        <w:tc>
          <w:tcPr>
            <w:tcW w:w="821" w:type="pct"/>
          </w:tcPr>
          <w:p w14:paraId="412E1665" w14:textId="3D131D34" w:rsidR="005B3CCF" w:rsidRPr="00067FDE" w:rsidRDefault="00F14CEB" w:rsidP="008840E7">
            <w:pPr>
              <w:pStyle w:val="TableParagraph"/>
              <w:spacing w:line="240" w:lineRule="auto"/>
              <w:ind w:left="0"/>
              <w:rPr>
                <w:sz w:val="24"/>
                <w:szCs w:val="24"/>
              </w:rPr>
            </w:pPr>
            <w:r w:rsidRPr="00067FDE">
              <w:rPr>
                <w:sz w:val="24"/>
                <w:szCs w:val="24"/>
              </w:rPr>
              <w:t>202</w:t>
            </w:r>
            <w:r w:rsidR="0050308B" w:rsidRPr="00067FDE">
              <w:rPr>
                <w:sz w:val="24"/>
                <w:szCs w:val="24"/>
              </w:rPr>
              <w:t>2</w:t>
            </w:r>
            <w:r w:rsidR="00B14ECC" w:rsidRPr="00067FDE">
              <w:rPr>
                <w:sz w:val="24"/>
                <w:szCs w:val="24"/>
              </w:rPr>
              <w:t xml:space="preserve">, Jan </w:t>
            </w:r>
            <w:r w:rsidR="008F1531" w:rsidRPr="00067FDE">
              <w:rPr>
                <w:sz w:val="24"/>
                <w:szCs w:val="24"/>
              </w:rPr>
              <w:t>-</w:t>
            </w:r>
            <w:r w:rsidR="00F329E6" w:rsidRPr="00067FDE">
              <w:rPr>
                <w:sz w:val="24"/>
                <w:szCs w:val="24"/>
              </w:rPr>
              <w:t xml:space="preserve"> </w:t>
            </w:r>
          </w:p>
          <w:p w14:paraId="6FA718CC" w14:textId="1F680235" w:rsidR="00F14CEB" w:rsidRPr="00067FDE" w:rsidRDefault="00BC0495" w:rsidP="008840E7">
            <w:pPr>
              <w:pStyle w:val="TableParagraph"/>
              <w:spacing w:line="240" w:lineRule="auto"/>
              <w:ind w:left="0"/>
              <w:rPr>
                <w:sz w:val="24"/>
                <w:szCs w:val="24"/>
              </w:rPr>
            </w:pPr>
            <w:r w:rsidRPr="00067FDE">
              <w:rPr>
                <w:sz w:val="24"/>
                <w:szCs w:val="24"/>
              </w:rPr>
              <w:t>2023</w:t>
            </w:r>
            <w:r w:rsidR="00B14ECC" w:rsidRPr="00067FDE">
              <w:rPr>
                <w:sz w:val="24"/>
                <w:szCs w:val="24"/>
              </w:rPr>
              <w:t>, Jul</w:t>
            </w:r>
            <w:r w:rsidR="00623B78" w:rsidRPr="00067FDE">
              <w:rPr>
                <w:sz w:val="24"/>
                <w:szCs w:val="24"/>
              </w:rPr>
              <w:t>y</w:t>
            </w:r>
          </w:p>
        </w:tc>
        <w:tc>
          <w:tcPr>
            <w:tcW w:w="2707" w:type="pct"/>
            <w:gridSpan w:val="2"/>
          </w:tcPr>
          <w:p w14:paraId="786F3328" w14:textId="58BE6130" w:rsidR="00F14CEB" w:rsidRPr="00067FDE" w:rsidRDefault="00480931" w:rsidP="00C153E6">
            <w:pPr>
              <w:pStyle w:val="TableParagraph"/>
              <w:spacing w:line="240" w:lineRule="auto"/>
              <w:ind w:left="0" w:right="528"/>
              <w:rPr>
                <w:sz w:val="24"/>
                <w:szCs w:val="24"/>
              </w:rPr>
            </w:pPr>
            <w:r w:rsidRPr="00067FDE">
              <w:rPr>
                <w:sz w:val="24"/>
                <w:szCs w:val="24"/>
              </w:rPr>
              <w:t xml:space="preserve">College of Nursing, </w:t>
            </w:r>
            <w:r w:rsidR="00F7488A" w:rsidRPr="00067FDE">
              <w:rPr>
                <w:sz w:val="24"/>
                <w:szCs w:val="24"/>
              </w:rPr>
              <w:t xml:space="preserve">Research and Intervention for Cardiovascular Health (RICH), </w:t>
            </w:r>
            <w:r w:rsidR="006E1FB4" w:rsidRPr="00067FDE">
              <w:rPr>
                <w:sz w:val="24"/>
                <w:szCs w:val="24"/>
              </w:rPr>
              <w:t>University of Kentucky</w:t>
            </w:r>
            <w:r w:rsidR="007B2753" w:rsidRPr="00067FDE">
              <w:rPr>
                <w:sz w:val="24"/>
                <w:szCs w:val="24"/>
              </w:rPr>
              <w:t>, KY</w:t>
            </w:r>
          </w:p>
        </w:tc>
        <w:tc>
          <w:tcPr>
            <w:tcW w:w="1382" w:type="pct"/>
            <w:tcMar>
              <w:left w:w="58" w:type="dxa"/>
            </w:tcMar>
          </w:tcPr>
          <w:p w14:paraId="5D0A78D8" w14:textId="4527103D" w:rsidR="00F14CEB" w:rsidRPr="00067FDE" w:rsidRDefault="00EF4DE6" w:rsidP="0038501C">
            <w:pPr>
              <w:pStyle w:val="TableParagraph"/>
              <w:spacing w:line="240" w:lineRule="auto"/>
              <w:ind w:left="0" w:right="280"/>
              <w:rPr>
                <w:sz w:val="24"/>
                <w:szCs w:val="24"/>
              </w:rPr>
            </w:pPr>
            <w:r w:rsidRPr="00067FDE">
              <w:rPr>
                <w:sz w:val="24"/>
                <w:szCs w:val="24"/>
              </w:rPr>
              <w:t>Post</w:t>
            </w:r>
            <w:r w:rsidR="007E14D3" w:rsidRPr="00067FDE">
              <w:rPr>
                <w:sz w:val="24"/>
                <w:szCs w:val="24"/>
              </w:rPr>
              <w:t>-</w:t>
            </w:r>
            <w:r w:rsidRPr="00067FDE">
              <w:rPr>
                <w:sz w:val="24"/>
                <w:szCs w:val="24"/>
              </w:rPr>
              <w:t>doctoral Scholar</w:t>
            </w:r>
            <w:r w:rsidR="00DB0C7A" w:rsidRPr="00067FDE">
              <w:rPr>
                <w:sz w:val="24"/>
                <w:szCs w:val="24"/>
              </w:rPr>
              <w:t>/Data analyst</w:t>
            </w:r>
          </w:p>
        </w:tc>
      </w:tr>
      <w:tr w:rsidR="00BF6BB6" w:rsidRPr="00067FDE" w14:paraId="438419D9" w14:textId="77777777" w:rsidTr="00B20C43">
        <w:trPr>
          <w:trHeight w:val="159"/>
          <w:tblCellSpacing w:w="21" w:type="dxa"/>
        </w:trPr>
        <w:tc>
          <w:tcPr>
            <w:tcW w:w="821" w:type="pct"/>
          </w:tcPr>
          <w:p w14:paraId="55CDEC00" w14:textId="6A19F0EF" w:rsidR="00BF6BB6" w:rsidRPr="00067FDE" w:rsidRDefault="008D0517" w:rsidP="00DC5BEA">
            <w:pPr>
              <w:pStyle w:val="TableParagraph"/>
              <w:spacing w:line="240" w:lineRule="auto"/>
              <w:ind w:left="0"/>
              <w:rPr>
                <w:sz w:val="24"/>
                <w:szCs w:val="24"/>
              </w:rPr>
            </w:pPr>
            <w:r w:rsidRPr="00067FDE">
              <w:rPr>
                <w:sz w:val="24"/>
                <w:szCs w:val="24"/>
              </w:rPr>
              <w:t>2013</w:t>
            </w:r>
            <w:r w:rsidR="0050308B" w:rsidRPr="00067FDE">
              <w:rPr>
                <w:sz w:val="24"/>
                <w:szCs w:val="24"/>
              </w:rPr>
              <w:t>-</w:t>
            </w:r>
            <w:r w:rsidR="00F329E6" w:rsidRPr="00067FDE">
              <w:rPr>
                <w:sz w:val="24"/>
                <w:szCs w:val="24"/>
              </w:rPr>
              <w:t xml:space="preserve"> </w:t>
            </w:r>
            <w:r w:rsidR="0050308B" w:rsidRPr="00067FDE">
              <w:rPr>
                <w:sz w:val="24"/>
                <w:szCs w:val="24"/>
              </w:rPr>
              <w:t>2</w:t>
            </w:r>
            <w:r w:rsidR="0050308B" w:rsidRPr="00067FDE">
              <w:rPr>
                <w:szCs w:val="24"/>
              </w:rPr>
              <w:t>021</w:t>
            </w:r>
          </w:p>
        </w:tc>
        <w:tc>
          <w:tcPr>
            <w:tcW w:w="2707" w:type="pct"/>
            <w:gridSpan w:val="2"/>
          </w:tcPr>
          <w:p w14:paraId="57E3A62C" w14:textId="39289761" w:rsidR="00BF6BB6" w:rsidRPr="00067FDE" w:rsidRDefault="00D569B7" w:rsidP="00C153E6">
            <w:pPr>
              <w:pStyle w:val="TableParagraph"/>
              <w:spacing w:line="240" w:lineRule="auto"/>
              <w:ind w:left="0" w:right="528"/>
              <w:rPr>
                <w:sz w:val="24"/>
                <w:szCs w:val="24"/>
              </w:rPr>
            </w:pPr>
            <w:r w:rsidRPr="00067FDE">
              <w:rPr>
                <w:sz w:val="24"/>
                <w:szCs w:val="24"/>
              </w:rPr>
              <w:t xml:space="preserve">College of Nursing, </w:t>
            </w:r>
            <w:r w:rsidR="002A7BA2" w:rsidRPr="00067FDE">
              <w:rPr>
                <w:sz w:val="24"/>
                <w:szCs w:val="24"/>
              </w:rPr>
              <w:t xml:space="preserve">Research and Intervention for Cardiovascular Health (RICH), </w:t>
            </w:r>
            <w:r w:rsidRPr="00067FDE">
              <w:rPr>
                <w:sz w:val="24"/>
                <w:szCs w:val="24"/>
              </w:rPr>
              <w:t>University of Kentucky</w:t>
            </w:r>
            <w:r w:rsidR="007B2753" w:rsidRPr="00067FDE">
              <w:rPr>
                <w:sz w:val="24"/>
                <w:szCs w:val="24"/>
              </w:rPr>
              <w:t>, KY</w:t>
            </w:r>
            <w:r w:rsidRPr="00067FDE">
              <w:rPr>
                <w:sz w:val="24"/>
                <w:szCs w:val="24"/>
              </w:rPr>
              <w:t xml:space="preserve"> </w:t>
            </w:r>
          </w:p>
        </w:tc>
        <w:tc>
          <w:tcPr>
            <w:tcW w:w="1382" w:type="pct"/>
            <w:tcMar>
              <w:left w:w="58" w:type="dxa"/>
            </w:tcMar>
          </w:tcPr>
          <w:p w14:paraId="536ACE95" w14:textId="3A1A8347" w:rsidR="00BF6BB6" w:rsidRPr="00067FDE" w:rsidRDefault="00BF6BB6" w:rsidP="005407D2">
            <w:pPr>
              <w:pStyle w:val="TableParagraph"/>
              <w:spacing w:line="240" w:lineRule="auto"/>
              <w:ind w:left="0" w:right="280"/>
              <w:rPr>
                <w:sz w:val="24"/>
                <w:szCs w:val="24"/>
              </w:rPr>
            </w:pPr>
            <w:r w:rsidRPr="00067FDE">
              <w:rPr>
                <w:sz w:val="24"/>
                <w:szCs w:val="24"/>
              </w:rPr>
              <w:t>Research Assistant</w:t>
            </w:r>
            <w:r w:rsidR="00C664FB" w:rsidRPr="00067FDE">
              <w:rPr>
                <w:sz w:val="24"/>
                <w:szCs w:val="24"/>
              </w:rPr>
              <w:t>, Teaching Assistant</w:t>
            </w:r>
          </w:p>
        </w:tc>
      </w:tr>
      <w:tr w:rsidR="00A50AFD" w:rsidRPr="00067FDE" w14:paraId="1C42C3B2" w14:textId="77777777" w:rsidTr="00B20C43">
        <w:trPr>
          <w:trHeight w:val="36"/>
          <w:tblCellSpacing w:w="21" w:type="dxa"/>
        </w:trPr>
        <w:tc>
          <w:tcPr>
            <w:tcW w:w="821" w:type="pct"/>
          </w:tcPr>
          <w:p w14:paraId="407F2451" w14:textId="7C70CC55" w:rsidR="00A50AFD" w:rsidRPr="00067FDE" w:rsidRDefault="00977780" w:rsidP="008840E7">
            <w:pPr>
              <w:pStyle w:val="TableParagraph"/>
              <w:ind w:left="0"/>
              <w:rPr>
                <w:sz w:val="24"/>
                <w:szCs w:val="24"/>
              </w:rPr>
            </w:pPr>
            <w:r w:rsidRPr="00067FDE">
              <w:rPr>
                <w:sz w:val="24"/>
                <w:szCs w:val="24"/>
              </w:rPr>
              <w:t>2011</w:t>
            </w:r>
            <w:r w:rsidR="00B14ECC" w:rsidRPr="00067FDE">
              <w:rPr>
                <w:sz w:val="24"/>
                <w:szCs w:val="24"/>
              </w:rPr>
              <w:t xml:space="preserve">, Sep </w:t>
            </w:r>
            <w:r w:rsidRPr="00067FDE">
              <w:rPr>
                <w:sz w:val="24"/>
                <w:szCs w:val="24"/>
              </w:rPr>
              <w:t>-2013</w:t>
            </w:r>
            <w:r w:rsidR="00B14ECC" w:rsidRPr="00067FDE">
              <w:rPr>
                <w:sz w:val="24"/>
                <w:szCs w:val="24"/>
              </w:rPr>
              <w:t>, May</w:t>
            </w:r>
          </w:p>
        </w:tc>
        <w:tc>
          <w:tcPr>
            <w:tcW w:w="2707" w:type="pct"/>
            <w:gridSpan w:val="2"/>
          </w:tcPr>
          <w:p w14:paraId="68A0FDC8" w14:textId="56F35936" w:rsidR="00A50AFD" w:rsidRPr="00067FDE" w:rsidRDefault="005407D2" w:rsidP="00B525E5">
            <w:pPr>
              <w:pStyle w:val="TableParagraph"/>
              <w:ind w:left="0"/>
              <w:rPr>
                <w:sz w:val="24"/>
                <w:szCs w:val="24"/>
              </w:rPr>
            </w:pPr>
            <w:r w:rsidRPr="00067FDE">
              <w:rPr>
                <w:sz w:val="24"/>
                <w:szCs w:val="24"/>
              </w:rPr>
              <w:t>Galveston College</w:t>
            </w:r>
            <w:r w:rsidR="006D2E8C" w:rsidRPr="00067FDE">
              <w:rPr>
                <w:sz w:val="24"/>
                <w:szCs w:val="24"/>
              </w:rPr>
              <w:t xml:space="preserve">, </w:t>
            </w:r>
            <w:r w:rsidR="002A7BA2" w:rsidRPr="00067FDE">
              <w:rPr>
                <w:sz w:val="24"/>
                <w:szCs w:val="24"/>
              </w:rPr>
              <w:t>Building Bridge to Success (funded by the United States Department of Education)</w:t>
            </w:r>
            <w:r w:rsidR="00881644" w:rsidRPr="00067FDE">
              <w:rPr>
                <w:sz w:val="24"/>
                <w:szCs w:val="24"/>
              </w:rPr>
              <w:t xml:space="preserve">, </w:t>
            </w:r>
            <w:r w:rsidR="00A0002D" w:rsidRPr="00067FDE">
              <w:rPr>
                <w:sz w:val="24"/>
                <w:szCs w:val="24"/>
              </w:rPr>
              <w:t>Galveston, TX</w:t>
            </w:r>
          </w:p>
        </w:tc>
        <w:tc>
          <w:tcPr>
            <w:tcW w:w="1382" w:type="pct"/>
            <w:tcMar>
              <w:left w:w="58" w:type="dxa"/>
            </w:tcMar>
          </w:tcPr>
          <w:p w14:paraId="0334D101" w14:textId="500FF46A" w:rsidR="00A50AFD" w:rsidRPr="00067FDE" w:rsidRDefault="005407D2" w:rsidP="0038501C">
            <w:pPr>
              <w:pStyle w:val="TableParagraph"/>
              <w:ind w:left="0"/>
              <w:rPr>
                <w:sz w:val="24"/>
                <w:szCs w:val="24"/>
              </w:rPr>
            </w:pPr>
            <w:r w:rsidRPr="00067FDE">
              <w:rPr>
                <w:sz w:val="24"/>
                <w:szCs w:val="24"/>
              </w:rPr>
              <w:t>Chief Tutor</w:t>
            </w:r>
            <w:r w:rsidR="00D11932" w:rsidRPr="00067FDE">
              <w:rPr>
                <w:sz w:val="24"/>
                <w:szCs w:val="24"/>
              </w:rPr>
              <w:t xml:space="preserve"> on Math</w:t>
            </w:r>
            <w:r w:rsidR="00C156AE" w:rsidRPr="00067FDE">
              <w:rPr>
                <w:sz w:val="24"/>
                <w:szCs w:val="24"/>
              </w:rPr>
              <w:t>, Statistics, and</w:t>
            </w:r>
            <w:r w:rsidR="00D11932" w:rsidRPr="00067FDE">
              <w:rPr>
                <w:sz w:val="24"/>
                <w:szCs w:val="24"/>
              </w:rPr>
              <w:t xml:space="preserve"> Chemistry</w:t>
            </w:r>
            <w:r w:rsidR="007B2753" w:rsidRPr="00067FDE">
              <w:rPr>
                <w:sz w:val="24"/>
                <w:szCs w:val="24"/>
              </w:rPr>
              <w:t xml:space="preserve"> </w:t>
            </w:r>
          </w:p>
        </w:tc>
      </w:tr>
      <w:tr w:rsidR="00A11AB1" w:rsidRPr="00067FDE" w14:paraId="13819E9E" w14:textId="77777777" w:rsidTr="00B20C43">
        <w:trPr>
          <w:trHeight w:val="36"/>
          <w:tblCellSpacing w:w="21" w:type="dxa"/>
        </w:trPr>
        <w:tc>
          <w:tcPr>
            <w:tcW w:w="821" w:type="pct"/>
          </w:tcPr>
          <w:p w14:paraId="50C4797F" w14:textId="2FD0A988" w:rsidR="00A11AB1" w:rsidRPr="00067FDE" w:rsidRDefault="00A11AB1" w:rsidP="008840E7">
            <w:pPr>
              <w:pStyle w:val="TableParagraph"/>
              <w:ind w:left="0"/>
              <w:rPr>
                <w:sz w:val="24"/>
                <w:szCs w:val="24"/>
              </w:rPr>
            </w:pPr>
            <w:r w:rsidRPr="00067FDE">
              <w:rPr>
                <w:sz w:val="24"/>
                <w:szCs w:val="24"/>
              </w:rPr>
              <w:t>2010, Dec - 2011, Aug</w:t>
            </w:r>
          </w:p>
        </w:tc>
        <w:tc>
          <w:tcPr>
            <w:tcW w:w="2707" w:type="pct"/>
            <w:gridSpan w:val="2"/>
          </w:tcPr>
          <w:p w14:paraId="1C75EEA8" w14:textId="730494EE" w:rsidR="00A11AB1" w:rsidRPr="00067FDE" w:rsidRDefault="00A11AB1" w:rsidP="00B525E5">
            <w:pPr>
              <w:pStyle w:val="TableParagraph"/>
              <w:ind w:left="0"/>
              <w:rPr>
                <w:sz w:val="24"/>
                <w:szCs w:val="24"/>
              </w:rPr>
            </w:pPr>
            <w:r w:rsidRPr="00067FDE">
              <w:rPr>
                <w:sz w:val="24"/>
                <w:szCs w:val="24"/>
              </w:rPr>
              <w:t>University of Texas Medical Branch Hospital, Cardiothoracic and Vascular Unit, Galveston, TX</w:t>
            </w:r>
          </w:p>
        </w:tc>
        <w:tc>
          <w:tcPr>
            <w:tcW w:w="1382" w:type="pct"/>
            <w:tcMar>
              <w:left w:w="58" w:type="dxa"/>
            </w:tcMar>
          </w:tcPr>
          <w:p w14:paraId="73515D9F" w14:textId="6BB590EA" w:rsidR="00A11AB1" w:rsidRPr="00067FDE" w:rsidRDefault="00A11AB1" w:rsidP="0038501C">
            <w:pPr>
              <w:pStyle w:val="TableParagraph"/>
              <w:ind w:left="0"/>
              <w:rPr>
                <w:sz w:val="24"/>
                <w:szCs w:val="24"/>
              </w:rPr>
            </w:pPr>
            <w:r w:rsidRPr="00067FDE">
              <w:rPr>
                <w:sz w:val="24"/>
                <w:szCs w:val="24"/>
              </w:rPr>
              <w:t>Nurse Clinician</w:t>
            </w:r>
            <w:r w:rsidR="00EF2415" w:rsidRPr="00067FDE">
              <w:rPr>
                <w:sz w:val="24"/>
                <w:szCs w:val="24"/>
              </w:rPr>
              <w:t xml:space="preserve"> I</w:t>
            </w:r>
          </w:p>
        </w:tc>
      </w:tr>
      <w:tr w:rsidR="00A11AB1" w:rsidRPr="00067FDE" w14:paraId="6BEFE321" w14:textId="77777777" w:rsidTr="00B20C43">
        <w:trPr>
          <w:trHeight w:val="36"/>
          <w:tblCellSpacing w:w="21" w:type="dxa"/>
        </w:trPr>
        <w:tc>
          <w:tcPr>
            <w:tcW w:w="821" w:type="pct"/>
          </w:tcPr>
          <w:p w14:paraId="0ACBA7AD" w14:textId="241E5C70" w:rsidR="00A11AB1" w:rsidRPr="00067FDE" w:rsidRDefault="00A11AB1" w:rsidP="008840E7">
            <w:pPr>
              <w:pStyle w:val="TableParagraph"/>
              <w:ind w:left="0"/>
              <w:rPr>
                <w:sz w:val="24"/>
                <w:szCs w:val="24"/>
              </w:rPr>
            </w:pPr>
            <w:r w:rsidRPr="00067FDE">
              <w:rPr>
                <w:sz w:val="24"/>
                <w:szCs w:val="24"/>
              </w:rPr>
              <w:t>2010, Oct - 2010, Dec</w:t>
            </w:r>
          </w:p>
        </w:tc>
        <w:tc>
          <w:tcPr>
            <w:tcW w:w="2707" w:type="pct"/>
            <w:gridSpan w:val="2"/>
          </w:tcPr>
          <w:p w14:paraId="41EC40FC" w14:textId="20B16494" w:rsidR="00A11AB1" w:rsidRPr="00067FDE" w:rsidRDefault="00A11AB1" w:rsidP="00B525E5">
            <w:pPr>
              <w:pStyle w:val="TableParagraph"/>
              <w:ind w:left="0"/>
              <w:rPr>
                <w:sz w:val="24"/>
                <w:szCs w:val="24"/>
              </w:rPr>
            </w:pPr>
            <w:r w:rsidRPr="00067FDE">
              <w:rPr>
                <w:sz w:val="24"/>
                <w:szCs w:val="24"/>
              </w:rPr>
              <w:t>University of Texas Medical Branch Hospital, Cardiothoracic and Vascular Unit, Galveston, TX</w:t>
            </w:r>
          </w:p>
        </w:tc>
        <w:tc>
          <w:tcPr>
            <w:tcW w:w="1382" w:type="pct"/>
            <w:tcMar>
              <w:left w:w="58" w:type="dxa"/>
            </w:tcMar>
          </w:tcPr>
          <w:p w14:paraId="1F85D2AC" w14:textId="0AC1E74A" w:rsidR="00A11AB1" w:rsidRPr="00067FDE" w:rsidRDefault="00A11AB1" w:rsidP="0038501C">
            <w:pPr>
              <w:pStyle w:val="TableParagraph"/>
              <w:ind w:left="0"/>
              <w:rPr>
                <w:sz w:val="24"/>
                <w:szCs w:val="24"/>
              </w:rPr>
            </w:pPr>
            <w:r w:rsidRPr="00067FDE">
              <w:rPr>
                <w:sz w:val="24"/>
                <w:szCs w:val="24"/>
              </w:rPr>
              <w:t>Patient Care Technician</w:t>
            </w:r>
            <w:r w:rsidR="00EF2415" w:rsidRPr="00067FDE">
              <w:rPr>
                <w:sz w:val="24"/>
                <w:szCs w:val="24"/>
              </w:rPr>
              <w:t xml:space="preserve"> II</w:t>
            </w:r>
          </w:p>
        </w:tc>
      </w:tr>
      <w:tr w:rsidR="00AC7436" w:rsidRPr="00067FDE" w14:paraId="0AA5B4B3" w14:textId="77777777" w:rsidTr="00B20C43">
        <w:trPr>
          <w:trHeight w:val="36"/>
          <w:tblCellSpacing w:w="21" w:type="dxa"/>
        </w:trPr>
        <w:tc>
          <w:tcPr>
            <w:tcW w:w="821" w:type="pct"/>
          </w:tcPr>
          <w:p w14:paraId="0AA5B4AE" w14:textId="301FB366" w:rsidR="00AC7436" w:rsidRPr="00067FDE" w:rsidRDefault="00AC7436" w:rsidP="008840E7">
            <w:pPr>
              <w:pStyle w:val="TableParagraph"/>
              <w:ind w:left="0"/>
              <w:rPr>
                <w:sz w:val="24"/>
                <w:szCs w:val="24"/>
              </w:rPr>
            </w:pPr>
            <w:r w:rsidRPr="00067FDE">
              <w:rPr>
                <w:sz w:val="24"/>
                <w:szCs w:val="24"/>
              </w:rPr>
              <w:t>2010</w:t>
            </w:r>
            <w:r w:rsidR="00B14ECC" w:rsidRPr="00067FDE">
              <w:rPr>
                <w:sz w:val="24"/>
                <w:szCs w:val="24"/>
              </w:rPr>
              <w:t xml:space="preserve">, </w:t>
            </w:r>
            <w:r w:rsidR="00A11AB1" w:rsidRPr="00067FDE">
              <w:rPr>
                <w:sz w:val="24"/>
                <w:szCs w:val="24"/>
              </w:rPr>
              <w:t>Sep</w:t>
            </w:r>
            <w:r w:rsidR="00B14ECC" w:rsidRPr="00067FDE">
              <w:rPr>
                <w:sz w:val="24"/>
                <w:szCs w:val="24"/>
              </w:rPr>
              <w:t xml:space="preserve"> </w:t>
            </w:r>
            <w:r w:rsidRPr="00067FDE">
              <w:rPr>
                <w:sz w:val="24"/>
                <w:szCs w:val="24"/>
              </w:rPr>
              <w:t>-</w:t>
            </w:r>
          </w:p>
          <w:p w14:paraId="0AA5B4AF" w14:textId="636E8D00" w:rsidR="00AC7436" w:rsidRPr="00067FDE" w:rsidRDefault="00AC7436" w:rsidP="008840E7">
            <w:pPr>
              <w:pStyle w:val="TableParagraph"/>
              <w:spacing w:line="240" w:lineRule="auto"/>
              <w:ind w:left="0"/>
              <w:rPr>
                <w:sz w:val="24"/>
                <w:szCs w:val="24"/>
              </w:rPr>
            </w:pPr>
            <w:r w:rsidRPr="00067FDE">
              <w:rPr>
                <w:sz w:val="24"/>
                <w:szCs w:val="24"/>
              </w:rPr>
              <w:t>201</w:t>
            </w:r>
            <w:r w:rsidR="00A11AB1" w:rsidRPr="00067FDE">
              <w:rPr>
                <w:sz w:val="24"/>
                <w:szCs w:val="24"/>
              </w:rPr>
              <w:t>0</w:t>
            </w:r>
            <w:r w:rsidR="00B14ECC" w:rsidRPr="00067FDE">
              <w:rPr>
                <w:sz w:val="24"/>
                <w:szCs w:val="24"/>
              </w:rPr>
              <w:t xml:space="preserve">, </w:t>
            </w:r>
            <w:r w:rsidR="00A11AB1" w:rsidRPr="00067FDE">
              <w:rPr>
                <w:sz w:val="24"/>
                <w:szCs w:val="24"/>
              </w:rPr>
              <w:t>Oct</w:t>
            </w:r>
          </w:p>
        </w:tc>
        <w:tc>
          <w:tcPr>
            <w:tcW w:w="2707" w:type="pct"/>
            <w:gridSpan w:val="2"/>
          </w:tcPr>
          <w:p w14:paraId="0AA5B4B1" w14:textId="25C13B5C" w:rsidR="00AC7436" w:rsidRPr="00067FDE" w:rsidRDefault="00AC7436" w:rsidP="00B525E5">
            <w:pPr>
              <w:pStyle w:val="TableParagraph"/>
              <w:ind w:left="0"/>
              <w:rPr>
                <w:sz w:val="24"/>
                <w:szCs w:val="24"/>
              </w:rPr>
            </w:pPr>
            <w:r w:rsidRPr="00067FDE">
              <w:rPr>
                <w:sz w:val="24"/>
                <w:szCs w:val="24"/>
              </w:rPr>
              <w:t>University of Texas Medical Branch</w:t>
            </w:r>
            <w:r w:rsidR="00B525E5" w:rsidRPr="00067FDE">
              <w:rPr>
                <w:sz w:val="24"/>
                <w:szCs w:val="24"/>
              </w:rPr>
              <w:t xml:space="preserve"> </w:t>
            </w:r>
            <w:r w:rsidRPr="00067FDE">
              <w:rPr>
                <w:sz w:val="24"/>
                <w:szCs w:val="24"/>
              </w:rPr>
              <w:t>Hospital, Cardiothoracic</w:t>
            </w:r>
            <w:r w:rsidR="00F925EC" w:rsidRPr="00067FDE">
              <w:rPr>
                <w:sz w:val="24"/>
                <w:szCs w:val="24"/>
              </w:rPr>
              <w:t xml:space="preserve"> and </w:t>
            </w:r>
            <w:r w:rsidRPr="00067FDE">
              <w:rPr>
                <w:sz w:val="24"/>
                <w:szCs w:val="24"/>
              </w:rPr>
              <w:t xml:space="preserve">Vascular </w:t>
            </w:r>
            <w:r w:rsidR="00287F50" w:rsidRPr="00067FDE">
              <w:rPr>
                <w:sz w:val="24"/>
                <w:szCs w:val="24"/>
              </w:rPr>
              <w:t>Unit</w:t>
            </w:r>
            <w:r w:rsidR="00B525E5" w:rsidRPr="00067FDE">
              <w:rPr>
                <w:sz w:val="24"/>
                <w:szCs w:val="24"/>
              </w:rPr>
              <w:t>, Galveston, TX</w:t>
            </w:r>
          </w:p>
        </w:tc>
        <w:tc>
          <w:tcPr>
            <w:tcW w:w="1382" w:type="pct"/>
            <w:tcMar>
              <w:left w:w="58" w:type="dxa"/>
            </w:tcMar>
          </w:tcPr>
          <w:p w14:paraId="0AA5B4B2" w14:textId="320BEF04" w:rsidR="00AC7436" w:rsidRPr="00067FDE" w:rsidRDefault="00AC7436" w:rsidP="0038501C">
            <w:pPr>
              <w:pStyle w:val="TableParagraph"/>
              <w:ind w:left="0"/>
              <w:rPr>
                <w:sz w:val="24"/>
                <w:szCs w:val="24"/>
              </w:rPr>
            </w:pPr>
            <w:r w:rsidRPr="00067FDE">
              <w:rPr>
                <w:sz w:val="24"/>
                <w:szCs w:val="24"/>
              </w:rPr>
              <w:t>Nurse Clinician</w:t>
            </w:r>
            <w:r w:rsidR="00EF2415" w:rsidRPr="00067FDE">
              <w:rPr>
                <w:sz w:val="24"/>
                <w:szCs w:val="24"/>
              </w:rPr>
              <w:t xml:space="preserve"> I</w:t>
            </w:r>
          </w:p>
        </w:tc>
      </w:tr>
      <w:tr w:rsidR="00AC7436" w:rsidRPr="00067FDE" w14:paraId="0AA5B4BD" w14:textId="77777777" w:rsidTr="00B20C43">
        <w:trPr>
          <w:trHeight w:val="519"/>
          <w:tblCellSpacing w:w="21" w:type="dxa"/>
        </w:trPr>
        <w:tc>
          <w:tcPr>
            <w:tcW w:w="821" w:type="pct"/>
          </w:tcPr>
          <w:p w14:paraId="525D5C11" w14:textId="73A24C67" w:rsidR="00AC7436" w:rsidRPr="00067FDE" w:rsidRDefault="00AC7436" w:rsidP="008840E7">
            <w:pPr>
              <w:pStyle w:val="TableParagraph"/>
              <w:ind w:left="0"/>
              <w:rPr>
                <w:sz w:val="24"/>
                <w:szCs w:val="24"/>
              </w:rPr>
            </w:pPr>
            <w:r w:rsidRPr="00067FDE">
              <w:rPr>
                <w:sz w:val="24"/>
                <w:szCs w:val="24"/>
              </w:rPr>
              <w:t>2005</w:t>
            </w:r>
            <w:r w:rsidR="00B14ECC" w:rsidRPr="00067FDE">
              <w:rPr>
                <w:sz w:val="24"/>
                <w:szCs w:val="24"/>
              </w:rPr>
              <w:t>, Jul</w:t>
            </w:r>
            <w:r w:rsidR="00623B78" w:rsidRPr="00067FDE">
              <w:rPr>
                <w:sz w:val="24"/>
                <w:szCs w:val="24"/>
              </w:rPr>
              <w:t>y</w:t>
            </w:r>
            <w:r w:rsidR="00B14ECC" w:rsidRPr="00067FDE">
              <w:rPr>
                <w:sz w:val="24"/>
                <w:szCs w:val="24"/>
              </w:rPr>
              <w:t xml:space="preserve"> </w:t>
            </w:r>
            <w:r w:rsidRPr="00067FDE">
              <w:rPr>
                <w:sz w:val="24"/>
                <w:szCs w:val="24"/>
              </w:rPr>
              <w:t>-</w:t>
            </w:r>
          </w:p>
          <w:p w14:paraId="0AA5B4B9" w14:textId="76ECBF2B" w:rsidR="00AC7436" w:rsidRPr="00067FDE" w:rsidRDefault="00AC7436" w:rsidP="008840E7">
            <w:pPr>
              <w:pStyle w:val="TableParagraph"/>
              <w:ind w:left="0"/>
              <w:rPr>
                <w:sz w:val="24"/>
                <w:szCs w:val="24"/>
              </w:rPr>
            </w:pPr>
            <w:r w:rsidRPr="00067FDE">
              <w:rPr>
                <w:sz w:val="24"/>
                <w:szCs w:val="24"/>
              </w:rPr>
              <w:t>2009</w:t>
            </w:r>
            <w:r w:rsidR="00B14ECC" w:rsidRPr="00067FDE">
              <w:rPr>
                <w:sz w:val="24"/>
                <w:szCs w:val="24"/>
              </w:rPr>
              <w:t xml:space="preserve">, </w:t>
            </w:r>
            <w:r w:rsidR="001269B2" w:rsidRPr="00067FDE">
              <w:rPr>
                <w:sz w:val="24"/>
                <w:szCs w:val="24"/>
              </w:rPr>
              <w:t>May</w:t>
            </w:r>
          </w:p>
        </w:tc>
        <w:tc>
          <w:tcPr>
            <w:tcW w:w="2707" w:type="pct"/>
            <w:gridSpan w:val="2"/>
          </w:tcPr>
          <w:p w14:paraId="0AA5B4BB" w14:textId="282DF9D9" w:rsidR="00AC7436" w:rsidRPr="00067FDE" w:rsidRDefault="00AC7436" w:rsidP="00C153E6">
            <w:pPr>
              <w:pStyle w:val="TableParagraph"/>
              <w:spacing w:line="240" w:lineRule="auto"/>
              <w:ind w:left="0" w:right="467"/>
              <w:rPr>
                <w:sz w:val="24"/>
                <w:szCs w:val="24"/>
              </w:rPr>
            </w:pPr>
            <w:r w:rsidRPr="00067FDE">
              <w:rPr>
                <w:sz w:val="24"/>
                <w:szCs w:val="24"/>
              </w:rPr>
              <w:t xml:space="preserve">University of Texas Medical Branch, Department of Surgery, Galveston, TX </w:t>
            </w:r>
          </w:p>
        </w:tc>
        <w:tc>
          <w:tcPr>
            <w:tcW w:w="1382" w:type="pct"/>
            <w:tcMar>
              <w:left w:w="58" w:type="dxa"/>
            </w:tcMar>
          </w:tcPr>
          <w:p w14:paraId="0AA5B4BC" w14:textId="0E076990" w:rsidR="00AC7436" w:rsidRPr="00067FDE" w:rsidRDefault="00AC7436" w:rsidP="0038501C">
            <w:pPr>
              <w:pStyle w:val="TableParagraph"/>
              <w:ind w:left="0"/>
              <w:rPr>
                <w:sz w:val="24"/>
                <w:szCs w:val="24"/>
              </w:rPr>
            </w:pPr>
            <w:r w:rsidRPr="00067FDE">
              <w:rPr>
                <w:sz w:val="24"/>
                <w:szCs w:val="24"/>
              </w:rPr>
              <w:t>Research Associate</w:t>
            </w:r>
          </w:p>
        </w:tc>
      </w:tr>
      <w:tr w:rsidR="00AC7436" w:rsidRPr="00067FDE" w14:paraId="0AA5B4C2" w14:textId="77777777" w:rsidTr="00B20C43">
        <w:trPr>
          <w:trHeight w:val="546"/>
          <w:tblCellSpacing w:w="21" w:type="dxa"/>
        </w:trPr>
        <w:tc>
          <w:tcPr>
            <w:tcW w:w="821" w:type="pct"/>
          </w:tcPr>
          <w:p w14:paraId="5F0E7569" w14:textId="096FCD3B" w:rsidR="00AC7436" w:rsidRPr="00067FDE" w:rsidRDefault="00AC7436" w:rsidP="008840E7">
            <w:pPr>
              <w:pStyle w:val="TableParagraph"/>
              <w:spacing w:line="240" w:lineRule="auto"/>
              <w:ind w:left="0" w:right="366"/>
              <w:rPr>
                <w:sz w:val="24"/>
                <w:szCs w:val="24"/>
              </w:rPr>
            </w:pPr>
            <w:r w:rsidRPr="00067FDE">
              <w:rPr>
                <w:sz w:val="24"/>
                <w:szCs w:val="24"/>
              </w:rPr>
              <w:t>2002</w:t>
            </w:r>
            <w:r w:rsidR="00D31970" w:rsidRPr="00067FDE">
              <w:rPr>
                <w:sz w:val="24"/>
                <w:szCs w:val="24"/>
              </w:rPr>
              <w:t>, Jan</w:t>
            </w:r>
            <w:r w:rsidRPr="00067FDE">
              <w:rPr>
                <w:sz w:val="24"/>
                <w:szCs w:val="24"/>
              </w:rPr>
              <w:t xml:space="preserve"> - </w:t>
            </w:r>
          </w:p>
          <w:p w14:paraId="0AA5B4BE" w14:textId="51804970" w:rsidR="00AC7436" w:rsidRPr="00067FDE" w:rsidRDefault="00AC7436" w:rsidP="008840E7">
            <w:pPr>
              <w:pStyle w:val="TableParagraph"/>
              <w:spacing w:line="240" w:lineRule="auto"/>
              <w:ind w:left="0" w:right="473"/>
              <w:rPr>
                <w:sz w:val="24"/>
                <w:szCs w:val="24"/>
              </w:rPr>
            </w:pPr>
            <w:r w:rsidRPr="00067FDE">
              <w:rPr>
                <w:sz w:val="24"/>
                <w:szCs w:val="24"/>
              </w:rPr>
              <w:t>2005</w:t>
            </w:r>
            <w:r w:rsidR="00D31970" w:rsidRPr="00067FDE">
              <w:rPr>
                <w:sz w:val="24"/>
                <w:szCs w:val="24"/>
              </w:rPr>
              <w:t>, Jul</w:t>
            </w:r>
            <w:r w:rsidR="00623B78" w:rsidRPr="00067FDE">
              <w:rPr>
                <w:sz w:val="24"/>
                <w:szCs w:val="24"/>
              </w:rPr>
              <w:t>y</w:t>
            </w:r>
          </w:p>
        </w:tc>
        <w:tc>
          <w:tcPr>
            <w:tcW w:w="2707" w:type="pct"/>
            <w:gridSpan w:val="2"/>
          </w:tcPr>
          <w:p w14:paraId="0AA5B4C0" w14:textId="6196A0B4" w:rsidR="00AC7436" w:rsidRPr="00067FDE" w:rsidRDefault="00AC7436" w:rsidP="00561A61">
            <w:pPr>
              <w:pStyle w:val="TableParagraph"/>
              <w:spacing w:line="240" w:lineRule="auto"/>
              <w:ind w:left="0" w:right="467"/>
              <w:rPr>
                <w:sz w:val="24"/>
                <w:szCs w:val="24"/>
              </w:rPr>
            </w:pPr>
            <w:r w:rsidRPr="00067FDE">
              <w:rPr>
                <w:sz w:val="24"/>
                <w:szCs w:val="24"/>
              </w:rPr>
              <w:t>University of Texas Medical Branch. Department of Surgery, Galveston, TX</w:t>
            </w:r>
            <w:r w:rsidR="00561A61" w:rsidRPr="00067FDE">
              <w:rPr>
                <w:sz w:val="24"/>
                <w:szCs w:val="24"/>
              </w:rPr>
              <w:t xml:space="preserve"> </w:t>
            </w:r>
          </w:p>
        </w:tc>
        <w:tc>
          <w:tcPr>
            <w:tcW w:w="1382" w:type="pct"/>
            <w:tcMar>
              <w:left w:w="58" w:type="dxa"/>
            </w:tcMar>
          </w:tcPr>
          <w:p w14:paraId="0AA5B4C1" w14:textId="24EB3D80" w:rsidR="00AC7436" w:rsidRPr="00067FDE" w:rsidRDefault="00AC7436" w:rsidP="0038501C">
            <w:pPr>
              <w:pStyle w:val="TableParagraph"/>
              <w:ind w:left="0"/>
              <w:rPr>
                <w:sz w:val="24"/>
                <w:szCs w:val="24"/>
              </w:rPr>
            </w:pPr>
            <w:r w:rsidRPr="00067FDE">
              <w:rPr>
                <w:sz w:val="24"/>
                <w:szCs w:val="24"/>
              </w:rPr>
              <w:t>Research Assistant</w:t>
            </w:r>
          </w:p>
        </w:tc>
      </w:tr>
    </w:tbl>
    <w:p w14:paraId="4BC3988A" w14:textId="77777777" w:rsidR="00063039" w:rsidRPr="00067FDE" w:rsidRDefault="00063039">
      <w:pPr>
        <w:pStyle w:val="BodyText"/>
        <w:spacing w:before="4"/>
        <w:rPr>
          <w:b/>
        </w:rPr>
      </w:pPr>
    </w:p>
    <w:p w14:paraId="0AA5B4DC" w14:textId="7C4F2478" w:rsidR="008E5881" w:rsidRPr="00067FDE" w:rsidRDefault="00392FA2" w:rsidP="00AB3FF1">
      <w:pPr>
        <w:rPr>
          <w:b/>
          <w:caps/>
          <w:sz w:val="24"/>
          <w:szCs w:val="24"/>
          <w:u w:val="single"/>
        </w:rPr>
      </w:pPr>
      <w:r w:rsidRPr="00067FDE">
        <w:rPr>
          <w:b/>
          <w:caps/>
          <w:sz w:val="24"/>
          <w:szCs w:val="24"/>
          <w:u w:val="single"/>
        </w:rPr>
        <w:t>Awards</w:t>
      </w:r>
      <w:r w:rsidR="00DC5B36" w:rsidRPr="00067FDE">
        <w:rPr>
          <w:b/>
          <w:caps/>
          <w:sz w:val="24"/>
          <w:szCs w:val="24"/>
          <w:u w:val="single"/>
        </w:rPr>
        <w:t>/</w:t>
      </w:r>
      <w:r w:rsidRPr="00067FDE">
        <w:rPr>
          <w:b/>
          <w:caps/>
          <w:sz w:val="24"/>
          <w:szCs w:val="24"/>
          <w:u w:val="single"/>
        </w:rPr>
        <w:t>Honors</w:t>
      </w:r>
      <w:bookmarkStart w:id="0" w:name="Top_poster_presentation,_Biobehavioral_R"/>
      <w:bookmarkStart w:id="1" w:name="2019,_Spring"/>
      <w:bookmarkEnd w:id="0"/>
      <w:bookmarkEnd w:id="1"/>
      <w:r w:rsidR="00DC5B36" w:rsidRPr="00067FDE">
        <w:rPr>
          <w:b/>
          <w:caps/>
          <w:sz w:val="24"/>
          <w:szCs w:val="24"/>
          <w:u w:val="single"/>
        </w:rPr>
        <w:t>/</w:t>
      </w:r>
      <w:r w:rsidR="008E5896" w:rsidRPr="00067FDE">
        <w:rPr>
          <w:b/>
          <w:caps/>
          <w:sz w:val="24"/>
          <w:szCs w:val="24"/>
          <w:u w:val="single"/>
        </w:rPr>
        <w:t>Scholarship</w:t>
      </w:r>
    </w:p>
    <w:p w14:paraId="188C6442" w14:textId="77777777" w:rsidR="000D020B" w:rsidRPr="00067FDE" w:rsidRDefault="000D020B" w:rsidP="00F17FD4">
      <w:pPr>
        <w:spacing w:before="90"/>
        <w:ind w:left="300"/>
        <w:rPr>
          <w:sz w:val="24"/>
          <w:szCs w:val="24"/>
        </w:rPr>
      </w:pPr>
    </w:p>
    <w:tbl>
      <w:tblPr>
        <w:tblW w:w="4885" w:type="pct"/>
        <w:tblCellSpacing w:w="21" w:type="dxa"/>
        <w:tblCellMar>
          <w:left w:w="0" w:type="dxa"/>
          <w:right w:w="0" w:type="dxa"/>
        </w:tblCellMar>
        <w:tblLook w:val="01E0" w:firstRow="1" w:lastRow="1" w:firstColumn="1" w:lastColumn="1" w:noHBand="0" w:noVBand="0"/>
      </w:tblPr>
      <w:tblGrid>
        <w:gridCol w:w="1531"/>
        <w:gridCol w:w="7614"/>
      </w:tblGrid>
      <w:tr w:rsidR="00254227" w:rsidRPr="00067FDE" w14:paraId="3F027F9F" w14:textId="77777777" w:rsidTr="00CD1628">
        <w:trPr>
          <w:trHeight w:val="495"/>
          <w:tblCellSpacing w:w="21" w:type="dxa"/>
        </w:trPr>
        <w:tc>
          <w:tcPr>
            <w:tcW w:w="803" w:type="pct"/>
          </w:tcPr>
          <w:p w14:paraId="141ED0BB" w14:textId="4291FA62" w:rsidR="00254227" w:rsidRPr="00067FDE" w:rsidRDefault="00254227" w:rsidP="00254227">
            <w:pPr>
              <w:pStyle w:val="TableParagraph"/>
              <w:spacing w:line="266" w:lineRule="exact"/>
              <w:ind w:left="0"/>
              <w:rPr>
                <w:sz w:val="24"/>
                <w:szCs w:val="24"/>
              </w:rPr>
            </w:pPr>
            <w:r w:rsidRPr="00067FDE">
              <w:rPr>
                <w:sz w:val="24"/>
                <w:szCs w:val="24"/>
              </w:rPr>
              <w:t xml:space="preserve">2023, </w:t>
            </w:r>
            <w:r w:rsidR="0057513F" w:rsidRPr="00067FDE">
              <w:rPr>
                <w:sz w:val="24"/>
                <w:szCs w:val="24"/>
              </w:rPr>
              <w:t>Nov</w:t>
            </w:r>
          </w:p>
        </w:tc>
        <w:tc>
          <w:tcPr>
            <w:tcW w:w="4128" w:type="pct"/>
          </w:tcPr>
          <w:p w14:paraId="7D3A41FD" w14:textId="7F1F2053" w:rsidR="00254227" w:rsidRPr="00067FDE" w:rsidRDefault="00770B23" w:rsidP="00254227">
            <w:pPr>
              <w:pStyle w:val="TableParagraph"/>
              <w:spacing w:line="266" w:lineRule="exact"/>
              <w:ind w:left="0"/>
            </w:pPr>
            <w:r w:rsidRPr="00067FDE">
              <w:t>Winner</w:t>
            </w:r>
            <w:r w:rsidR="00254227" w:rsidRPr="00067FDE">
              <w:t xml:space="preserve">, Martha N. Hill Early Career Investigator Award, </w:t>
            </w:r>
            <w:r w:rsidR="00536ED3" w:rsidRPr="00067FDE">
              <w:t xml:space="preserve">American Heart Association </w:t>
            </w:r>
            <w:r w:rsidR="00254227" w:rsidRPr="00067FDE">
              <w:t>Scientific Session</w:t>
            </w:r>
            <w:r w:rsidR="00536ED3" w:rsidRPr="00067FDE">
              <w:t xml:space="preserve"> 2023</w:t>
            </w:r>
            <w:r w:rsidR="00254227" w:rsidRPr="00067FDE">
              <w:t>, Philadelphia, PA</w:t>
            </w:r>
          </w:p>
        </w:tc>
      </w:tr>
      <w:tr w:rsidR="00337B86" w:rsidRPr="00067FDE" w14:paraId="6C27392A" w14:textId="77777777" w:rsidTr="00CD1628">
        <w:trPr>
          <w:trHeight w:val="495"/>
          <w:tblCellSpacing w:w="21" w:type="dxa"/>
        </w:trPr>
        <w:tc>
          <w:tcPr>
            <w:tcW w:w="803" w:type="pct"/>
          </w:tcPr>
          <w:p w14:paraId="34B164E5" w14:textId="073C4C96" w:rsidR="00337B86" w:rsidRPr="00067FDE" w:rsidRDefault="00337B86" w:rsidP="00337B86">
            <w:pPr>
              <w:pStyle w:val="TableParagraph"/>
              <w:spacing w:line="266" w:lineRule="exact"/>
              <w:ind w:left="0"/>
              <w:rPr>
                <w:sz w:val="24"/>
                <w:szCs w:val="24"/>
              </w:rPr>
            </w:pPr>
            <w:r w:rsidRPr="00067FDE">
              <w:rPr>
                <w:sz w:val="24"/>
                <w:szCs w:val="24"/>
              </w:rPr>
              <w:t>2023, Fall</w:t>
            </w:r>
          </w:p>
        </w:tc>
        <w:tc>
          <w:tcPr>
            <w:tcW w:w="4128" w:type="pct"/>
          </w:tcPr>
          <w:p w14:paraId="147874D8" w14:textId="601C00BF" w:rsidR="00337B86" w:rsidRPr="00067FDE" w:rsidRDefault="00337B86" w:rsidP="00337B86">
            <w:pPr>
              <w:pStyle w:val="TableParagraph"/>
              <w:spacing w:line="266" w:lineRule="exact"/>
              <w:ind w:left="0"/>
              <w:rPr>
                <w:rStyle w:val="xxxmarkyp18dwjdc"/>
                <w:color w:val="000000"/>
                <w:sz w:val="24"/>
                <w:szCs w:val="24"/>
                <w:shd w:val="clear" w:color="auto" w:fill="FFFFFF"/>
              </w:rPr>
            </w:pPr>
            <w:r w:rsidRPr="00067FDE">
              <w:rPr>
                <w:sz w:val="24"/>
                <w:szCs w:val="24"/>
              </w:rPr>
              <w:t>Research Intervention for Cardiovascular Health (RICH) Research Award, College of Nursing, University of Kentucky, Lexington, KY</w:t>
            </w:r>
          </w:p>
        </w:tc>
      </w:tr>
      <w:tr w:rsidR="00342BE7" w:rsidRPr="00067FDE" w14:paraId="4D175DCC" w14:textId="77777777" w:rsidTr="00CD1628">
        <w:trPr>
          <w:trHeight w:val="495"/>
          <w:tblCellSpacing w:w="21" w:type="dxa"/>
        </w:trPr>
        <w:tc>
          <w:tcPr>
            <w:tcW w:w="803" w:type="pct"/>
          </w:tcPr>
          <w:p w14:paraId="295F26F0" w14:textId="18FC3505" w:rsidR="00342BE7" w:rsidRPr="00067FDE" w:rsidRDefault="00342BE7" w:rsidP="00254227">
            <w:pPr>
              <w:pStyle w:val="TableParagraph"/>
              <w:spacing w:line="266" w:lineRule="exact"/>
              <w:ind w:left="0"/>
              <w:rPr>
                <w:sz w:val="24"/>
                <w:szCs w:val="24"/>
              </w:rPr>
            </w:pPr>
            <w:r w:rsidRPr="00067FDE">
              <w:rPr>
                <w:sz w:val="24"/>
                <w:szCs w:val="24"/>
              </w:rPr>
              <w:t>2023</w:t>
            </w:r>
            <w:r w:rsidR="00B61568" w:rsidRPr="00067FDE">
              <w:rPr>
                <w:sz w:val="24"/>
                <w:szCs w:val="24"/>
              </w:rPr>
              <w:t>, August</w:t>
            </w:r>
          </w:p>
        </w:tc>
        <w:tc>
          <w:tcPr>
            <w:tcW w:w="4128" w:type="pct"/>
          </w:tcPr>
          <w:p w14:paraId="42658E78" w14:textId="05908448" w:rsidR="00342BE7" w:rsidRPr="00067FDE" w:rsidRDefault="006B2490" w:rsidP="00254227">
            <w:pPr>
              <w:pStyle w:val="TableParagraph"/>
              <w:spacing w:line="266" w:lineRule="exact"/>
              <w:ind w:left="0"/>
              <w:rPr>
                <w:rStyle w:val="xxxmarkyp18dwjdc"/>
                <w:color w:val="000000"/>
                <w:sz w:val="24"/>
                <w:szCs w:val="24"/>
                <w:shd w:val="clear" w:color="auto" w:fill="FFFFFF"/>
              </w:rPr>
            </w:pPr>
            <w:r w:rsidRPr="00067FDE">
              <w:rPr>
                <w:sz w:val="24"/>
                <w:szCs w:val="24"/>
              </w:rPr>
              <w:t xml:space="preserve">Postdoctoral fellowship, </w:t>
            </w:r>
            <w:r w:rsidR="00342BE7" w:rsidRPr="00067FDE">
              <w:rPr>
                <w:sz w:val="24"/>
                <w:szCs w:val="24"/>
              </w:rPr>
              <w:t>Building Interdisciplinary Research Careers in Women’s Health (BIRCWH)</w:t>
            </w:r>
            <w:r w:rsidR="00ED77D3" w:rsidRPr="00067FDE">
              <w:rPr>
                <w:sz w:val="24"/>
                <w:szCs w:val="24"/>
              </w:rPr>
              <w:t xml:space="preserve"> </w:t>
            </w:r>
            <w:r w:rsidRPr="00067FDE">
              <w:rPr>
                <w:sz w:val="24"/>
                <w:szCs w:val="24"/>
              </w:rPr>
              <w:t>Program</w:t>
            </w:r>
            <w:r w:rsidR="007A0D5B" w:rsidRPr="00067FDE">
              <w:rPr>
                <w:sz w:val="24"/>
                <w:szCs w:val="24"/>
              </w:rPr>
              <w:t>, National Institute on Drug Abuse / Office of Research on Women’s Health</w:t>
            </w:r>
          </w:p>
        </w:tc>
      </w:tr>
      <w:tr w:rsidR="007E4961" w:rsidRPr="00067FDE" w14:paraId="13A8F9A4" w14:textId="77777777" w:rsidTr="00CD1628">
        <w:trPr>
          <w:trHeight w:val="495"/>
          <w:tblCellSpacing w:w="21" w:type="dxa"/>
        </w:trPr>
        <w:tc>
          <w:tcPr>
            <w:tcW w:w="803" w:type="pct"/>
          </w:tcPr>
          <w:p w14:paraId="61BF5793" w14:textId="219C0311" w:rsidR="007E4961" w:rsidRPr="00067FDE" w:rsidRDefault="007E4961" w:rsidP="008840E7">
            <w:pPr>
              <w:pStyle w:val="TableParagraph"/>
              <w:spacing w:line="266" w:lineRule="exact"/>
              <w:ind w:left="0"/>
              <w:rPr>
                <w:sz w:val="24"/>
                <w:szCs w:val="24"/>
              </w:rPr>
            </w:pPr>
            <w:r w:rsidRPr="00067FDE">
              <w:rPr>
                <w:sz w:val="24"/>
                <w:szCs w:val="24"/>
              </w:rPr>
              <w:t xml:space="preserve">2022, </w:t>
            </w:r>
            <w:r w:rsidR="00D14990" w:rsidRPr="00067FDE">
              <w:rPr>
                <w:sz w:val="24"/>
                <w:szCs w:val="24"/>
              </w:rPr>
              <w:t>Oct</w:t>
            </w:r>
          </w:p>
        </w:tc>
        <w:tc>
          <w:tcPr>
            <w:tcW w:w="4128" w:type="pct"/>
          </w:tcPr>
          <w:p w14:paraId="048F9738" w14:textId="6A152E6D" w:rsidR="007E4961" w:rsidRPr="00067FDE" w:rsidRDefault="007E4961" w:rsidP="00071F37">
            <w:pPr>
              <w:pStyle w:val="TableParagraph"/>
              <w:spacing w:line="266" w:lineRule="exact"/>
              <w:ind w:left="0"/>
              <w:rPr>
                <w:rStyle w:val="xxxmarkyp18dwjdc"/>
                <w:color w:val="000000"/>
                <w:sz w:val="24"/>
                <w:szCs w:val="24"/>
                <w:shd w:val="clear" w:color="auto" w:fill="FFFFFF"/>
              </w:rPr>
            </w:pPr>
            <w:r w:rsidRPr="00067FDE">
              <w:rPr>
                <w:rStyle w:val="xxxmarkyp18dwjdc"/>
                <w:color w:val="000000"/>
                <w:sz w:val="24"/>
                <w:szCs w:val="24"/>
                <w:shd w:val="clear" w:color="auto" w:fill="FFFFFF"/>
              </w:rPr>
              <w:t xml:space="preserve">Finalist, Nursing </w:t>
            </w:r>
            <w:r w:rsidR="00F53FC6" w:rsidRPr="00067FDE">
              <w:rPr>
                <w:rStyle w:val="xxxmarkyp18dwjdc"/>
                <w:color w:val="000000"/>
                <w:sz w:val="24"/>
                <w:szCs w:val="24"/>
                <w:shd w:val="clear" w:color="auto" w:fill="FFFFFF"/>
              </w:rPr>
              <w:t>Investigator</w:t>
            </w:r>
            <w:r w:rsidRPr="00067FDE">
              <w:rPr>
                <w:rStyle w:val="xxxmarkyp18dwjdc"/>
                <w:color w:val="000000"/>
                <w:sz w:val="24"/>
                <w:szCs w:val="24"/>
                <w:shd w:val="clear" w:color="auto" w:fill="FFFFFF"/>
              </w:rPr>
              <w:t xml:space="preserve"> </w:t>
            </w:r>
            <w:r w:rsidR="00722E21" w:rsidRPr="00067FDE">
              <w:rPr>
                <w:rStyle w:val="xxxmarkyp18dwjdc"/>
                <w:color w:val="000000"/>
                <w:sz w:val="24"/>
                <w:szCs w:val="24"/>
                <w:shd w:val="clear" w:color="auto" w:fill="FFFFFF"/>
              </w:rPr>
              <w:t>A</w:t>
            </w:r>
            <w:r w:rsidRPr="00067FDE">
              <w:rPr>
                <w:rStyle w:val="xxxmarkyp18dwjdc"/>
                <w:color w:val="000000"/>
                <w:sz w:val="24"/>
                <w:szCs w:val="24"/>
                <w:shd w:val="clear" w:color="auto" w:fill="FFFFFF"/>
              </w:rPr>
              <w:t xml:space="preserve">ward, </w:t>
            </w:r>
            <w:r w:rsidR="00466226" w:rsidRPr="00067FDE">
              <w:rPr>
                <w:sz w:val="24"/>
                <w:szCs w:val="24"/>
              </w:rPr>
              <w:t>2022 Scientific Session, Heart Failure Society of America, Washington DC</w:t>
            </w:r>
          </w:p>
        </w:tc>
      </w:tr>
      <w:tr w:rsidR="00EE6ACD" w:rsidRPr="00067FDE" w14:paraId="62F97818" w14:textId="77777777" w:rsidTr="00CD1628">
        <w:trPr>
          <w:trHeight w:val="513"/>
          <w:tblCellSpacing w:w="21" w:type="dxa"/>
        </w:trPr>
        <w:tc>
          <w:tcPr>
            <w:tcW w:w="803" w:type="pct"/>
          </w:tcPr>
          <w:p w14:paraId="15EB55FE" w14:textId="6E7952E8" w:rsidR="00EE6ACD" w:rsidRPr="00067FDE" w:rsidRDefault="00850E29" w:rsidP="008840E7">
            <w:pPr>
              <w:pStyle w:val="TableParagraph"/>
              <w:spacing w:line="266" w:lineRule="exact"/>
              <w:ind w:left="0"/>
              <w:rPr>
                <w:sz w:val="24"/>
                <w:szCs w:val="24"/>
              </w:rPr>
            </w:pPr>
            <w:r w:rsidRPr="00067FDE">
              <w:rPr>
                <w:sz w:val="24"/>
                <w:szCs w:val="24"/>
              </w:rPr>
              <w:t xml:space="preserve">Aug </w:t>
            </w:r>
            <w:r w:rsidR="00EE6ACD" w:rsidRPr="00067FDE">
              <w:rPr>
                <w:sz w:val="24"/>
                <w:szCs w:val="24"/>
              </w:rPr>
              <w:t>2022</w:t>
            </w:r>
          </w:p>
        </w:tc>
        <w:tc>
          <w:tcPr>
            <w:tcW w:w="4128" w:type="pct"/>
          </w:tcPr>
          <w:p w14:paraId="004E9D69" w14:textId="16A4CE31" w:rsidR="00EE6ACD" w:rsidRPr="00067FDE" w:rsidRDefault="008A1701" w:rsidP="00071F37">
            <w:pPr>
              <w:pStyle w:val="TableParagraph"/>
              <w:spacing w:line="266" w:lineRule="exact"/>
              <w:ind w:left="0"/>
              <w:rPr>
                <w:rStyle w:val="xxxmarkyp18dwjdc"/>
                <w:color w:val="000000"/>
                <w:sz w:val="24"/>
                <w:szCs w:val="24"/>
                <w:shd w:val="clear" w:color="auto" w:fill="FFFFFF"/>
              </w:rPr>
            </w:pPr>
            <w:r w:rsidRPr="00067FDE">
              <w:rPr>
                <w:rStyle w:val="xxxmarkyp18dwjdc"/>
                <w:color w:val="000000"/>
                <w:sz w:val="24"/>
                <w:szCs w:val="24"/>
                <w:shd w:val="clear" w:color="auto" w:fill="FFFFFF"/>
              </w:rPr>
              <w:t>Winner</w:t>
            </w:r>
            <w:r w:rsidR="00B13B50" w:rsidRPr="00067FDE">
              <w:rPr>
                <w:rStyle w:val="xxxmarkyp18dwjdc"/>
                <w:color w:val="000000"/>
                <w:sz w:val="24"/>
                <w:szCs w:val="24"/>
                <w:shd w:val="clear" w:color="auto" w:fill="FFFFFF"/>
              </w:rPr>
              <w:t xml:space="preserve">, Nursing and Allied Health Professionals research award, </w:t>
            </w:r>
            <w:r w:rsidR="00260E86" w:rsidRPr="00067FDE">
              <w:rPr>
                <w:rStyle w:val="xxxmarkyp18dwjdc"/>
                <w:color w:val="000000"/>
                <w:sz w:val="24"/>
                <w:szCs w:val="24"/>
                <w:shd w:val="clear" w:color="auto" w:fill="FFFFFF"/>
              </w:rPr>
              <w:t xml:space="preserve">The 43rd </w:t>
            </w:r>
            <w:r w:rsidR="00633F6E" w:rsidRPr="00067FDE">
              <w:rPr>
                <w:rStyle w:val="xxxmarkyp18dwjdc"/>
                <w:color w:val="000000"/>
                <w:sz w:val="24"/>
                <w:szCs w:val="24"/>
                <w:shd w:val="clear" w:color="auto" w:fill="FFFFFF"/>
              </w:rPr>
              <w:t xml:space="preserve">European </w:t>
            </w:r>
            <w:r w:rsidR="00B13B50" w:rsidRPr="00067FDE">
              <w:rPr>
                <w:rStyle w:val="xxxmarkyp18dwjdc"/>
                <w:color w:val="000000"/>
                <w:sz w:val="24"/>
                <w:szCs w:val="24"/>
                <w:shd w:val="clear" w:color="auto" w:fill="FFFFFF"/>
              </w:rPr>
              <w:t>Society</w:t>
            </w:r>
            <w:r w:rsidR="00633F6E" w:rsidRPr="00067FDE">
              <w:rPr>
                <w:rStyle w:val="xxxmarkyp18dwjdc"/>
                <w:color w:val="000000"/>
                <w:sz w:val="24"/>
                <w:szCs w:val="24"/>
                <w:shd w:val="clear" w:color="auto" w:fill="FFFFFF"/>
              </w:rPr>
              <w:t xml:space="preserve"> of Cardiology annual sci</w:t>
            </w:r>
            <w:r w:rsidR="0094657A" w:rsidRPr="00067FDE">
              <w:rPr>
                <w:rStyle w:val="xxxmarkyp18dwjdc"/>
                <w:color w:val="000000"/>
                <w:sz w:val="24"/>
                <w:szCs w:val="24"/>
                <w:shd w:val="clear" w:color="auto" w:fill="FFFFFF"/>
              </w:rPr>
              <w:t>e</w:t>
            </w:r>
            <w:r w:rsidR="00633F6E" w:rsidRPr="00067FDE">
              <w:rPr>
                <w:rStyle w:val="xxxmarkyp18dwjdc"/>
                <w:color w:val="000000"/>
                <w:sz w:val="24"/>
                <w:szCs w:val="24"/>
                <w:shd w:val="clear" w:color="auto" w:fill="FFFFFF"/>
              </w:rPr>
              <w:t>ntific meeting</w:t>
            </w:r>
            <w:r w:rsidR="0094657A" w:rsidRPr="00067FDE">
              <w:rPr>
                <w:rStyle w:val="xxxmarkyp18dwjdc"/>
                <w:color w:val="000000"/>
                <w:sz w:val="24"/>
                <w:szCs w:val="24"/>
                <w:shd w:val="clear" w:color="auto" w:fill="FFFFFF"/>
              </w:rPr>
              <w:t>, Barcelona, Spain</w:t>
            </w:r>
          </w:p>
        </w:tc>
      </w:tr>
      <w:tr w:rsidR="002261DF" w:rsidRPr="00067FDE" w14:paraId="0FA5BC96" w14:textId="77777777" w:rsidTr="00CD1628">
        <w:trPr>
          <w:trHeight w:val="513"/>
          <w:tblCellSpacing w:w="21" w:type="dxa"/>
        </w:trPr>
        <w:tc>
          <w:tcPr>
            <w:tcW w:w="803" w:type="pct"/>
          </w:tcPr>
          <w:p w14:paraId="10577066" w14:textId="5FAD932C" w:rsidR="002261DF" w:rsidRPr="00067FDE" w:rsidRDefault="00ED5D55" w:rsidP="008840E7">
            <w:pPr>
              <w:pStyle w:val="TableParagraph"/>
              <w:spacing w:line="266" w:lineRule="exact"/>
              <w:ind w:left="0"/>
              <w:rPr>
                <w:sz w:val="24"/>
                <w:szCs w:val="24"/>
              </w:rPr>
            </w:pPr>
            <w:r w:rsidRPr="00067FDE">
              <w:rPr>
                <w:sz w:val="24"/>
                <w:szCs w:val="24"/>
              </w:rPr>
              <w:t>May 2022</w:t>
            </w:r>
          </w:p>
        </w:tc>
        <w:tc>
          <w:tcPr>
            <w:tcW w:w="4128" w:type="pct"/>
          </w:tcPr>
          <w:p w14:paraId="3E6EC342" w14:textId="77777777" w:rsidR="00ED5D55" w:rsidRPr="00067FDE" w:rsidRDefault="00ED5D55" w:rsidP="00ED5D55">
            <w:pPr>
              <w:pStyle w:val="TableParagraph"/>
              <w:spacing w:line="266" w:lineRule="exact"/>
              <w:ind w:left="0"/>
              <w:rPr>
                <w:rStyle w:val="xxxmarkyp18dwjdc"/>
                <w:color w:val="000000"/>
                <w:sz w:val="24"/>
                <w:szCs w:val="24"/>
                <w:shd w:val="clear" w:color="auto" w:fill="FFFFFF"/>
              </w:rPr>
            </w:pPr>
            <w:r w:rsidRPr="00067FDE">
              <w:rPr>
                <w:rStyle w:val="xxxmarkyp18dwjdc"/>
                <w:color w:val="000000"/>
                <w:sz w:val="24"/>
                <w:szCs w:val="24"/>
                <w:shd w:val="clear" w:color="auto" w:fill="FFFFFF"/>
              </w:rPr>
              <w:t>Carolyn A. Williams Award for Outstanding PhD student, University of</w:t>
            </w:r>
          </w:p>
          <w:p w14:paraId="057FB740" w14:textId="0C394D56" w:rsidR="002261DF" w:rsidRPr="00067FDE" w:rsidRDefault="00ED5D55" w:rsidP="00ED5D55">
            <w:pPr>
              <w:pStyle w:val="TableParagraph"/>
              <w:spacing w:line="266" w:lineRule="exact"/>
              <w:ind w:left="0"/>
              <w:rPr>
                <w:rStyle w:val="xxxmarkyp18dwjdc"/>
                <w:color w:val="000000"/>
                <w:sz w:val="24"/>
                <w:szCs w:val="24"/>
                <w:shd w:val="clear" w:color="auto" w:fill="FFFFFF"/>
              </w:rPr>
            </w:pPr>
            <w:r w:rsidRPr="00067FDE">
              <w:rPr>
                <w:rStyle w:val="xxxmarkyp18dwjdc"/>
                <w:color w:val="000000"/>
                <w:sz w:val="24"/>
                <w:szCs w:val="24"/>
                <w:shd w:val="clear" w:color="auto" w:fill="FFFFFF"/>
              </w:rPr>
              <w:t>Kentucky</w:t>
            </w:r>
            <w:r w:rsidR="009A305A" w:rsidRPr="00067FDE">
              <w:rPr>
                <w:rStyle w:val="xxxmarkyp18dwjdc"/>
                <w:color w:val="000000"/>
                <w:sz w:val="24"/>
                <w:szCs w:val="24"/>
                <w:shd w:val="clear" w:color="auto" w:fill="FFFFFF"/>
              </w:rPr>
              <w:t xml:space="preserve"> College of Nursing</w:t>
            </w:r>
          </w:p>
        </w:tc>
      </w:tr>
      <w:tr w:rsidR="00311382" w:rsidRPr="00067FDE" w14:paraId="590350FE" w14:textId="77777777" w:rsidTr="00CD1628">
        <w:trPr>
          <w:trHeight w:val="495"/>
          <w:tblCellSpacing w:w="21" w:type="dxa"/>
        </w:trPr>
        <w:tc>
          <w:tcPr>
            <w:tcW w:w="803" w:type="pct"/>
          </w:tcPr>
          <w:p w14:paraId="08FF4E66" w14:textId="7979D3AB" w:rsidR="00311382" w:rsidRPr="00067FDE" w:rsidRDefault="00311382" w:rsidP="008840E7">
            <w:pPr>
              <w:pStyle w:val="TableParagraph"/>
              <w:spacing w:line="266" w:lineRule="exact"/>
              <w:ind w:left="0"/>
              <w:rPr>
                <w:sz w:val="24"/>
                <w:szCs w:val="24"/>
              </w:rPr>
            </w:pPr>
            <w:r w:rsidRPr="00067FDE">
              <w:rPr>
                <w:sz w:val="24"/>
                <w:szCs w:val="24"/>
              </w:rPr>
              <w:t>2022, Spring</w:t>
            </w:r>
          </w:p>
        </w:tc>
        <w:tc>
          <w:tcPr>
            <w:tcW w:w="4128" w:type="pct"/>
          </w:tcPr>
          <w:p w14:paraId="456F46FE" w14:textId="4D8F2A24" w:rsidR="00311382" w:rsidRPr="00067FDE" w:rsidRDefault="00F03420" w:rsidP="00071F37">
            <w:pPr>
              <w:pStyle w:val="TableParagraph"/>
              <w:spacing w:line="266" w:lineRule="exact"/>
              <w:ind w:left="0"/>
              <w:rPr>
                <w:rStyle w:val="xxxmarkyp18dwjdc"/>
                <w:color w:val="000000"/>
                <w:sz w:val="24"/>
                <w:szCs w:val="24"/>
                <w:shd w:val="clear" w:color="auto" w:fill="FFFFFF"/>
              </w:rPr>
            </w:pPr>
            <w:r w:rsidRPr="00067FDE">
              <w:rPr>
                <w:rStyle w:val="xxxmarkyp18dwjdc"/>
                <w:color w:val="000000"/>
                <w:sz w:val="24"/>
                <w:szCs w:val="24"/>
                <w:shd w:val="clear" w:color="auto" w:fill="FFFFFF"/>
              </w:rPr>
              <w:t xml:space="preserve">Selected </w:t>
            </w:r>
            <w:r w:rsidR="003043DB" w:rsidRPr="00067FDE">
              <w:rPr>
                <w:rStyle w:val="xxxmarkyp18dwjdc"/>
                <w:color w:val="000000"/>
                <w:sz w:val="24"/>
                <w:szCs w:val="24"/>
                <w:shd w:val="clear" w:color="auto" w:fill="FFFFFF"/>
              </w:rPr>
              <w:t>post</w:t>
            </w:r>
            <w:r w:rsidR="007E14D3" w:rsidRPr="00067FDE">
              <w:rPr>
                <w:rStyle w:val="xxxmarkyp18dwjdc"/>
                <w:color w:val="000000"/>
                <w:sz w:val="24"/>
                <w:szCs w:val="24"/>
                <w:shd w:val="clear" w:color="auto" w:fill="FFFFFF"/>
              </w:rPr>
              <w:t>-</w:t>
            </w:r>
            <w:r w:rsidR="003043DB" w:rsidRPr="00067FDE">
              <w:rPr>
                <w:rStyle w:val="xxxmarkyp18dwjdc"/>
                <w:color w:val="000000"/>
                <w:sz w:val="24"/>
                <w:szCs w:val="24"/>
                <w:shd w:val="clear" w:color="auto" w:fill="FFFFFF"/>
              </w:rPr>
              <w:t>doc</w:t>
            </w:r>
            <w:r w:rsidR="00D52EE5" w:rsidRPr="00067FDE">
              <w:rPr>
                <w:rStyle w:val="xxxmarkyp18dwjdc"/>
                <w:color w:val="000000"/>
                <w:sz w:val="24"/>
                <w:szCs w:val="24"/>
                <w:shd w:val="clear" w:color="auto" w:fill="FFFFFF"/>
              </w:rPr>
              <w:t xml:space="preserve">toral </w:t>
            </w:r>
            <w:r w:rsidR="00775E6D" w:rsidRPr="00067FDE">
              <w:rPr>
                <w:rStyle w:val="xxxmarkyp18dwjdc"/>
                <w:color w:val="000000"/>
                <w:sz w:val="24"/>
                <w:szCs w:val="24"/>
                <w:shd w:val="clear" w:color="auto" w:fill="FFFFFF"/>
              </w:rPr>
              <w:t>scholar</w:t>
            </w:r>
            <w:r w:rsidR="00085146" w:rsidRPr="00067FDE">
              <w:rPr>
                <w:rStyle w:val="xxxmarkyp18dwjdc"/>
                <w:color w:val="000000"/>
                <w:sz w:val="24"/>
                <w:szCs w:val="24"/>
                <w:shd w:val="clear" w:color="auto" w:fill="FFFFFF"/>
              </w:rPr>
              <w:t xml:space="preserve"> (top 5)</w:t>
            </w:r>
            <w:r w:rsidR="00775E6D" w:rsidRPr="00067FDE">
              <w:rPr>
                <w:rStyle w:val="xxxmarkyp18dwjdc"/>
                <w:color w:val="000000"/>
                <w:sz w:val="24"/>
                <w:szCs w:val="24"/>
                <w:shd w:val="clear" w:color="auto" w:fill="FFFFFF"/>
              </w:rPr>
              <w:t xml:space="preserve">, </w:t>
            </w:r>
            <w:r w:rsidR="00AD7A13" w:rsidRPr="00067FDE">
              <w:rPr>
                <w:rStyle w:val="xxxmarkyp18dwjdc"/>
                <w:color w:val="000000"/>
                <w:sz w:val="24"/>
                <w:szCs w:val="24"/>
                <w:shd w:val="clear" w:color="auto" w:fill="FFFFFF"/>
              </w:rPr>
              <w:t xml:space="preserve">Southeastern </w:t>
            </w:r>
            <w:r w:rsidR="00877E3D" w:rsidRPr="00067FDE">
              <w:rPr>
                <w:rStyle w:val="xxxmarkyp18dwjdc"/>
                <w:color w:val="000000"/>
                <w:sz w:val="24"/>
                <w:szCs w:val="24"/>
                <w:shd w:val="clear" w:color="auto" w:fill="FFFFFF"/>
              </w:rPr>
              <w:t xml:space="preserve">Conference </w:t>
            </w:r>
            <w:r w:rsidR="00496B80" w:rsidRPr="00067FDE">
              <w:rPr>
                <w:rStyle w:val="xxxmarkyp18dwjdc"/>
                <w:color w:val="000000"/>
                <w:sz w:val="24"/>
                <w:szCs w:val="24"/>
                <w:shd w:val="clear" w:color="auto" w:fill="FFFFFF"/>
              </w:rPr>
              <w:t xml:space="preserve">(SEC) </w:t>
            </w:r>
            <w:r w:rsidR="00AD7A13" w:rsidRPr="00067FDE">
              <w:rPr>
                <w:rStyle w:val="xxxmarkyp18dwjdc"/>
                <w:color w:val="000000"/>
                <w:sz w:val="24"/>
                <w:szCs w:val="24"/>
                <w:shd w:val="clear" w:color="auto" w:fill="FFFFFF"/>
              </w:rPr>
              <w:t xml:space="preserve">Emerging </w:t>
            </w:r>
            <w:r w:rsidR="003E621D" w:rsidRPr="00067FDE">
              <w:rPr>
                <w:rStyle w:val="xxxmarkyp18dwjdc"/>
                <w:color w:val="000000"/>
                <w:sz w:val="24"/>
                <w:szCs w:val="24"/>
                <w:shd w:val="clear" w:color="auto" w:fill="FFFFFF"/>
              </w:rPr>
              <w:t>Scholars Career Preparation Workshop</w:t>
            </w:r>
            <w:r w:rsidR="00311382" w:rsidRPr="00067FDE">
              <w:rPr>
                <w:rStyle w:val="xxxmarkyp18dwjdc"/>
                <w:color w:val="000000"/>
                <w:sz w:val="24"/>
                <w:szCs w:val="24"/>
                <w:shd w:val="clear" w:color="auto" w:fill="FFFFFF"/>
              </w:rPr>
              <w:t xml:space="preserve">, University of </w:t>
            </w:r>
            <w:r w:rsidR="00877E3D" w:rsidRPr="00067FDE">
              <w:rPr>
                <w:rStyle w:val="xxxmarkyp18dwjdc"/>
                <w:color w:val="000000"/>
                <w:sz w:val="24"/>
                <w:szCs w:val="24"/>
                <w:shd w:val="clear" w:color="auto" w:fill="FFFFFF"/>
              </w:rPr>
              <w:t>Missouri</w:t>
            </w:r>
            <w:r w:rsidR="00311382" w:rsidRPr="00067FDE">
              <w:rPr>
                <w:rStyle w:val="xxxmarkyp18dwjdc"/>
                <w:color w:val="000000"/>
                <w:sz w:val="24"/>
                <w:szCs w:val="24"/>
                <w:shd w:val="clear" w:color="auto" w:fill="FFFFFF"/>
              </w:rPr>
              <w:t xml:space="preserve">, </w:t>
            </w:r>
            <w:r w:rsidR="00877E3D" w:rsidRPr="00067FDE">
              <w:rPr>
                <w:rStyle w:val="xxxmarkyp18dwjdc"/>
                <w:color w:val="000000"/>
                <w:sz w:val="24"/>
                <w:szCs w:val="24"/>
                <w:shd w:val="clear" w:color="auto" w:fill="FFFFFF"/>
              </w:rPr>
              <w:t>Columbia,</w:t>
            </w:r>
            <w:r w:rsidR="00311382" w:rsidRPr="00067FDE">
              <w:rPr>
                <w:rStyle w:val="xxxmarkyp18dwjdc"/>
                <w:color w:val="000000"/>
                <w:sz w:val="24"/>
                <w:szCs w:val="24"/>
                <w:shd w:val="clear" w:color="auto" w:fill="FFFFFF"/>
              </w:rPr>
              <w:t xml:space="preserve"> </w:t>
            </w:r>
            <w:r w:rsidR="00877E3D" w:rsidRPr="00067FDE">
              <w:rPr>
                <w:rStyle w:val="xxxmarkyp18dwjdc"/>
                <w:color w:val="000000"/>
                <w:sz w:val="24"/>
                <w:szCs w:val="24"/>
                <w:shd w:val="clear" w:color="auto" w:fill="FFFFFF"/>
              </w:rPr>
              <w:t>MO</w:t>
            </w:r>
          </w:p>
        </w:tc>
      </w:tr>
      <w:tr w:rsidR="00454578" w:rsidRPr="00067FDE" w14:paraId="173955D7" w14:textId="77777777" w:rsidTr="00CD1628">
        <w:trPr>
          <w:trHeight w:val="279"/>
          <w:tblCellSpacing w:w="21" w:type="dxa"/>
        </w:trPr>
        <w:tc>
          <w:tcPr>
            <w:tcW w:w="803" w:type="pct"/>
          </w:tcPr>
          <w:p w14:paraId="2D6126E1" w14:textId="0D3A88C9" w:rsidR="00454578" w:rsidRPr="00067FDE" w:rsidRDefault="00454578" w:rsidP="00454578">
            <w:pPr>
              <w:pStyle w:val="TableParagraph"/>
              <w:spacing w:line="266" w:lineRule="exact"/>
              <w:ind w:left="0"/>
              <w:rPr>
                <w:sz w:val="24"/>
                <w:szCs w:val="24"/>
              </w:rPr>
            </w:pPr>
            <w:r w:rsidRPr="00067FDE">
              <w:rPr>
                <w:sz w:val="24"/>
                <w:szCs w:val="24"/>
              </w:rPr>
              <w:t>2021, Spring</w:t>
            </w:r>
          </w:p>
        </w:tc>
        <w:tc>
          <w:tcPr>
            <w:tcW w:w="4128" w:type="pct"/>
          </w:tcPr>
          <w:p w14:paraId="031D5458" w14:textId="741374BA" w:rsidR="00454578" w:rsidRPr="00067FDE" w:rsidRDefault="00454578" w:rsidP="00454578">
            <w:pPr>
              <w:pStyle w:val="TableParagraph"/>
              <w:spacing w:line="266" w:lineRule="exact"/>
              <w:ind w:left="0"/>
              <w:rPr>
                <w:sz w:val="24"/>
                <w:szCs w:val="24"/>
              </w:rPr>
            </w:pPr>
            <w:r w:rsidRPr="00067FDE">
              <w:rPr>
                <w:sz w:val="24"/>
                <w:szCs w:val="24"/>
              </w:rPr>
              <w:t xml:space="preserve">Research Intervention for Cardiovascular Health (RICH) </w:t>
            </w:r>
            <w:r w:rsidR="00F0261E" w:rsidRPr="00067FDE">
              <w:rPr>
                <w:sz w:val="24"/>
                <w:szCs w:val="24"/>
              </w:rPr>
              <w:t>Research Award</w:t>
            </w:r>
            <w:r w:rsidRPr="00067FDE">
              <w:rPr>
                <w:sz w:val="24"/>
                <w:szCs w:val="24"/>
              </w:rPr>
              <w:t>, College of Nursing, University of Kentucky, Lexington, KY</w:t>
            </w:r>
          </w:p>
        </w:tc>
      </w:tr>
      <w:tr w:rsidR="006C6700" w:rsidRPr="00067FDE" w14:paraId="53CE5069" w14:textId="77777777" w:rsidTr="00CD1628">
        <w:trPr>
          <w:trHeight w:val="279"/>
          <w:tblCellSpacing w:w="21" w:type="dxa"/>
        </w:trPr>
        <w:tc>
          <w:tcPr>
            <w:tcW w:w="803" w:type="pct"/>
          </w:tcPr>
          <w:p w14:paraId="779DB83B" w14:textId="5C3233E3" w:rsidR="006C6700" w:rsidRPr="00067FDE" w:rsidRDefault="006C6700" w:rsidP="008840E7">
            <w:pPr>
              <w:pStyle w:val="TableParagraph"/>
              <w:spacing w:line="266" w:lineRule="exact"/>
              <w:ind w:left="0"/>
              <w:rPr>
                <w:sz w:val="24"/>
                <w:szCs w:val="24"/>
              </w:rPr>
            </w:pPr>
            <w:r w:rsidRPr="00067FDE">
              <w:rPr>
                <w:sz w:val="24"/>
                <w:szCs w:val="24"/>
              </w:rPr>
              <w:t>2019-20</w:t>
            </w:r>
            <w:r w:rsidR="004C7EC1" w:rsidRPr="00067FDE">
              <w:rPr>
                <w:sz w:val="24"/>
                <w:szCs w:val="24"/>
              </w:rPr>
              <w:t>2</w:t>
            </w:r>
            <w:r w:rsidRPr="00067FDE">
              <w:rPr>
                <w:sz w:val="24"/>
                <w:szCs w:val="24"/>
              </w:rPr>
              <w:t>0</w:t>
            </w:r>
          </w:p>
        </w:tc>
        <w:tc>
          <w:tcPr>
            <w:tcW w:w="4128" w:type="pct"/>
          </w:tcPr>
          <w:p w14:paraId="78B1B088" w14:textId="2CFC184B" w:rsidR="006C6700" w:rsidRPr="00067FDE" w:rsidRDefault="006C6700" w:rsidP="00071F37">
            <w:pPr>
              <w:pStyle w:val="TableParagraph"/>
              <w:spacing w:line="266" w:lineRule="exact"/>
              <w:ind w:left="0"/>
              <w:rPr>
                <w:sz w:val="24"/>
                <w:szCs w:val="24"/>
              </w:rPr>
            </w:pPr>
            <w:r w:rsidRPr="00067FDE">
              <w:rPr>
                <w:sz w:val="24"/>
                <w:szCs w:val="24"/>
              </w:rPr>
              <w:t>UK College of Nursing Scholarship award, University of Kentucky</w:t>
            </w:r>
          </w:p>
        </w:tc>
      </w:tr>
      <w:tr w:rsidR="006C6700" w:rsidRPr="00067FDE" w14:paraId="25AB869A" w14:textId="77777777" w:rsidTr="00CD1628">
        <w:trPr>
          <w:trHeight w:val="288"/>
          <w:tblCellSpacing w:w="21" w:type="dxa"/>
        </w:trPr>
        <w:tc>
          <w:tcPr>
            <w:tcW w:w="803" w:type="pct"/>
          </w:tcPr>
          <w:p w14:paraId="6BFF15B3" w14:textId="1119A3B5" w:rsidR="006C6700" w:rsidRPr="00067FDE" w:rsidRDefault="006C6700" w:rsidP="008840E7">
            <w:pPr>
              <w:pStyle w:val="TableParagraph"/>
              <w:spacing w:line="266" w:lineRule="exact"/>
              <w:ind w:left="0"/>
              <w:rPr>
                <w:sz w:val="24"/>
                <w:szCs w:val="24"/>
              </w:rPr>
            </w:pPr>
            <w:r w:rsidRPr="00067FDE">
              <w:rPr>
                <w:sz w:val="24"/>
                <w:szCs w:val="24"/>
              </w:rPr>
              <w:t>2019, Summer</w:t>
            </w:r>
          </w:p>
        </w:tc>
        <w:tc>
          <w:tcPr>
            <w:tcW w:w="4128" w:type="pct"/>
          </w:tcPr>
          <w:p w14:paraId="33F052F6" w14:textId="5E3CC126" w:rsidR="006C6700" w:rsidRPr="00067FDE" w:rsidRDefault="006C6700" w:rsidP="00071F37">
            <w:pPr>
              <w:pStyle w:val="TableParagraph"/>
              <w:ind w:left="0"/>
              <w:rPr>
                <w:sz w:val="24"/>
                <w:szCs w:val="24"/>
              </w:rPr>
            </w:pPr>
            <w:r w:rsidRPr="00067FDE">
              <w:rPr>
                <w:sz w:val="24"/>
                <w:szCs w:val="24"/>
              </w:rPr>
              <w:t>Graduate Student Congress Research Award, University of Kentucky</w:t>
            </w:r>
          </w:p>
        </w:tc>
      </w:tr>
      <w:tr w:rsidR="006C6700" w:rsidRPr="00067FDE" w14:paraId="31AE16B9" w14:textId="77777777" w:rsidTr="00CD1628">
        <w:trPr>
          <w:trHeight w:val="546"/>
          <w:tblCellSpacing w:w="21" w:type="dxa"/>
        </w:trPr>
        <w:tc>
          <w:tcPr>
            <w:tcW w:w="803" w:type="pct"/>
          </w:tcPr>
          <w:p w14:paraId="71D4430C" w14:textId="2DC9E700" w:rsidR="006C6700" w:rsidRPr="00067FDE" w:rsidRDefault="00AB13B6" w:rsidP="008840E7">
            <w:pPr>
              <w:pStyle w:val="TableParagraph"/>
              <w:spacing w:line="266" w:lineRule="exact"/>
              <w:ind w:left="0"/>
              <w:rPr>
                <w:sz w:val="24"/>
                <w:szCs w:val="24"/>
              </w:rPr>
            </w:pPr>
            <w:r w:rsidRPr="00067FDE">
              <w:rPr>
                <w:sz w:val="24"/>
                <w:szCs w:val="24"/>
              </w:rPr>
              <w:lastRenderedPageBreak/>
              <w:t xml:space="preserve">2016, 2017, </w:t>
            </w:r>
            <w:r w:rsidR="006C6700" w:rsidRPr="00067FDE">
              <w:rPr>
                <w:sz w:val="24"/>
                <w:szCs w:val="24"/>
              </w:rPr>
              <w:t>2019</w:t>
            </w:r>
          </w:p>
        </w:tc>
        <w:tc>
          <w:tcPr>
            <w:tcW w:w="4128" w:type="pct"/>
          </w:tcPr>
          <w:p w14:paraId="771D14A6" w14:textId="2AB1C121" w:rsidR="006C6700" w:rsidRPr="00067FDE" w:rsidRDefault="00432CE8" w:rsidP="008612C5">
            <w:pPr>
              <w:pStyle w:val="TableParagraph"/>
              <w:spacing w:line="266" w:lineRule="exact"/>
              <w:ind w:left="0"/>
              <w:rPr>
                <w:sz w:val="24"/>
                <w:szCs w:val="24"/>
              </w:rPr>
            </w:pPr>
            <w:r w:rsidRPr="00067FDE">
              <w:rPr>
                <w:sz w:val="24"/>
                <w:szCs w:val="24"/>
              </w:rPr>
              <w:t>Top</w:t>
            </w:r>
            <w:r w:rsidR="006C6700" w:rsidRPr="00067FDE">
              <w:rPr>
                <w:sz w:val="24"/>
                <w:szCs w:val="24"/>
              </w:rPr>
              <w:t xml:space="preserve"> </w:t>
            </w:r>
            <w:r w:rsidR="00992E77" w:rsidRPr="00067FDE">
              <w:rPr>
                <w:sz w:val="24"/>
                <w:szCs w:val="24"/>
              </w:rPr>
              <w:t xml:space="preserve">PhD </w:t>
            </w:r>
            <w:r w:rsidR="006C6700" w:rsidRPr="00067FDE">
              <w:rPr>
                <w:sz w:val="24"/>
                <w:szCs w:val="24"/>
              </w:rPr>
              <w:t xml:space="preserve">Podium Presentation, </w:t>
            </w:r>
            <w:r w:rsidR="008612C5" w:rsidRPr="00067FDE">
              <w:rPr>
                <w:sz w:val="24"/>
                <w:szCs w:val="24"/>
              </w:rPr>
              <w:t>Center for Clinical and Translational Science, College of Nursing Showcase</w:t>
            </w:r>
          </w:p>
        </w:tc>
      </w:tr>
      <w:tr w:rsidR="006C6700" w:rsidRPr="00067FDE" w14:paraId="0AA5B4E8" w14:textId="77777777" w:rsidTr="00CD1628">
        <w:trPr>
          <w:trHeight w:val="459"/>
          <w:tblCellSpacing w:w="21" w:type="dxa"/>
        </w:trPr>
        <w:tc>
          <w:tcPr>
            <w:tcW w:w="803" w:type="pct"/>
          </w:tcPr>
          <w:p w14:paraId="0AA5B4E5" w14:textId="77777777" w:rsidR="006C6700" w:rsidRPr="00067FDE" w:rsidRDefault="006C6700" w:rsidP="008840E7">
            <w:pPr>
              <w:pStyle w:val="TableParagraph"/>
              <w:ind w:left="0"/>
              <w:rPr>
                <w:sz w:val="24"/>
                <w:szCs w:val="24"/>
              </w:rPr>
            </w:pPr>
            <w:r w:rsidRPr="00067FDE">
              <w:rPr>
                <w:sz w:val="24"/>
                <w:szCs w:val="24"/>
              </w:rPr>
              <w:t>2018, Spring</w:t>
            </w:r>
          </w:p>
        </w:tc>
        <w:tc>
          <w:tcPr>
            <w:tcW w:w="4128" w:type="pct"/>
          </w:tcPr>
          <w:p w14:paraId="0AA5B4E7" w14:textId="2938FAD7" w:rsidR="006C6700" w:rsidRPr="00067FDE" w:rsidRDefault="006C6700" w:rsidP="00071F37">
            <w:pPr>
              <w:pStyle w:val="TableParagraph"/>
              <w:ind w:left="0"/>
              <w:rPr>
                <w:sz w:val="24"/>
                <w:szCs w:val="24"/>
              </w:rPr>
            </w:pPr>
            <w:r w:rsidRPr="00067FDE">
              <w:rPr>
                <w:sz w:val="24"/>
                <w:szCs w:val="24"/>
              </w:rPr>
              <w:t>Research Intervention for Cardiovascular Health (RICH) scholarship,</w:t>
            </w:r>
            <w:r w:rsidR="00620788" w:rsidRPr="00067FDE">
              <w:rPr>
                <w:sz w:val="24"/>
                <w:szCs w:val="24"/>
              </w:rPr>
              <w:t xml:space="preserve"> </w:t>
            </w:r>
            <w:r w:rsidRPr="00067FDE">
              <w:rPr>
                <w:sz w:val="24"/>
                <w:szCs w:val="24"/>
              </w:rPr>
              <w:t>College of Nursing, University of Kentucky, Lexington, KY</w:t>
            </w:r>
          </w:p>
        </w:tc>
      </w:tr>
      <w:tr w:rsidR="006C6700" w:rsidRPr="00067FDE" w14:paraId="0AA5B4EC" w14:textId="77777777" w:rsidTr="00CD1628">
        <w:trPr>
          <w:trHeight w:val="552"/>
          <w:tblCellSpacing w:w="21" w:type="dxa"/>
        </w:trPr>
        <w:tc>
          <w:tcPr>
            <w:tcW w:w="803" w:type="pct"/>
          </w:tcPr>
          <w:p w14:paraId="0AA5B4E9" w14:textId="77777777" w:rsidR="006C6700" w:rsidRPr="00067FDE" w:rsidRDefault="006C6700" w:rsidP="005D783D">
            <w:pPr>
              <w:pStyle w:val="TableParagraph"/>
              <w:ind w:left="0"/>
              <w:rPr>
                <w:sz w:val="24"/>
                <w:szCs w:val="24"/>
              </w:rPr>
            </w:pPr>
            <w:r w:rsidRPr="00067FDE">
              <w:rPr>
                <w:sz w:val="24"/>
                <w:szCs w:val="24"/>
              </w:rPr>
              <w:t>2018, Spring</w:t>
            </w:r>
          </w:p>
        </w:tc>
        <w:tc>
          <w:tcPr>
            <w:tcW w:w="4128" w:type="pct"/>
          </w:tcPr>
          <w:p w14:paraId="0AA5B4EB" w14:textId="2FD1509E" w:rsidR="006C6700" w:rsidRPr="00067FDE" w:rsidRDefault="006C6700" w:rsidP="00071F37">
            <w:pPr>
              <w:pStyle w:val="TableParagraph"/>
              <w:ind w:left="0"/>
              <w:rPr>
                <w:sz w:val="24"/>
                <w:szCs w:val="24"/>
              </w:rPr>
            </w:pPr>
            <w:r w:rsidRPr="00067FDE">
              <w:rPr>
                <w:sz w:val="24"/>
                <w:szCs w:val="24"/>
              </w:rPr>
              <w:t>Student Professional Development Funds, Center for Graduate and Professional</w:t>
            </w:r>
            <w:r w:rsidR="00FF3561" w:rsidRPr="00067FDE">
              <w:rPr>
                <w:sz w:val="24"/>
                <w:szCs w:val="24"/>
              </w:rPr>
              <w:t xml:space="preserve"> </w:t>
            </w:r>
            <w:r w:rsidRPr="00067FDE">
              <w:rPr>
                <w:sz w:val="24"/>
                <w:szCs w:val="24"/>
              </w:rPr>
              <w:t>Diversity Initiatives, University of Kentucky, Lexington, KY</w:t>
            </w:r>
          </w:p>
        </w:tc>
      </w:tr>
      <w:tr w:rsidR="006C6700" w:rsidRPr="00067FDE" w14:paraId="0AA5B4F4" w14:textId="77777777" w:rsidTr="00CD1628">
        <w:trPr>
          <w:trHeight w:val="552"/>
          <w:tblCellSpacing w:w="21" w:type="dxa"/>
        </w:trPr>
        <w:tc>
          <w:tcPr>
            <w:tcW w:w="803" w:type="pct"/>
          </w:tcPr>
          <w:p w14:paraId="0AA5B4F1" w14:textId="77777777" w:rsidR="006C6700" w:rsidRPr="00067FDE" w:rsidRDefault="006C6700" w:rsidP="005D783D">
            <w:pPr>
              <w:pStyle w:val="TableParagraph"/>
              <w:ind w:left="0"/>
              <w:rPr>
                <w:sz w:val="24"/>
                <w:szCs w:val="24"/>
              </w:rPr>
            </w:pPr>
            <w:r w:rsidRPr="00067FDE">
              <w:rPr>
                <w:sz w:val="24"/>
                <w:szCs w:val="24"/>
              </w:rPr>
              <w:t>2018, Spring</w:t>
            </w:r>
          </w:p>
        </w:tc>
        <w:tc>
          <w:tcPr>
            <w:tcW w:w="4128" w:type="pct"/>
          </w:tcPr>
          <w:p w14:paraId="0AA5B4F2" w14:textId="1BFEFD65" w:rsidR="006C6700" w:rsidRPr="00067FDE" w:rsidRDefault="00C966A4" w:rsidP="00071F37">
            <w:pPr>
              <w:pStyle w:val="TableParagraph"/>
              <w:ind w:left="0"/>
              <w:rPr>
                <w:sz w:val="24"/>
                <w:szCs w:val="24"/>
              </w:rPr>
            </w:pPr>
            <w:r w:rsidRPr="00067FDE">
              <w:rPr>
                <w:sz w:val="24"/>
                <w:szCs w:val="24"/>
              </w:rPr>
              <w:t xml:space="preserve">Finalist, The 5th </w:t>
            </w:r>
            <w:r w:rsidR="006C6700" w:rsidRPr="00067FDE">
              <w:rPr>
                <w:sz w:val="24"/>
                <w:szCs w:val="24"/>
              </w:rPr>
              <w:t>Annual Leadership Awards with President Capilouto,</w:t>
            </w:r>
          </w:p>
          <w:p w14:paraId="0AA5B4F3" w14:textId="77777777" w:rsidR="006C6700" w:rsidRPr="00067FDE" w:rsidRDefault="006C6700" w:rsidP="00071F37">
            <w:pPr>
              <w:pStyle w:val="TableParagraph"/>
              <w:spacing w:line="261" w:lineRule="exact"/>
              <w:ind w:left="0"/>
              <w:rPr>
                <w:sz w:val="24"/>
                <w:szCs w:val="24"/>
              </w:rPr>
            </w:pPr>
            <w:bookmarkStart w:id="2" w:name="Competitive_funding_for_Graduate_Nursing"/>
            <w:bookmarkStart w:id="3" w:name="2017,_Fall"/>
            <w:bookmarkEnd w:id="2"/>
            <w:bookmarkEnd w:id="3"/>
            <w:r w:rsidRPr="00067FDE">
              <w:rPr>
                <w:sz w:val="24"/>
                <w:szCs w:val="24"/>
              </w:rPr>
              <w:t>Omicron Delta Kappa (ODK), University of Kentucky, Lexington, KY.</w:t>
            </w:r>
          </w:p>
        </w:tc>
      </w:tr>
      <w:tr w:rsidR="006C6700" w:rsidRPr="00067FDE" w14:paraId="0AA5B4F8" w14:textId="77777777" w:rsidTr="00CD1628">
        <w:trPr>
          <w:trHeight w:val="270"/>
          <w:tblCellSpacing w:w="21" w:type="dxa"/>
        </w:trPr>
        <w:tc>
          <w:tcPr>
            <w:tcW w:w="803" w:type="pct"/>
          </w:tcPr>
          <w:p w14:paraId="0AA5B4F5" w14:textId="77777777" w:rsidR="006C6700" w:rsidRPr="00067FDE" w:rsidRDefault="006C6700" w:rsidP="005D783D">
            <w:pPr>
              <w:pStyle w:val="TableParagraph"/>
              <w:ind w:left="0"/>
              <w:rPr>
                <w:sz w:val="24"/>
                <w:szCs w:val="24"/>
              </w:rPr>
            </w:pPr>
            <w:r w:rsidRPr="00067FDE">
              <w:rPr>
                <w:sz w:val="24"/>
                <w:szCs w:val="24"/>
              </w:rPr>
              <w:t>2017, Fall</w:t>
            </w:r>
          </w:p>
        </w:tc>
        <w:tc>
          <w:tcPr>
            <w:tcW w:w="4128" w:type="pct"/>
          </w:tcPr>
          <w:p w14:paraId="0AA5B4F7" w14:textId="308B6871" w:rsidR="006C6700" w:rsidRPr="00067FDE" w:rsidRDefault="006C6700" w:rsidP="00071F37">
            <w:pPr>
              <w:pStyle w:val="TableParagraph"/>
              <w:ind w:left="0"/>
              <w:rPr>
                <w:sz w:val="24"/>
                <w:szCs w:val="24"/>
              </w:rPr>
            </w:pPr>
            <w:r w:rsidRPr="00067FDE">
              <w:rPr>
                <w:sz w:val="24"/>
                <w:szCs w:val="24"/>
              </w:rPr>
              <w:t xml:space="preserve">Competitive </w:t>
            </w:r>
            <w:r w:rsidR="00E83DEF" w:rsidRPr="00067FDE">
              <w:rPr>
                <w:sz w:val="24"/>
                <w:szCs w:val="24"/>
              </w:rPr>
              <w:t>F</w:t>
            </w:r>
            <w:r w:rsidRPr="00067FDE">
              <w:rPr>
                <w:sz w:val="24"/>
                <w:szCs w:val="24"/>
              </w:rPr>
              <w:t>unding for Graduate Nursing Activities and Advisory Council,</w:t>
            </w:r>
            <w:r w:rsidR="00F83F28" w:rsidRPr="00067FDE">
              <w:rPr>
                <w:sz w:val="24"/>
                <w:szCs w:val="24"/>
              </w:rPr>
              <w:t xml:space="preserve"> </w:t>
            </w:r>
            <w:bookmarkStart w:id="4" w:name="Dorothy_Luther_Fellowship_Award,_College"/>
            <w:bookmarkStart w:id="5" w:name="2017_-_2018"/>
            <w:bookmarkEnd w:id="4"/>
            <w:bookmarkEnd w:id="5"/>
            <w:r w:rsidRPr="00067FDE">
              <w:rPr>
                <w:sz w:val="24"/>
                <w:szCs w:val="24"/>
              </w:rPr>
              <w:t>Appropriations and Revenue Committee, University of Kentucky</w:t>
            </w:r>
          </w:p>
        </w:tc>
      </w:tr>
      <w:tr w:rsidR="006C6700" w:rsidRPr="00067FDE" w14:paraId="0AA5B504" w14:textId="77777777" w:rsidTr="00562F59">
        <w:trPr>
          <w:trHeight w:val="258"/>
          <w:tblCellSpacing w:w="21" w:type="dxa"/>
        </w:trPr>
        <w:tc>
          <w:tcPr>
            <w:tcW w:w="803" w:type="pct"/>
          </w:tcPr>
          <w:p w14:paraId="0AA5B501" w14:textId="77777777" w:rsidR="006C6700" w:rsidRPr="00067FDE" w:rsidRDefault="006C6700" w:rsidP="005D783D">
            <w:pPr>
              <w:pStyle w:val="TableParagraph"/>
              <w:ind w:left="0"/>
              <w:rPr>
                <w:sz w:val="24"/>
                <w:szCs w:val="24"/>
              </w:rPr>
            </w:pPr>
            <w:r w:rsidRPr="00067FDE">
              <w:rPr>
                <w:sz w:val="24"/>
                <w:szCs w:val="24"/>
              </w:rPr>
              <w:t>2016, Fall</w:t>
            </w:r>
          </w:p>
        </w:tc>
        <w:tc>
          <w:tcPr>
            <w:tcW w:w="4128" w:type="pct"/>
          </w:tcPr>
          <w:p w14:paraId="0AA5B503" w14:textId="04FC0269" w:rsidR="006C6700" w:rsidRPr="00067FDE" w:rsidRDefault="00562F59" w:rsidP="00562F59">
            <w:pPr>
              <w:pStyle w:val="TableParagraph"/>
              <w:ind w:left="0"/>
              <w:rPr>
                <w:sz w:val="24"/>
                <w:szCs w:val="24"/>
              </w:rPr>
            </w:pPr>
            <w:r w:rsidRPr="00067FDE">
              <w:rPr>
                <w:sz w:val="24"/>
                <w:szCs w:val="24"/>
              </w:rPr>
              <w:t xml:space="preserve">Inducted into </w:t>
            </w:r>
            <w:r w:rsidR="006C6700" w:rsidRPr="00067FDE">
              <w:rPr>
                <w:sz w:val="24"/>
                <w:szCs w:val="24"/>
              </w:rPr>
              <w:t xml:space="preserve">Omicron Delta Kappa National Leadership and Honor Society </w:t>
            </w:r>
          </w:p>
        </w:tc>
      </w:tr>
      <w:tr w:rsidR="006C6700" w:rsidRPr="00067FDE" w14:paraId="0AA5B507" w14:textId="77777777" w:rsidTr="006436CE">
        <w:trPr>
          <w:trHeight w:val="312"/>
          <w:tblCellSpacing w:w="21" w:type="dxa"/>
        </w:trPr>
        <w:tc>
          <w:tcPr>
            <w:tcW w:w="803" w:type="pct"/>
          </w:tcPr>
          <w:p w14:paraId="0AA5B505" w14:textId="77777777" w:rsidR="006C6700" w:rsidRPr="00067FDE" w:rsidRDefault="006C6700" w:rsidP="005D783D">
            <w:pPr>
              <w:pStyle w:val="TableParagraph"/>
              <w:ind w:left="0"/>
              <w:rPr>
                <w:sz w:val="24"/>
                <w:szCs w:val="24"/>
              </w:rPr>
            </w:pPr>
            <w:r w:rsidRPr="00067FDE">
              <w:rPr>
                <w:sz w:val="24"/>
                <w:szCs w:val="24"/>
              </w:rPr>
              <w:t>2016, Fall</w:t>
            </w:r>
          </w:p>
        </w:tc>
        <w:tc>
          <w:tcPr>
            <w:tcW w:w="4128" w:type="pct"/>
          </w:tcPr>
          <w:p w14:paraId="0AA5B506" w14:textId="6917CC19" w:rsidR="006C6700" w:rsidRPr="00067FDE" w:rsidRDefault="006C6700" w:rsidP="001842D5">
            <w:pPr>
              <w:pStyle w:val="TableParagraph"/>
              <w:spacing w:line="240" w:lineRule="auto"/>
              <w:ind w:left="0" w:right="339"/>
              <w:rPr>
                <w:sz w:val="24"/>
                <w:szCs w:val="24"/>
              </w:rPr>
            </w:pPr>
            <w:r w:rsidRPr="00067FDE">
              <w:rPr>
                <w:sz w:val="24"/>
                <w:szCs w:val="24"/>
              </w:rPr>
              <w:t>Patient-Centered Outcomes Research Institute (PCORI) Trainee Scholarship</w:t>
            </w:r>
            <w:r w:rsidR="007023F6" w:rsidRPr="00067FDE">
              <w:rPr>
                <w:sz w:val="24"/>
                <w:szCs w:val="24"/>
              </w:rPr>
              <w:t>, Patient-Centered O</w:t>
            </w:r>
            <w:r w:rsidR="006436CE" w:rsidRPr="00067FDE">
              <w:rPr>
                <w:sz w:val="24"/>
                <w:szCs w:val="24"/>
              </w:rPr>
              <w:t>utcomes Research Institute (</w:t>
            </w:r>
            <w:r w:rsidRPr="00067FDE">
              <w:rPr>
                <w:sz w:val="24"/>
                <w:szCs w:val="24"/>
              </w:rPr>
              <w:t>PCORI</w:t>
            </w:r>
            <w:r w:rsidR="006436CE" w:rsidRPr="00067FDE">
              <w:rPr>
                <w:sz w:val="24"/>
                <w:szCs w:val="24"/>
              </w:rPr>
              <w:t>)</w:t>
            </w:r>
          </w:p>
        </w:tc>
      </w:tr>
      <w:tr w:rsidR="006C6700" w:rsidRPr="00067FDE" w14:paraId="0AA5B50A" w14:textId="77777777" w:rsidTr="00CD1628">
        <w:trPr>
          <w:trHeight w:val="575"/>
          <w:tblCellSpacing w:w="21" w:type="dxa"/>
        </w:trPr>
        <w:tc>
          <w:tcPr>
            <w:tcW w:w="803" w:type="pct"/>
          </w:tcPr>
          <w:p w14:paraId="0AA5B508" w14:textId="77777777" w:rsidR="006C6700" w:rsidRPr="00067FDE" w:rsidRDefault="006C6700" w:rsidP="005D783D">
            <w:pPr>
              <w:pStyle w:val="TableParagraph"/>
              <w:spacing w:before="19" w:line="240" w:lineRule="auto"/>
              <w:ind w:left="0"/>
              <w:rPr>
                <w:sz w:val="24"/>
                <w:szCs w:val="24"/>
              </w:rPr>
            </w:pPr>
            <w:bookmarkStart w:id="6" w:name="2016,_Fall"/>
            <w:bookmarkEnd w:id="6"/>
            <w:r w:rsidRPr="00067FDE">
              <w:rPr>
                <w:sz w:val="24"/>
                <w:szCs w:val="24"/>
              </w:rPr>
              <w:t>2016, Fall</w:t>
            </w:r>
          </w:p>
        </w:tc>
        <w:tc>
          <w:tcPr>
            <w:tcW w:w="4128" w:type="pct"/>
          </w:tcPr>
          <w:p w14:paraId="0AA5B509" w14:textId="4AB7EABE" w:rsidR="006C6700" w:rsidRPr="00067FDE" w:rsidRDefault="006C6700" w:rsidP="001842D5">
            <w:pPr>
              <w:pStyle w:val="TableParagraph"/>
              <w:spacing w:before="19" w:line="270" w:lineRule="atLeast"/>
              <w:ind w:left="0" w:right="1126"/>
              <w:rPr>
                <w:sz w:val="24"/>
                <w:szCs w:val="24"/>
              </w:rPr>
            </w:pPr>
            <w:r w:rsidRPr="00067FDE">
              <w:rPr>
                <w:sz w:val="24"/>
                <w:szCs w:val="24"/>
              </w:rPr>
              <w:t>S</w:t>
            </w:r>
            <w:r w:rsidR="00FF3561" w:rsidRPr="00067FDE">
              <w:rPr>
                <w:sz w:val="24"/>
                <w:szCs w:val="24"/>
              </w:rPr>
              <w:t>AHA</w:t>
            </w:r>
            <w:r w:rsidRPr="00067FDE">
              <w:rPr>
                <w:sz w:val="24"/>
                <w:szCs w:val="24"/>
              </w:rPr>
              <w:t xml:space="preserve"> Awards for Cardiovascular Research and Education, University of</w:t>
            </w:r>
            <w:bookmarkStart w:id="7" w:name="2016_-_2018"/>
            <w:bookmarkEnd w:id="7"/>
            <w:r w:rsidRPr="00067FDE">
              <w:rPr>
                <w:sz w:val="24"/>
                <w:szCs w:val="24"/>
              </w:rPr>
              <w:t xml:space="preserve"> Kentucky, KY</w:t>
            </w:r>
          </w:p>
        </w:tc>
      </w:tr>
      <w:tr w:rsidR="006C6700" w:rsidRPr="00067FDE" w14:paraId="0AA5B50E" w14:textId="77777777" w:rsidTr="00CD1628">
        <w:trPr>
          <w:trHeight w:val="552"/>
          <w:tblCellSpacing w:w="21" w:type="dxa"/>
        </w:trPr>
        <w:tc>
          <w:tcPr>
            <w:tcW w:w="803" w:type="pct"/>
          </w:tcPr>
          <w:p w14:paraId="0AA5B50B" w14:textId="77777777" w:rsidR="006C6700" w:rsidRPr="00067FDE" w:rsidRDefault="006C6700" w:rsidP="005D783D">
            <w:pPr>
              <w:pStyle w:val="TableParagraph"/>
              <w:ind w:left="0"/>
              <w:rPr>
                <w:sz w:val="24"/>
                <w:szCs w:val="24"/>
              </w:rPr>
            </w:pPr>
            <w:r w:rsidRPr="00067FDE">
              <w:rPr>
                <w:sz w:val="24"/>
                <w:szCs w:val="24"/>
              </w:rPr>
              <w:t>2016 - 2018</w:t>
            </w:r>
          </w:p>
        </w:tc>
        <w:tc>
          <w:tcPr>
            <w:tcW w:w="4128" w:type="pct"/>
          </w:tcPr>
          <w:p w14:paraId="0AA5B50D" w14:textId="2603B421" w:rsidR="006C6700" w:rsidRPr="00067FDE" w:rsidRDefault="006C6700" w:rsidP="001842D5">
            <w:pPr>
              <w:pStyle w:val="TableParagraph"/>
              <w:ind w:left="0"/>
              <w:rPr>
                <w:sz w:val="24"/>
                <w:szCs w:val="24"/>
              </w:rPr>
            </w:pPr>
            <w:r w:rsidRPr="00067FDE">
              <w:rPr>
                <w:sz w:val="24"/>
                <w:szCs w:val="24"/>
              </w:rPr>
              <w:t xml:space="preserve">Jonas Nurse Leader Scholar, </w:t>
            </w:r>
            <w:r w:rsidR="003A5EDA" w:rsidRPr="00067FDE">
              <w:rPr>
                <w:sz w:val="24"/>
                <w:szCs w:val="24"/>
              </w:rPr>
              <w:t>Fellowship</w:t>
            </w:r>
            <w:r w:rsidR="002B0C73" w:rsidRPr="00067FDE">
              <w:rPr>
                <w:sz w:val="24"/>
                <w:szCs w:val="24"/>
              </w:rPr>
              <w:t xml:space="preserve"> ($10,000)</w:t>
            </w:r>
            <w:r w:rsidR="003A5EDA" w:rsidRPr="00067FDE">
              <w:rPr>
                <w:sz w:val="24"/>
                <w:szCs w:val="24"/>
              </w:rPr>
              <w:t xml:space="preserve">, </w:t>
            </w:r>
            <w:r w:rsidRPr="00067FDE">
              <w:rPr>
                <w:sz w:val="24"/>
                <w:szCs w:val="24"/>
              </w:rPr>
              <w:t>American Association of Colleges of Nursing,</w:t>
            </w:r>
            <w:r w:rsidR="00087B3E" w:rsidRPr="00067FDE">
              <w:rPr>
                <w:sz w:val="24"/>
                <w:szCs w:val="24"/>
              </w:rPr>
              <w:t xml:space="preserve"> </w:t>
            </w:r>
            <w:bookmarkStart w:id="8" w:name="2016_-_2017"/>
            <w:bookmarkEnd w:id="8"/>
            <w:r w:rsidRPr="00067FDE">
              <w:rPr>
                <w:sz w:val="24"/>
                <w:szCs w:val="24"/>
              </w:rPr>
              <w:t>Washington DC</w:t>
            </w:r>
          </w:p>
        </w:tc>
      </w:tr>
      <w:tr w:rsidR="006C6700" w:rsidRPr="00067FDE" w14:paraId="0AA5B520" w14:textId="77777777" w:rsidTr="00CD1628">
        <w:trPr>
          <w:trHeight w:val="552"/>
          <w:tblCellSpacing w:w="21" w:type="dxa"/>
        </w:trPr>
        <w:tc>
          <w:tcPr>
            <w:tcW w:w="803" w:type="pct"/>
          </w:tcPr>
          <w:p w14:paraId="0AA5B51D" w14:textId="77777777" w:rsidR="006C6700" w:rsidRPr="00067FDE" w:rsidRDefault="006C6700" w:rsidP="005D783D">
            <w:pPr>
              <w:pStyle w:val="TableParagraph"/>
              <w:ind w:left="0"/>
              <w:rPr>
                <w:sz w:val="24"/>
                <w:szCs w:val="24"/>
              </w:rPr>
            </w:pPr>
            <w:bookmarkStart w:id="9" w:name="2016,_Spring"/>
            <w:bookmarkStart w:id="10" w:name="2015,_Fall_"/>
            <w:bookmarkEnd w:id="9"/>
            <w:bookmarkEnd w:id="10"/>
            <w:r w:rsidRPr="00067FDE">
              <w:rPr>
                <w:sz w:val="24"/>
                <w:szCs w:val="24"/>
              </w:rPr>
              <w:t>2015, Fall</w:t>
            </w:r>
          </w:p>
        </w:tc>
        <w:tc>
          <w:tcPr>
            <w:tcW w:w="4128" w:type="pct"/>
          </w:tcPr>
          <w:p w14:paraId="0AA5B51E" w14:textId="547C973A" w:rsidR="006C6700" w:rsidRPr="00067FDE" w:rsidRDefault="006C6700" w:rsidP="001842D5">
            <w:pPr>
              <w:pStyle w:val="TableParagraph"/>
              <w:ind w:left="0"/>
              <w:rPr>
                <w:sz w:val="24"/>
                <w:szCs w:val="24"/>
              </w:rPr>
            </w:pPr>
            <w:r w:rsidRPr="00067FDE">
              <w:rPr>
                <w:sz w:val="24"/>
                <w:szCs w:val="24"/>
              </w:rPr>
              <w:t>Council on Cardiovascular and Stroke Nursing Minority Travel Stipend,</w:t>
            </w:r>
          </w:p>
          <w:p w14:paraId="0AA5B51F" w14:textId="77777777" w:rsidR="006C6700" w:rsidRPr="00067FDE" w:rsidRDefault="006C6700" w:rsidP="001842D5">
            <w:pPr>
              <w:pStyle w:val="TableParagraph"/>
              <w:spacing w:line="261" w:lineRule="exact"/>
              <w:ind w:left="0"/>
              <w:rPr>
                <w:sz w:val="24"/>
                <w:szCs w:val="24"/>
              </w:rPr>
            </w:pPr>
            <w:bookmarkStart w:id="11" w:name="2015,_Fall"/>
            <w:bookmarkEnd w:id="11"/>
            <w:r w:rsidRPr="00067FDE">
              <w:rPr>
                <w:sz w:val="24"/>
                <w:szCs w:val="24"/>
              </w:rPr>
              <w:t>American Heart Association</w:t>
            </w:r>
          </w:p>
        </w:tc>
      </w:tr>
      <w:tr w:rsidR="006C6700" w:rsidRPr="00067FDE" w14:paraId="0AA5B527" w14:textId="77777777" w:rsidTr="00CD1628">
        <w:trPr>
          <w:trHeight w:val="552"/>
          <w:tblCellSpacing w:w="21" w:type="dxa"/>
        </w:trPr>
        <w:tc>
          <w:tcPr>
            <w:tcW w:w="803" w:type="pct"/>
          </w:tcPr>
          <w:p w14:paraId="0AA5B524" w14:textId="31C2126A" w:rsidR="006C6700" w:rsidRPr="00067FDE" w:rsidRDefault="006C6700" w:rsidP="005D783D">
            <w:pPr>
              <w:pStyle w:val="TableParagraph"/>
              <w:ind w:left="0"/>
              <w:rPr>
                <w:sz w:val="24"/>
                <w:szCs w:val="24"/>
              </w:rPr>
            </w:pPr>
            <w:bookmarkStart w:id="12" w:name="2015_-_2016"/>
            <w:bookmarkEnd w:id="12"/>
            <w:r w:rsidRPr="00067FDE">
              <w:rPr>
                <w:sz w:val="24"/>
                <w:szCs w:val="24"/>
              </w:rPr>
              <w:t>2015</w:t>
            </w:r>
            <w:r w:rsidR="00034FB4" w:rsidRPr="00067FDE">
              <w:rPr>
                <w:sz w:val="24"/>
                <w:szCs w:val="24"/>
              </w:rPr>
              <w:t xml:space="preserve">- </w:t>
            </w:r>
            <w:r w:rsidRPr="00067FDE">
              <w:rPr>
                <w:sz w:val="24"/>
                <w:szCs w:val="24"/>
              </w:rPr>
              <w:t>201</w:t>
            </w:r>
            <w:r w:rsidR="001A086E" w:rsidRPr="00067FDE">
              <w:rPr>
                <w:sz w:val="24"/>
                <w:szCs w:val="24"/>
              </w:rPr>
              <w:t>9</w:t>
            </w:r>
            <w:r w:rsidR="005C3104" w:rsidRPr="00067FDE">
              <w:rPr>
                <w:sz w:val="24"/>
                <w:szCs w:val="24"/>
              </w:rPr>
              <w:t>, 2020-</w:t>
            </w:r>
            <w:r w:rsidR="00034FB4" w:rsidRPr="00067FDE">
              <w:rPr>
                <w:sz w:val="24"/>
                <w:szCs w:val="24"/>
              </w:rPr>
              <w:t xml:space="preserve"> </w:t>
            </w:r>
            <w:r w:rsidR="005C3104" w:rsidRPr="00067FDE">
              <w:rPr>
                <w:sz w:val="24"/>
                <w:szCs w:val="24"/>
              </w:rPr>
              <w:t>2021</w:t>
            </w:r>
          </w:p>
        </w:tc>
        <w:tc>
          <w:tcPr>
            <w:tcW w:w="4128" w:type="pct"/>
          </w:tcPr>
          <w:p w14:paraId="0AA5B526" w14:textId="4FDFA32C" w:rsidR="006C6700" w:rsidRPr="00067FDE" w:rsidRDefault="006C6700" w:rsidP="001842D5">
            <w:pPr>
              <w:pStyle w:val="TableParagraph"/>
              <w:ind w:left="0"/>
              <w:rPr>
                <w:sz w:val="24"/>
                <w:szCs w:val="24"/>
              </w:rPr>
            </w:pPr>
            <w:bookmarkStart w:id="13" w:name="Lexington,_KY"/>
            <w:bookmarkEnd w:id="13"/>
            <w:r w:rsidRPr="00067FDE">
              <w:rPr>
                <w:sz w:val="24"/>
                <w:szCs w:val="24"/>
              </w:rPr>
              <w:t>Dorothy Luther Fellowship Fund, College of Nursing, University of Kentucky,</w:t>
            </w:r>
            <w:r w:rsidR="009A5B0E" w:rsidRPr="00067FDE">
              <w:rPr>
                <w:sz w:val="24"/>
                <w:szCs w:val="24"/>
              </w:rPr>
              <w:t xml:space="preserve"> </w:t>
            </w:r>
            <w:bookmarkStart w:id="14" w:name="Delta_Psi_Chapter,_Sigma_Theta_Tau_Schol"/>
            <w:bookmarkStart w:id="15" w:name="2015,_Spring"/>
            <w:bookmarkEnd w:id="14"/>
            <w:bookmarkEnd w:id="15"/>
            <w:r w:rsidRPr="00067FDE">
              <w:rPr>
                <w:sz w:val="24"/>
                <w:szCs w:val="24"/>
              </w:rPr>
              <w:t>Lexington, KY</w:t>
            </w:r>
          </w:p>
        </w:tc>
      </w:tr>
      <w:tr w:rsidR="00034FB4" w:rsidRPr="00067FDE" w14:paraId="65BF22A3" w14:textId="77777777" w:rsidTr="00CD1628">
        <w:trPr>
          <w:trHeight w:val="198"/>
          <w:tblCellSpacing w:w="21" w:type="dxa"/>
        </w:trPr>
        <w:tc>
          <w:tcPr>
            <w:tcW w:w="803" w:type="pct"/>
          </w:tcPr>
          <w:p w14:paraId="1CF5E556" w14:textId="518D389F" w:rsidR="00034FB4" w:rsidRPr="00067FDE" w:rsidRDefault="00034FB4" w:rsidP="005D783D">
            <w:pPr>
              <w:pStyle w:val="TableParagraph"/>
              <w:ind w:left="0"/>
              <w:rPr>
                <w:sz w:val="24"/>
                <w:szCs w:val="24"/>
              </w:rPr>
            </w:pPr>
            <w:r w:rsidRPr="00067FDE">
              <w:rPr>
                <w:sz w:val="24"/>
                <w:szCs w:val="24"/>
              </w:rPr>
              <w:t>2015- 2016</w:t>
            </w:r>
          </w:p>
        </w:tc>
        <w:tc>
          <w:tcPr>
            <w:tcW w:w="4128" w:type="pct"/>
          </w:tcPr>
          <w:p w14:paraId="206BE1B8" w14:textId="2519A818" w:rsidR="00034FB4" w:rsidRPr="00067FDE" w:rsidRDefault="000309B8" w:rsidP="001842D5">
            <w:pPr>
              <w:pStyle w:val="TableParagraph"/>
              <w:ind w:left="0"/>
              <w:rPr>
                <w:sz w:val="24"/>
                <w:szCs w:val="24"/>
              </w:rPr>
            </w:pPr>
            <w:r w:rsidRPr="00067FDE">
              <w:rPr>
                <w:sz w:val="24"/>
                <w:szCs w:val="24"/>
              </w:rPr>
              <w:t>Delta Psi scholarship, Sigma Theta Tau International Honor Society</w:t>
            </w:r>
          </w:p>
        </w:tc>
      </w:tr>
      <w:tr w:rsidR="006C6700" w:rsidRPr="00067FDE" w14:paraId="0AA5B52A" w14:textId="77777777" w:rsidTr="00CD1628">
        <w:trPr>
          <w:trHeight w:val="198"/>
          <w:tblCellSpacing w:w="21" w:type="dxa"/>
        </w:trPr>
        <w:tc>
          <w:tcPr>
            <w:tcW w:w="803" w:type="pct"/>
          </w:tcPr>
          <w:p w14:paraId="0AA5B528" w14:textId="4253BAB2" w:rsidR="006C6700" w:rsidRPr="00067FDE" w:rsidRDefault="006C6700" w:rsidP="005D783D">
            <w:pPr>
              <w:pStyle w:val="TableParagraph"/>
              <w:ind w:left="0"/>
              <w:rPr>
                <w:sz w:val="24"/>
                <w:szCs w:val="24"/>
              </w:rPr>
            </w:pPr>
            <w:r w:rsidRPr="00067FDE">
              <w:rPr>
                <w:sz w:val="24"/>
                <w:szCs w:val="24"/>
              </w:rPr>
              <w:t>2015</w:t>
            </w:r>
          </w:p>
        </w:tc>
        <w:tc>
          <w:tcPr>
            <w:tcW w:w="4128" w:type="pct"/>
          </w:tcPr>
          <w:p w14:paraId="0AA5B529" w14:textId="243CF31E" w:rsidR="006C6700" w:rsidRPr="00067FDE" w:rsidRDefault="00436A34" w:rsidP="001842D5">
            <w:pPr>
              <w:pStyle w:val="TableParagraph"/>
              <w:ind w:left="0"/>
              <w:rPr>
                <w:sz w:val="24"/>
                <w:szCs w:val="24"/>
              </w:rPr>
            </w:pPr>
            <w:r w:rsidRPr="00067FDE">
              <w:rPr>
                <w:sz w:val="24"/>
                <w:szCs w:val="24"/>
              </w:rPr>
              <w:t>Inducted into</w:t>
            </w:r>
            <w:r w:rsidR="006C6700" w:rsidRPr="00067FDE">
              <w:rPr>
                <w:sz w:val="24"/>
                <w:szCs w:val="24"/>
              </w:rPr>
              <w:t xml:space="preserve"> Sigma Theta Tau </w:t>
            </w:r>
            <w:r w:rsidR="00306020" w:rsidRPr="00067FDE">
              <w:rPr>
                <w:sz w:val="24"/>
                <w:szCs w:val="24"/>
              </w:rPr>
              <w:t>International Honor Society (Delta Psi Chapter)</w:t>
            </w:r>
          </w:p>
        </w:tc>
      </w:tr>
      <w:tr w:rsidR="006C6700" w:rsidRPr="00067FDE" w14:paraId="0AA5B531" w14:textId="77777777" w:rsidTr="00CD1628">
        <w:trPr>
          <w:trHeight w:val="551"/>
          <w:tblCellSpacing w:w="21" w:type="dxa"/>
        </w:trPr>
        <w:tc>
          <w:tcPr>
            <w:tcW w:w="803" w:type="pct"/>
          </w:tcPr>
          <w:p w14:paraId="0AA5B52E" w14:textId="0067A351" w:rsidR="006C6700" w:rsidRPr="00067FDE" w:rsidRDefault="006C6700" w:rsidP="005D783D">
            <w:pPr>
              <w:pStyle w:val="TableParagraph"/>
              <w:ind w:left="0"/>
              <w:rPr>
                <w:sz w:val="24"/>
                <w:szCs w:val="24"/>
              </w:rPr>
            </w:pPr>
            <w:bookmarkStart w:id="16" w:name="2012_-_2013"/>
            <w:bookmarkStart w:id="17" w:name="2009"/>
            <w:bookmarkEnd w:id="16"/>
            <w:bookmarkEnd w:id="17"/>
            <w:r w:rsidRPr="00067FDE">
              <w:rPr>
                <w:sz w:val="24"/>
                <w:szCs w:val="24"/>
              </w:rPr>
              <w:t>2009</w:t>
            </w:r>
            <w:r w:rsidR="00980526" w:rsidRPr="00067FDE">
              <w:rPr>
                <w:sz w:val="24"/>
                <w:szCs w:val="24"/>
              </w:rPr>
              <w:t xml:space="preserve"> - 2010</w:t>
            </w:r>
          </w:p>
        </w:tc>
        <w:tc>
          <w:tcPr>
            <w:tcW w:w="4128" w:type="pct"/>
          </w:tcPr>
          <w:p w14:paraId="0AA5B530" w14:textId="0383C2E8" w:rsidR="006C6700" w:rsidRPr="00067FDE" w:rsidRDefault="006C6700" w:rsidP="001842D5">
            <w:pPr>
              <w:pStyle w:val="TableParagraph"/>
              <w:ind w:left="0"/>
              <w:rPr>
                <w:sz w:val="24"/>
                <w:szCs w:val="24"/>
              </w:rPr>
            </w:pPr>
            <w:r w:rsidRPr="00067FDE">
              <w:rPr>
                <w:sz w:val="24"/>
                <w:szCs w:val="24"/>
              </w:rPr>
              <w:t>Dr. Kang-II Rhee Nursing Educational Grant Fun</w:t>
            </w:r>
            <w:r w:rsidR="008A1701" w:rsidRPr="00067FDE">
              <w:rPr>
                <w:sz w:val="24"/>
                <w:szCs w:val="24"/>
              </w:rPr>
              <w:t>d</w:t>
            </w:r>
            <w:r w:rsidRPr="00067FDE">
              <w:rPr>
                <w:sz w:val="24"/>
                <w:szCs w:val="24"/>
              </w:rPr>
              <w:t>, UTMB School of Nursing,</w:t>
            </w:r>
            <w:r w:rsidR="009A5B0E" w:rsidRPr="00067FDE">
              <w:rPr>
                <w:sz w:val="24"/>
                <w:szCs w:val="24"/>
              </w:rPr>
              <w:t xml:space="preserve"> </w:t>
            </w:r>
            <w:bookmarkStart w:id="18" w:name="2009_-"/>
            <w:bookmarkEnd w:id="18"/>
            <w:r w:rsidRPr="00067FDE">
              <w:rPr>
                <w:sz w:val="24"/>
                <w:szCs w:val="24"/>
              </w:rPr>
              <w:t>Galveston, TX</w:t>
            </w:r>
          </w:p>
        </w:tc>
      </w:tr>
    </w:tbl>
    <w:p w14:paraId="7B79431A" w14:textId="4BF4F702" w:rsidR="00CB1FE2" w:rsidRPr="00067FDE" w:rsidRDefault="00CB1FE2">
      <w:pPr>
        <w:pStyle w:val="BodyText"/>
      </w:pPr>
      <w:bookmarkStart w:id="19" w:name="2008__________________________"/>
      <w:bookmarkStart w:id="20" w:name="2008"/>
      <w:bookmarkStart w:id="21" w:name="1987_-_1990_"/>
      <w:bookmarkStart w:id="22" w:name="1986_-_1987"/>
      <w:bookmarkEnd w:id="19"/>
      <w:bookmarkEnd w:id="20"/>
      <w:bookmarkEnd w:id="21"/>
      <w:bookmarkEnd w:id="22"/>
    </w:p>
    <w:p w14:paraId="36877CF4" w14:textId="77777777" w:rsidR="008E2F1A" w:rsidRPr="00067FDE" w:rsidRDefault="008E2F1A" w:rsidP="008E2F1A">
      <w:pPr>
        <w:pStyle w:val="Heading1"/>
        <w:ind w:left="0"/>
        <w:rPr>
          <w:caps/>
        </w:rPr>
      </w:pPr>
      <w:r w:rsidRPr="00067FDE">
        <w:rPr>
          <w:caps/>
        </w:rPr>
        <w:t>Research award</w:t>
      </w:r>
    </w:p>
    <w:p w14:paraId="526ABB3B" w14:textId="77777777" w:rsidR="00034A49" w:rsidRPr="00067FDE" w:rsidRDefault="00034A49" w:rsidP="008E2F1A">
      <w:pPr>
        <w:pStyle w:val="Heading1"/>
        <w:ind w:left="0"/>
        <w:rPr>
          <w:caps/>
        </w:rPr>
      </w:pPr>
    </w:p>
    <w:tbl>
      <w:tblPr>
        <w:tblW w:w="5000" w:type="pct"/>
        <w:tblCellSpacing w:w="7" w:type="dxa"/>
        <w:tblCellMar>
          <w:left w:w="0" w:type="dxa"/>
          <w:right w:w="0" w:type="dxa"/>
        </w:tblCellMar>
        <w:tblLook w:val="01E0" w:firstRow="1" w:lastRow="1" w:firstColumn="1" w:lastColumn="1" w:noHBand="0" w:noVBand="0"/>
      </w:tblPr>
      <w:tblGrid>
        <w:gridCol w:w="856"/>
        <w:gridCol w:w="7167"/>
        <w:gridCol w:w="1337"/>
      </w:tblGrid>
      <w:tr w:rsidR="002936A9" w:rsidRPr="00067FDE" w14:paraId="0C0FE197" w14:textId="77777777" w:rsidTr="00E638F6">
        <w:trPr>
          <w:trHeight w:val="256"/>
          <w:tblCellSpacing w:w="7" w:type="dxa"/>
        </w:trPr>
        <w:tc>
          <w:tcPr>
            <w:tcW w:w="446" w:type="pct"/>
          </w:tcPr>
          <w:p w14:paraId="66252ECB" w14:textId="0BFCD136" w:rsidR="002936A9" w:rsidRPr="00067FDE" w:rsidRDefault="002936A9" w:rsidP="00BD1E83">
            <w:pPr>
              <w:pStyle w:val="TableParagraph"/>
              <w:spacing w:line="266" w:lineRule="exact"/>
              <w:ind w:left="0"/>
              <w:rPr>
                <w:sz w:val="24"/>
                <w:szCs w:val="24"/>
              </w:rPr>
            </w:pPr>
            <w:r w:rsidRPr="00067FDE">
              <w:rPr>
                <w:sz w:val="24"/>
                <w:szCs w:val="24"/>
              </w:rPr>
              <w:t>2025,</w:t>
            </w:r>
            <w:r w:rsidR="006B29AA" w:rsidRPr="00067FDE">
              <w:rPr>
                <w:sz w:val="24"/>
                <w:szCs w:val="24"/>
              </w:rPr>
              <w:t xml:space="preserve"> April</w:t>
            </w:r>
          </w:p>
        </w:tc>
        <w:tc>
          <w:tcPr>
            <w:tcW w:w="3822" w:type="pct"/>
            <w:tcMar>
              <w:bottom w:w="0" w:type="dxa"/>
            </w:tcMar>
          </w:tcPr>
          <w:p w14:paraId="3B81027B" w14:textId="6C09FF88" w:rsidR="002936A9" w:rsidRPr="00067FDE" w:rsidRDefault="003103C3" w:rsidP="00372D7B">
            <w:pPr>
              <w:pStyle w:val="TableParagraph"/>
              <w:spacing w:line="266" w:lineRule="exact"/>
              <w:ind w:left="58" w:right="58"/>
              <w:rPr>
                <w:sz w:val="24"/>
                <w:szCs w:val="24"/>
              </w:rPr>
            </w:pPr>
            <w:r w:rsidRPr="00067FDE">
              <w:rPr>
                <w:sz w:val="24"/>
                <w:szCs w:val="24"/>
              </w:rPr>
              <w:t xml:space="preserve">Internal grant, </w:t>
            </w:r>
            <w:r w:rsidR="003E3D6A" w:rsidRPr="00067FDE">
              <w:rPr>
                <w:sz w:val="24"/>
                <w:szCs w:val="24"/>
              </w:rPr>
              <w:t xml:space="preserve">“Leveraging Artificial Intelligence (AI) to Predict the Human Gut Microbiome from Diet, Lifestyle, and Environmental Factors Utilizing the American Gut Project and Validating it on the UK Biobank Data”, University of Tennessee, Knoxville (PI: Dr. </w:t>
            </w:r>
            <w:r w:rsidR="00954DAC" w:rsidRPr="00067FDE">
              <w:rPr>
                <w:sz w:val="24"/>
                <w:szCs w:val="24"/>
              </w:rPr>
              <w:t>Anujit Sarkar</w:t>
            </w:r>
            <w:r w:rsidR="00DE1E51" w:rsidRPr="00067FDE">
              <w:rPr>
                <w:sz w:val="24"/>
                <w:szCs w:val="24"/>
              </w:rPr>
              <w:t xml:space="preserve">; </w:t>
            </w:r>
            <w:r w:rsidR="002B2AFA" w:rsidRPr="00067FDE">
              <w:rPr>
                <w:sz w:val="24"/>
                <w:szCs w:val="24"/>
              </w:rPr>
              <w:t>$</w:t>
            </w:r>
            <w:r w:rsidR="00DE1E51" w:rsidRPr="00067FDE">
              <w:rPr>
                <w:sz w:val="24"/>
                <w:szCs w:val="24"/>
              </w:rPr>
              <w:t>75,000</w:t>
            </w:r>
            <w:r w:rsidR="002B2AFA" w:rsidRPr="00067FDE">
              <w:rPr>
                <w:sz w:val="24"/>
                <w:szCs w:val="24"/>
              </w:rPr>
              <w:t xml:space="preserve">/year; 2 </w:t>
            </w:r>
            <w:r w:rsidR="00897A12" w:rsidRPr="00067FDE">
              <w:rPr>
                <w:sz w:val="24"/>
                <w:szCs w:val="24"/>
              </w:rPr>
              <w:t>years</w:t>
            </w:r>
            <w:r w:rsidR="00954DAC" w:rsidRPr="00067FDE">
              <w:rPr>
                <w:sz w:val="24"/>
                <w:szCs w:val="24"/>
              </w:rPr>
              <w:t>)</w:t>
            </w:r>
          </w:p>
        </w:tc>
        <w:tc>
          <w:tcPr>
            <w:tcW w:w="703" w:type="pct"/>
          </w:tcPr>
          <w:p w14:paraId="5F48EF44" w14:textId="5B403DDA" w:rsidR="002936A9" w:rsidRPr="00067FDE" w:rsidRDefault="003E3D6A" w:rsidP="00372D7B">
            <w:pPr>
              <w:pStyle w:val="TableParagraph"/>
              <w:spacing w:line="266" w:lineRule="exact"/>
              <w:ind w:left="58" w:right="58"/>
              <w:rPr>
                <w:sz w:val="24"/>
                <w:szCs w:val="24"/>
              </w:rPr>
            </w:pPr>
            <w:r w:rsidRPr="00067FDE">
              <w:rPr>
                <w:sz w:val="24"/>
                <w:szCs w:val="24"/>
              </w:rPr>
              <w:t>Submitted</w:t>
            </w:r>
            <w:r w:rsidR="00954DAC" w:rsidRPr="00067FDE">
              <w:rPr>
                <w:sz w:val="24"/>
                <w:szCs w:val="24"/>
              </w:rPr>
              <w:t xml:space="preserve"> (Consultant)</w:t>
            </w:r>
          </w:p>
        </w:tc>
      </w:tr>
      <w:tr w:rsidR="00341C95" w:rsidRPr="00067FDE" w14:paraId="64CCADEC" w14:textId="45B11E96" w:rsidTr="00E638F6">
        <w:trPr>
          <w:trHeight w:val="256"/>
          <w:tblCellSpacing w:w="7" w:type="dxa"/>
        </w:trPr>
        <w:tc>
          <w:tcPr>
            <w:tcW w:w="446" w:type="pct"/>
          </w:tcPr>
          <w:p w14:paraId="2741FA85" w14:textId="64DDD9EC" w:rsidR="00341C95" w:rsidRPr="00067FDE" w:rsidRDefault="00341C95" w:rsidP="00BD1E83">
            <w:pPr>
              <w:pStyle w:val="TableParagraph"/>
              <w:spacing w:line="266" w:lineRule="exact"/>
              <w:ind w:left="0"/>
              <w:rPr>
                <w:sz w:val="24"/>
                <w:szCs w:val="24"/>
              </w:rPr>
            </w:pPr>
            <w:r w:rsidRPr="00067FDE">
              <w:rPr>
                <w:sz w:val="24"/>
                <w:szCs w:val="24"/>
              </w:rPr>
              <w:t>2025</w:t>
            </w:r>
            <w:r w:rsidR="002936A9" w:rsidRPr="00067FDE">
              <w:rPr>
                <w:sz w:val="24"/>
                <w:szCs w:val="24"/>
              </w:rPr>
              <w:t>, Spring</w:t>
            </w:r>
            <w:r w:rsidRPr="00067FDE">
              <w:rPr>
                <w:sz w:val="24"/>
                <w:szCs w:val="24"/>
              </w:rPr>
              <w:t xml:space="preserve"> </w:t>
            </w:r>
          </w:p>
          <w:p w14:paraId="3367D496" w14:textId="757F0CBC" w:rsidR="00341C95" w:rsidRPr="00067FDE" w:rsidRDefault="00341C95" w:rsidP="00BD1E83">
            <w:pPr>
              <w:pStyle w:val="TableParagraph"/>
              <w:spacing w:line="266" w:lineRule="exact"/>
              <w:ind w:left="0"/>
              <w:rPr>
                <w:sz w:val="24"/>
                <w:szCs w:val="24"/>
              </w:rPr>
            </w:pPr>
          </w:p>
        </w:tc>
        <w:tc>
          <w:tcPr>
            <w:tcW w:w="3822" w:type="pct"/>
            <w:tcMar>
              <w:bottom w:w="0" w:type="dxa"/>
            </w:tcMar>
          </w:tcPr>
          <w:p w14:paraId="31535410" w14:textId="18983D65" w:rsidR="00341C95" w:rsidRPr="00067FDE" w:rsidRDefault="00341C95" w:rsidP="00372D7B">
            <w:pPr>
              <w:pStyle w:val="TableParagraph"/>
              <w:spacing w:line="266" w:lineRule="exact"/>
              <w:ind w:left="58" w:right="58"/>
              <w:rPr>
                <w:sz w:val="24"/>
                <w:szCs w:val="24"/>
              </w:rPr>
            </w:pPr>
            <w:r w:rsidRPr="00067FDE">
              <w:rPr>
                <w:sz w:val="24"/>
                <w:szCs w:val="24"/>
              </w:rPr>
              <w:t>BIRCWH Mini-Proposal Award, Role of Dysbiosis in the Relationship with Chronic Stress and Diet Quality on Inflammation in Males and Females with Metabolic Syndrome: Analysis of Metabolites ($25,000)</w:t>
            </w:r>
          </w:p>
        </w:tc>
        <w:tc>
          <w:tcPr>
            <w:tcW w:w="703" w:type="pct"/>
          </w:tcPr>
          <w:p w14:paraId="77C0C1A2" w14:textId="77777777" w:rsidR="00372D7B" w:rsidRPr="00067FDE" w:rsidRDefault="00341C95" w:rsidP="00372D7B">
            <w:pPr>
              <w:pStyle w:val="TableParagraph"/>
              <w:spacing w:line="266" w:lineRule="exact"/>
              <w:ind w:left="58" w:right="58"/>
              <w:rPr>
                <w:sz w:val="24"/>
                <w:szCs w:val="24"/>
              </w:rPr>
            </w:pPr>
            <w:r w:rsidRPr="00067FDE">
              <w:rPr>
                <w:sz w:val="24"/>
                <w:szCs w:val="24"/>
              </w:rPr>
              <w:t>Funded</w:t>
            </w:r>
            <w:r w:rsidR="006B29AA" w:rsidRPr="00067FDE">
              <w:rPr>
                <w:sz w:val="24"/>
                <w:szCs w:val="24"/>
              </w:rPr>
              <w:t xml:space="preserve"> </w:t>
            </w:r>
          </w:p>
          <w:p w14:paraId="36EF2D25" w14:textId="79602036" w:rsidR="00341C95" w:rsidRPr="00067FDE" w:rsidRDefault="006B29AA" w:rsidP="00372D7B">
            <w:pPr>
              <w:pStyle w:val="TableParagraph"/>
              <w:spacing w:line="266" w:lineRule="exact"/>
              <w:ind w:left="58" w:right="58"/>
              <w:rPr>
                <w:sz w:val="24"/>
                <w:szCs w:val="24"/>
              </w:rPr>
            </w:pPr>
            <w:r w:rsidRPr="00067FDE">
              <w:rPr>
                <w:sz w:val="24"/>
                <w:szCs w:val="24"/>
              </w:rPr>
              <w:t>(PI)</w:t>
            </w:r>
          </w:p>
        </w:tc>
      </w:tr>
      <w:tr w:rsidR="00CA3C41" w:rsidRPr="00067FDE" w14:paraId="7DB3382A" w14:textId="77777777" w:rsidTr="00E638F6">
        <w:trPr>
          <w:trHeight w:val="256"/>
          <w:tblCellSpacing w:w="7" w:type="dxa"/>
        </w:trPr>
        <w:tc>
          <w:tcPr>
            <w:tcW w:w="446" w:type="pct"/>
          </w:tcPr>
          <w:p w14:paraId="2A2DD9E4" w14:textId="77777777" w:rsidR="00CA3C41" w:rsidRPr="00067FDE" w:rsidRDefault="00CA3C41" w:rsidP="00CA3C41">
            <w:pPr>
              <w:pStyle w:val="TableParagraph"/>
              <w:spacing w:line="261" w:lineRule="exact"/>
              <w:ind w:left="0"/>
              <w:rPr>
                <w:sz w:val="24"/>
                <w:szCs w:val="24"/>
              </w:rPr>
            </w:pPr>
            <w:r w:rsidRPr="00067FDE">
              <w:rPr>
                <w:sz w:val="24"/>
                <w:szCs w:val="24"/>
              </w:rPr>
              <w:t>2024, Sep</w:t>
            </w:r>
          </w:p>
          <w:p w14:paraId="443346A4" w14:textId="319C3229" w:rsidR="00CA3C41" w:rsidRPr="00067FDE" w:rsidRDefault="00CA3C41" w:rsidP="00CA3C41">
            <w:pPr>
              <w:pStyle w:val="TableParagraph"/>
              <w:spacing w:line="266" w:lineRule="exact"/>
              <w:ind w:left="0"/>
              <w:rPr>
                <w:sz w:val="24"/>
                <w:szCs w:val="24"/>
              </w:rPr>
            </w:pPr>
          </w:p>
        </w:tc>
        <w:tc>
          <w:tcPr>
            <w:tcW w:w="3822" w:type="pct"/>
            <w:tcMar>
              <w:bottom w:w="0" w:type="dxa"/>
            </w:tcMar>
          </w:tcPr>
          <w:p w14:paraId="7E29E42E" w14:textId="4527ABD9" w:rsidR="00CA3C41" w:rsidRPr="00067FDE" w:rsidRDefault="00CA3C41" w:rsidP="00372D7B">
            <w:pPr>
              <w:pStyle w:val="TableParagraph"/>
              <w:spacing w:line="266" w:lineRule="exact"/>
              <w:ind w:left="58" w:right="58"/>
              <w:rPr>
                <w:sz w:val="24"/>
                <w:szCs w:val="24"/>
              </w:rPr>
            </w:pPr>
            <w:r w:rsidRPr="00067FDE">
              <w:rPr>
                <w:sz w:val="24"/>
                <w:szCs w:val="24"/>
              </w:rPr>
              <w:t xml:space="preserve">“Long-term Follow-up of Online Cognitive Behavioral Therapy for Depression in Rural Coronary Heart Disease (CHD) Patients”, Patient-Centered Outcomes Research Institute (PCORI), </w:t>
            </w:r>
            <w:r w:rsidR="000114FF" w:rsidRPr="00067FDE">
              <w:rPr>
                <w:sz w:val="24"/>
                <w:szCs w:val="24"/>
              </w:rPr>
              <w:t>Washington</w:t>
            </w:r>
            <w:r w:rsidRPr="00067FDE">
              <w:rPr>
                <w:sz w:val="24"/>
                <w:szCs w:val="24"/>
              </w:rPr>
              <w:t>, DC (PI: Debra K. Moser; $12,000,000, 5 years)</w:t>
            </w:r>
          </w:p>
        </w:tc>
        <w:tc>
          <w:tcPr>
            <w:tcW w:w="703" w:type="pct"/>
          </w:tcPr>
          <w:p w14:paraId="2823BA6A" w14:textId="2244E7CF" w:rsidR="00CA3C41" w:rsidRPr="00067FDE" w:rsidRDefault="00CA3C41" w:rsidP="00372D7B">
            <w:pPr>
              <w:pStyle w:val="TableParagraph"/>
              <w:spacing w:line="266" w:lineRule="exact"/>
              <w:ind w:left="58" w:right="58"/>
              <w:rPr>
                <w:sz w:val="24"/>
                <w:szCs w:val="24"/>
              </w:rPr>
            </w:pPr>
            <w:r w:rsidRPr="00067FDE">
              <w:rPr>
                <w:sz w:val="24"/>
                <w:szCs w:val="24"/>
              </w:rPr>
              <w:t>Not Funded</w:t>
            </w:r>
            <w:r w:rsidR="002E49A9" w:rsidRPr="00067FDE">
              <w:rPr>
                <w:sz w:val="24"/>
                <w:szCs w:val="24"/>
              </w:rPr>
              <w:t xml:space="preserve"> (Co-I) </w:t>
            </w:r>
            <w:r w:rsidR="006B29AA" w:rsidRPr="00067FDE">
              <w:rPr>
                <w:sz w:val="24"/>
                <w:szCs w:val="24"/>
              </w:rPr>
              <w:t xml:space="preserve"> </w:t>
            </w:r>
          </w:p>
        </w:tc>
      </w:tr>
      <w:tr w:rsidR="00341C95" w:rsidRPr="00067FDE" w14:paraId="2B1577D6" w14:textId="1A03A393" w:rsidTr="00E638F6">
        <w:trPr>
          <w:trHeight w:val="256"/>
          <w:tblCellSpacing w:w="7" w:type="dxa"/>
        </w:trPr>
        <w:tc>
          <w:tcPr>
            <w:tcW w:w="446" w:type="pct"/>
          </w:tcPr>
          <w:p w14:paraId="1DAA2715" w14:textId="4B3E8E21" w:rsidR="00341C95" w:rsidRPr="00067FDE" w:rsidRDefault="00341C95" w:rsidP="00BD1E83">
            <w:pPr>
              <w:pStyle w:val="TableParagraph"/>
              <w:spacing w:line="266" w:lineRule="exact"/>
              <w:ind w:left="0"/>
              <w:rPr>
                <w:sz w:val="24"/>
                <w:szCs w:val="24"/>
              </w:rPr>
            </w:pPr>
            <w:r w:rsidRPr="00067FDE">
              <w:rPr>
                <w:sz w:val="24"/>
                <w:szCs w:val="24"/>
              </w:rPr>
              <w:t>2023-202</w:t>
            </w:r>
            <w:r w:rsidR="00D130EE" w:rsidRPr="00067FDE">
              <w:rPr>
                <w:sz w:val="24"/>
                <w:szCs w:val="24"/>
              </w:rPr>
              <w:t>5</w:t>
            </w:r>
          </w:p>
        </w:tc>
        <w:tc>
          <w:tcPr>
            <w:tcW w:w="3822" w:type="pct"/>
            <w:tcMar>
              <w:bottom w:w="0" w:type="dxa"/>
            </w:tcMar>
          </w:tcPr>
          <w:p w14:paraId="23572D85" w14:textId="31097CDA" w:rsidR="00341C95" w:rsidRPr="00067FDE" w:rsidRDefault="00341C95" w:rsidP="00372D7B">
            <w:pPr>
              <w:pStyle w:val="TableParagraph"/>
              <w:spacing w:line="266" w:lineRule="exact"/>
              <w:ind w:left="58" w:right="58"/>
              <w:rPr>
                <w:sz w:val="24"/>
                <w:szCs w:val="24"/>
              </w:rPr>
            </w:pPr>
            <w:r w:rsidRPr="00067FDE">
              <w:rPr>
                <w:sz w:val="24"/>
                <w:szCs w:val="24"/>
              </w:rPr>
              <w:t>“</w:t>
            </w:r>
            <w:r w:rsidR="003F71B7" w:rsidRPr="00067FDE">
              <w:rPr>
                <w:sz w:val="24"/>
                <w:szCs w:val="24"/>
              </w:rPr>
              <w:t>Testing and Developing a Novel, Nurse-led Intervention to Improve Physical Activity in Caregivers Dwelling in Rural Appalachia</w:t>
            </w:r>
            <w:r w:rsidRPr="00067FDE">
              <w:rPr>
                <w:sz w:val="24"/>
                <w:szCs w:val="24"/>
              </w:rPr>
              <w:t xml:space="preserve">”, The Rita and Alex Hillman Foundation, Hillman Emergent Innovation Grant. </w:t>
            </w:r>
          </w:p>
          <w:p w14:paraId="36EC8776" w14:textId="08C67DCC" w:rsidR="00341C95" w:rsidRPr="00067FDE" w:rsidRDefault="00341C95" w:rsidP="00372D7B">
            <w:pPr>
              <w:pStyle w:val="TableParagraph"/>
              <w:spacing w:line="266" w:lineRule="exact"/>
              <w:ind w:left="58" w:right="58"/>
              <w:rPr>
                <w:rFonts w:eastAsiaTheme="minorEastAsia"/>
                <w:sz w:val="24"/>
                <w:szCs w:val="24"/>
                <w:lang w:eastAsia="ko-KR"/>
              </w:rPr>
            </w:pPr>
            <w:r w:rsidRPr="00067FDE">
              <w:rPr>
                <w:sz w:val="24"/>
                <w:szCs w:val="24"/>
              </w:rPr>
              <w:t xml:space="preserve"> (Co-PI: </w:t>
            </w:r>
            <w:r w:rsidR="00E80DCE" w:rsidRPr="00067FDE">
              <w:rPr>
                <w:sz w:val="24"/>
                <w:szCs w:val="24"/>
              </w:rPr>
              <w:t xml:space="preserve">Jen </w:t>
            </w:r>
            <w:r w:rsidRPr="00067FDE">
              <w:rPr>
                <w:sz w:val="24"/>
                <w:szCs w:val="24"/>
              </w:rPr>
              <w:t xml:space="preserve">Smith &amp; </w:t>
            </w:r>
            <w:r w:rsidR="00E80DCE" w:rsidRPr="00067FDE">
              <w:rPr>
                <w:sz w:val="24"/>
                <w:szCs w:val="24"/>
              </w:rPr>
              <w:t xml:space="preserve">Debra K. </w:t>
            </w:r>
            <w:r w:rsidRPr="00067FDE">
              <w:rPr>
                <w:sz w:val="24"/>
                <w:szCs w:val="24"/>
              </w:rPr>
              <w:t>Moser</w:t>
            </w:r>
            <w:r w:rsidR="00D130EE" w:rsidRPr="00067FDE">
              <w:rPr>
                <w:sz w:val="24"/>
                <w:szCs w:val="24"/>
              </w:rPr>
              <w:t xml:space="preserve">; </w:t>
            </w:r>
            <w:r w:rsidRPr="00067FDE">
              <w:rPr>
                <w:rFonts w:eastAsiaTheme="minorEastAsia" w:hint="eastAsia"/>
                <w:sz w:val="24"/>
                <w:szCs w:val="24"/>
                <w:lang w:eastAsia="ko-KR"/>
              </w:rPr>
              <w:t>$50,000)</w:t>
            </w:r>
          </w:p>
        </w:tc>
        <w:tc>
          <w:tcPr>
            <w:tcW w:w="703" w:type="pct"/>
          </w:tcPr>
          <w:p w14:paraId="18A71027" w14:textId="4DA29386" w:rsidR="00341C95" w:rsidRPr="00067FDE" w:rsidRDefault="00CA3C41" w:rsidP="00372D7B">
            <w:pPr>
              <w:pStyle w:val="TableParagraph"/>
              <w:spacing w:line="266" w:lineRule="exact"/>
              <w:ind w:left="58" w:right="58"/>
              <w:rPr>
                <w:sz w:val="24"/>
                <w:szCs w:val="24"/>
              </w:rPr>
            </w:pPr>
            <w:r w:rsidRPr="00067FDE">
              <w:rPr>
                <w:sz w:val="24"/>
                <w:szCs w:val="24"/>
              </w:rPr>
              <w:t>Funded</w:t>
            </w:r>
            <w:r w:rsidR="002E49A9" w:rsidRPr="00067FDE">
              <w:rPr>
                <w:sz w:val="24"/>
                <w:szCs w:val="24"/>
              </w:rPr>
              <w:t xml:space="preserve"> (Co-I)</w:t>
            </w:r>
          </w:p>
        </w:tc>
      </w:tr>
      <w:tr w:rsidR="00CA3C41" w:rsidRPr="00067FDE" w14:paraId="737BA7E7" w14:textId="77777777" w:rsidTr="00E638F6">
        <w:trPr>
          <w:trHeight w:val="256"/>
          <w:tblCellSpacing w:w="7" w:type="dxa"/>
        </w:trPr>
        <w:tc>
          <w:tcPr>
            <w:tcW w:w="446" w:type="pct"/>
          </w:tcPr>
          <w:p w14:paraId="7ABF1401" w14:textId="735EA16B" w:rsidR="00CA3C41" w:rsidRPr="00067FDE" w:rsidRDefault="00CA3C41" w:rsidP="00BD1E83">
            <w:pPr>
              <w:pStyle w:val="TableParagraph"/>
              <w:spacing w:line="266" w:lineRule="exact"/>
              <w:ind w:left="0"/>
              <w:rPr>
                <w:sz w:val="24"/>
                <w:szCs w:val="24"/>
              </w:rPr>
            </w:pPr>
            <w:r w:rsidRPr="00067FDE">
              <w:rPr>
                <w:sz w:val="24"/>
                <w:szCs w:val="24"/>
              </w:rPr>
              <w:lastRenderedPageBreak/>
              <w:t>2023, Dec</w:t>
            </w:r>
          </w:p>
        </w:tc>
        <w:tc>
          <w:tcPr>
            <w:tcW w:w="3822" w:type="pct"/>
            <w:tcMar>
              <w:bottom w:w="0" w:type="dxa"/>
            </w:tcMar>
          </w:tcPr>
          <w:p w14:paraId="0F6F6E77" w14:textId="15CDD754" w:rsidR="00CA3C41" w:rsidRPr="00067FDE" w:rsidRDefault="00CA3C41" w:rsidP="00372D7B">
            <w:pPr>
              <w:pStyle w:val="TableParagraph"/>
              <w:spacing w:line="266" w:lineRule="exact"/>
              <w:ind w:left="58" w:right="58"/>
              <w:rPr>
                <w:sz w:val="24"/>
                <w:szCs w:val="24"/>
              </w:rPr>
            </w:pPr>
            <w:r w:rsidRPr="00067FDE">
              <w:rPr>
                <w:sz w:val="24"/>
                <w:szCs w:val="24"/>
              </w:rPr>
              <w:t>“Mediation of Dysbiosis in Diet Quality, Depressive Symptoms, and Coronary Heart Disease Health Outcomes in Rural Adults”, Innovative Project Award, American Heart Association ($200,000, 2 years)</w:t>
            </w:r>
          </w:p>
        </w:tc>
        <w:tc>
          <w:tcPr>
            <w:tcW w:w="703" w:type="pct"/>
          </w:tcPr>
          <w:p w14:paraId="40ED87B3" w14:textId="28438CCB" w:rsidR="00CA3C41" w:rsidRPr="00067FDE" w:rsidRDefault="00CA3C41" w:rsidP="00372D7B">
            <w:pPr>
              <w:pStyle w:val="TableParagraph"/>
              <w:spacing w:line="266" w:lineRule="exact"/>
              <w:ind w:left="58" w:right="58"/>
              <w:rPr>
                <w:sz w:val="24"/>
                <w:szCs w:val="24"/>
              </w:rPr>
            </w:pPr>
            <w:r w:rsidRPr="00067FDE">
              <w:rPr>
                <w:sz w:val="24"/>
                <w:szCs w:val="24"/>
              </w:rPr>
              <w:t>Not Funded</w:t>
            </w:r>
            <w:r w:rsidR="00E80DCE" w:rsidRPr="00067FDE">
              <w:rPr>
                <w:sz w:val="24"/>
                <w:szCs w:val="24"/>
              </w:rPr>
              <w:t xml:space="preserve"> (PI)</w:t>
            </w:r>
          </w:p>
        </w:tc>
      </w:tr>
      <w:tr w:rsidR="00341C95" w:rsidRPr="00067FDE" w14:paraId="04E953CE" w14:textId="5B494EE9" w:rsidTr="00E638F6">
        <w:trPr>
          <w:trHeight w:val="256"/>
          <w:tblCellSpacing w:w="7" w:type="dxa"/>
        </w:trPr>
        <w:tc>
          <w:tcPr>
            <w:tcW w:w="446" w:type="pct"/>
          </w:tcPr>
          <w:p w14:paraId="008C637F" w14:textId="5460C2B4" w:rsidR="00341C95" w:rsidRPr="00067FDE" w:rsidRDefault="00341C95" w:rsidP="00BD1E83">
            <w:pPr>
              <w:pStyle w:val="TableParagraph"/>
              <w:spacing w:line="266" w:lineRule="exact"/>
              <w:ind w:left="0"/>
              <w:rPr>
                <w:sz w:val="24"/>
                <w:szCs w:val="24"/>
              </w:rPr>
            </w:pPr>
            <w:r w:rsidRPr="00067FDE">
              <w:rPr>
                <w:sz w:val="24"/>
                <w:szCs w:val="24"/>
              </w:rPr>
              <w:t>2023-2024</w:t>
            </w:r>
          </w:p>
          <w:p w14:paraId="34C6328B" w14:textId="01D16648" w:rsidR="00341C95" w:rsidRPr="00067FDE" w:rsidRDefault="00341C95" w:rsidP="00BD1E83">
            <w:pPr>
              <w:pStyle w:val="TableParagraph"/>
              <w:spacing w:line="266" w:lineRule="exact"/>
              <w:ind w:left="0"/>
              <w:rPr>
                <w:sz w:val="24"/>
                <w:szCs w:val="24"/>
              </w:rPr>
            </w:pPr>
          </w:p>
        </w:tc>
        <w:tc>
          <w:tcPr>
            <w:tcW w:w="3822" w:type="pct"/>
            <w:tcMar>
              <w:bottom w:w="0" w:type="dxa"/>
            </w:tcMar>
          </w:tcPr>
          <w:p w14:paraId="3341F88F" w14:textId="727B3116" w:rsidR="00341C95" w:rsidRPr="00067FDE" w:rsidRDefault="00341C95" w:rsidP="00372D7B">
            <w:pPr>
              <w:pStyle w:val="TableParagraph"/>
              <w:spacing w:line="266" w:lineRule="exact"/>
              <w:ind w:left="58" w:right="58"/>
              <w:rPr>
                <w:sz w:val="24"/>
                <w:szCs w:val="24"/>
              </w:rPr>
            </w:pPr>
            <w:r w:rsidRPr="00067FDE">
              <w:rPr>
                <w:sz w:val="24"/>
                <w:szCs w:val="24"/>
              </w:rPr>
              <w:t xml:space="preserve">Cha G., </w:t>
            </w:r>
            <w:r w:rsidRPr="00067FDE">
              <w:rPr>
                <w:b/>
                <w:bCs/>
                <w:sz w:val="24"/>
                <w:szCs w:val="24"/>
              </w:rPr>
              <w:t>Kang J.,</w:t>
            </w:r>
            <w:r w:rsidRPr="00067FDE">
              <w:rPr>
                <w:sz w:val="24"/>
                <w:szCs w:val="24"/>
              </w:rPr>
              <w:t xml:space="preserve"> and Moser DK. “Gentle Yoga Program in Patients with Cardiovascular Disease”, Research Intervention for Cardiovascular Health (RICH) Heart Research Award, University of Kentucky, Lexington, KY ($5,000)</w:t>
            </w:r>
          </w:p>
        </w:tc>
        <w:tc>
          <w:tcPr>
            <w:tcW w:w="703" w:type="pct"/>
          </w:tcPr>
          <w:p w14:paraId="26652F77" w14:textId="3C282073" w:rsidR="00341C95" w:rsidRPr="00067FDE" w:rsidRDefault="00CA3C41" w:rsidP="00372D7B">
            <w:pPr>
              <w:pStyle w:val="TableParagraph"/>
              <w:spacing w:line="266" w:lineRule="exact"/>
              <w:ind w:left="58" w:right="58"/>
              <w:rPr>
                <w:sz w:val="24"/>
                <w:szCs w:val="24"/>
              </w:rPr>
            </w:pPr>
            <w:r w:rsidRPr="00067FDE">
              <w:rPr>
                <w:sz w:val="24"/>
                <w:szCs w:val="24"/>
              </w:rPr>
              <w:t>Funded</w:t>
            </w:r>
            <w:r w:rsidR="00E80DCE" w:rsidRPr="00067FDE">
              <w:rPr>
                <w:sz w:val="24"/>
                <w:szCs w:val="24"/>
              </w:rPr>
              <w:t xml:space="preserve"> (Co-I)</w:t>
            </w:r>
          </w:p>
        </w:tc>
      </w:tr>
      <w:tr w:rsidR="00341C95" w:rsidRPr="00067FDE" w14:paraId="1D5DCA1B" w14:textId="528358CC" w:rsidTr="00E638F6">
        <w:trPr>
          <w:trHeight w:val="256"/>
          <w:tblCellSpacing w:w="7" w:type="dxa"/>
        </w:trPr>
        <w:tc>
          <w:tcPr>
            <w:tcW w:w="446" w:type="pct"/>
          </w:tcPr>
          <w:p w14:paraId="023BB643" w14:textId="6F8121BB" w:rsidR="00341C95" w:rsidRPr="00067FDE" w:rsidRDefault="00341C95" w:rsidP="00BD1E83">
            <w:pPr>
              <w:pStyle w:val="TableParagraph"/>
              <w:spacing w:line="266" w:lineRule="exact"/>
              <w:ind w:left="0"/>
              <w:rPr>
                <w:sz w:val="24"/>
                <w:szCs w:val="24"/>
              </w:rPr>
            </w:pPr>
            <w:r w:rsidRPr="00067FDE">
              <w:rPr>
                <w:sz w:val="24"/>
                <w:szCs w:val="24"/>
              </w:rPr>
              <w:t>2023-2024</w:t>
            </w:r>
          </w:p>
        </w:tc>
        <w:tc>
          <w:tcPr>
            <w:tcW w:w="3822" w:type="pct"/>
            <w:tcMar>
              <w:bottom w:w="0" w:type="dxa"/>
            </w:tcMar>
          </w:tcPr>
          <w:p w14:paraId="7A7CB5F7" w14:textId="3B6CAC47" w:rsidR="00341C95" w:rsidRPr="00067FDE" w:rsidRDefault="00341C95" w:rsidP="00372D7B">
            <w:pPr>
              <w:pStyle w:val="TableParagraph"/>
              <w:spacing w:line="266" w:lineRule="exact"/>
              <w:ind w:left="58" w:right="58"/>
              <w:rPr>
                <w:sz w:val="24"/>
                <w:szCs w:val="24"/>
              </w:rPr>
            </w:pPr>
            <w:r w:rsidRPr="00067FDE">
              <w:rPr>
                <w:sz w:val="24"/>
                <w:szCs w:val="24"/>
              </w:rPr>
              <w:t xml:space="preserve">BIRCWH Scholarship (Research Award: </w:t>
            </w:r>
            <w:r w:rsidRPr="00067FDE">
              <w:rPr>
                <w:b/>
                <w:bCs/>
                <w:sz w:val="24"/>
                <w:szCs w:val="24"/>
              </w:rPr>
              <w:t>Kang J. (</w:t>
            </w:r>
            <w:r w:rsidRPr="00067FDE">
              <w:rPr>
                <w:sz w:val="24"/>
                <w:szCs w:val="24"/>
              </w:rPr>
              <w:t>$15,840)</w:t>
            </w:r>
            <w:r w:rsidRPr="00067FDE">
              <w:rPr>
                <w:b/>
                <w:bCs/>
                <w:sz w:val="24"/>
                <w:szCs w:val="24"/>
              </w:rPr>
              <w:t>,</w:t>
            </w:r>
            <w:r w:rsidRPr="00067FDE">
              <w:rPr>
                <w:sz w:val="24"/>
                <w:szCs w:val="24"/>
              </w:rPr>
              <w:t xml:space="preserve"> “Exploring data-driven approaches to reducing CVD risk for women as informal caregivers” from the Supplemental Award: $97,000) (K12 DA035150) (PI: T. Curry) 2022-2027, National Institute on Drug Abuse / Office of Research on Women’s Health</w:t>
            </w:r>
          </w:p>
        </w:tc>
        <w:tc>
          <w:tcPr>
            <w:tcW w:w="703" w:type="pct"/>
          </w:tcPr>
          <w:p w14:paraId="13F26141" w14:textId="50F430BE" w:rsidR="00341C95" w:rsidRPr="00067FDE" w:rsidRDefault="00CA3C41" w:rsidP="00372D7B">
            <w:pPr>
              <w:pStyle w:val="TableParagraph"/>
              <w:spacing w:line="266" w:lineRule="exact"/>
              <w:ind w:left="58" w:right="58"/>
              <w:rPr>
                <w:sz w:val="24"/>
                <w:szCs w:val="24"/>
              </w:rPr>
            </w:pPr>
            <w:r w:rsidRPr="00067FDE">
              <w:rPr>
                <w:sz w:val="24"/>
                <w:szCs w:val="24"/>
              </w:rPr>
              <w:t>Funded</w:t>
            </w:r>
            <w:r w:rsidR="00996614" w:rsidRPr="00067FDE">
              <w:rPr>
                <w:sz w:val="24"/>
                <w:szCs w:val="24"/>
              </w:rPr>
              <w:t xml:space="preserve"> (Postdoc: 1year)</w:t>
            </w:r>
          </w:p>
        </w:tc>
      </w:tr>
      <w:tr w:rsidR="00341C95" w:rsidRPr="00067FDE" w14:paraId="136B6A43" w14:textId="668CC00B" w:rsidTr="00E638F6">
        <w:trPr>
          <w:trHeight w:val="256"/>
          <w:tblCellSpacing w:w="7" w:type="dxa"/>
        </w:trPr>
        <w:tc>
          <w:tcPr>
            <w:tcW w:w="446" w:type="pct"/>
          </w:tcPr>
          <w:p w14:paraId="60B5E5B9" w14:textId="1C553D69" w:rsidR="00341C95" w:rsidRPr="00067FDE" w:rsidRDefault="00341C95" w:rsidP="00BD1E83">
            <w:pPr>
              <w:pStyle w:val="TableParagraph"/>
              <w:spacing w:line="266" w:lineRule="exact"/>
              <w:ind w:left="0"/>
              <w:rPr>
                <w:sz w:val="24"/>
                <w:szCs w:val="24"/>
              </w:rPr>
            </w:pPr>
            <w:r w:rsidRPr="00067FDE">
              <w:rPr>
                <w:sz w:val="24"/>
                <w:szCs w:val="24"/>
              </w:rPr>
              <w:t>2019-2021</w:t>
            </w:r>
          </w:p>
        </w:tc>
        <w:tc>
          <w:tcPr>
            <w:tcW w:w="3822" w:type="pct"/>
            <w:tcMar>
              <w:bottom w:w="0" w:type="dxa"/>
            </w:tcMar>
          </w:tcPr>
          <w:p w14:paraId="712429FB" w14:textId="295B0E53" w:rsidR="00341C95" w:rsidRPr="00067FDE" w:rsidRDefault="00341C95" w:rsidP="00372D7B">
            <w:pPr>
              <w:pStyle w:val="TableParagraph"/>
              <w:spacing w:line="266" w:lineRule="exact"/>
              <w:ind w:left="58" w:right="58"/>
              <w:rPr>
                <w:sz w:val="24"/>
                <w:szCs w:val="24"/>
              </w:rPr>
            </w:pPr>
            <w:r w:rsidRPr="00067FDE">
              <w:rPr>
                <w:b/>
                <w:bCs/>
                <w:sz w:val="24"/>
                <w:szCs w:val="24"/>
              </w:rPr>
              <w:t>Kang J.</w:t>
            </w:r>
            <w:r w:rsidRPr="00067FDE">
              <w:rPr>
                <w:sz w:val="24"/>
                <w:szCs w:val="24"/>
              </w:rPr>
              <w:t xml:space="preserve"> &amp; Biddle MJ. “Diet Quality Mediates the Relationship of Chronic Stress with Inflammation in Patients with Metabolic Syndrome”, Research Intervention for Cardiovascular Health (RICH) research award, University of Kentucky, Lexington, KY ($5,000)</w:t>
            </w:r>
          </w:p>
        </w:tc>
        <w:tc>
          <w:tcPr>
            <w:tcW w:w="703" w:type="pct"/>
          </w:tcPr>
          <w:p w14:paraId="40B063CD" w14:textId="5F909494" w:rsidR="00341C95" w:rsidRPr="00067FDE" w:rsidRDefault="00CA3C41" w:rsidP="00372D7B">
            <w:pPr>
              <w:pStyle w:val="TableParagraph"/>
              <w:spacing w:line="266" w:lineRule="exact"/>
              <w:ind w:left="58" w:right="58"/>
              <w:rPr>
                <w:b/>
                <w:bCs/>
                <w:sz w:val="24"/>
                <w:szCs w:val="24"/>
              </w:rPr>
            </w:pPr>
            <w:r w:rsidRPr="00067FDE">
              <w:rPr>
                <w:sz w:val="24"/>
                <w:szCs w:val="24"/>
              </w:rPr>
              <w:t>Funded</w:t>
            </w:r>
            <w:r w:rsidR="00996614" w:rsidRPr="00067FDE">
              <w:rPr>
                <w:sz w:val="24"/>
                <w:szCs w:val="24"/>
              </w:rPr>
              <w:t xml:space="preserve"> (Co-PI)</w:t>
            </w:r>
          </w:p>
        </w:tc>
      </w:tr>
      <w:tr w:rsidR="00341C95" w:rsidRPr="00067FDE" w14:paraId="1906A823" w14:textId="1FF60C1C" w:rsidTr="00E638F6">
        <w:trPr>
          <w:trHeight w:val="119"/>
          <w:tblCellSpacing w:w="7" w:type="dxa"/>
        </w:trPr>
        <w:tc>
          <w:tcPr>
            <w:tcW w:w="446" w:type="pct"/>
          </w:tcPr>
          <w:p w14:paraId="44962970" w14:textId="6F8713AB" w:rsidR="00341C95" w:rsidRPr="00067FDE" w:rsidRDefault="00341C95" w:rsidP="00BD1E83">
            <w:pPr>
              <w:pStyle w:val="TableParagraph"/>
              <w:spacing w:line="261" w:lineRule="exact"/>
              <w:ind w:left="0"/>
              <w:rPr>
                <w:sz w:val="24"/>
                <w:szCs w:val="24"/>
              </w:rPr>
            </w:pPr>
            <w:r w:rsidRPr="00067FDE">
              <w:rPr>
                <w:sz w:val="24"/>
                <w:szCs w:val="24"/>
              </w:rPr>
              <w:t>2019, Spring</w:t>
            </w:r>
          </w:p>
        </w:tc>
        <w:tc>
          <w:tcPr>
            <w:tcW w:w="3822" w:type="pct"/>
            <w:tcMar>
              <w:bottom w:w="0" w:type="dxa"/>
            </w:tcMar>
          </w:tcPr>
          <w:p w14:paraId="76CFB2AE" w14:textId="0ABAE5AA" w:rsidR="00341C95" w:rsidRPr="00067FDE" w:rsidRDefault="00341C95" w:rsidP="00372D7B">
            <w:pPr>
              <w:pStyle w:val="TableParagraph"/>
              <w:spacing w:line="261" w:lineRule="exact"/>
              <w:ind w:left="58" w:right="58"/>
              <w:rPr>
                <w:sz w:val="24"/>
                <w:szCs w:val="24"/>
              </w:rPr>
            </w:pPr>
            <w:r w:rsidRPr="00067FDE">
              <w:rPr>
                <w:b/>
                <w:bCs/>
                <w:sz w:val="24"/>
                <w:szCs w:val="24"/>
              </w:rPr>
              <w:t>Kang J.</w:t>
            </w:r>
            <w:r w:rsidRPr="00067FDE">
              <w:rPr>
                <w:sz w:val="24"/>
                <w:szCs w:val="24"/>
              </w:rPr>
              <w:t xml:space="preserve"> “Nutrition Data System for Research Training” Delta Psi Chapter of Sigma Theta Tau, Research Award, University of Kentucky, Lexington, KY ($1,390)</w:t>
            </w:r>
          </w:p>
        </w:tc>
        <w:tc>
          <w:tcPr>
            <w:tcW w:w="703" w:type="pct"/>
          </w:tcPr>
          <w:p w14:paraId="1B2519EC" w14:textId="77777777" w:rsidR="00372D7B" w:rsidRPr="00067FDE" w:rsidRDefault="00CA3C41" w:rsidP="00372D7B">
            <w:pPr>
              <w:pStyle w:val="TableParagraph"/>
              <w:spacing w:line="261" w:lineRule="exact"/>
              <w:ind w:left="58" w:right="58"/>
              <w:rPr>
                <w:sz w:val="24"/>
                <w:szCs w:val="24"/>
              </w:rPr>
            </w:pPr>
            <w:r w:rsidRPr="00067FDE">
              <w:rPr>
                <w:sz w:val="24"/>
                <w:szCs w:val="24"/>
              </w:rPr>
              <w:t>Funded</w:t>
            </w:r>
            <w:r w:rsidR="00996614" w:rsidRPr="00067FDE">
              <w:rPr>
                <w:sz w:val="24"/>
                <w:szCs w:val="24"/>
              </w:rPr>
              <w:t xml:space="preserve"> </w:t>
            </w:r>
          </w:p>
          <w:p w14:paraId="3D3B5787" w14:textId="4FDAE236" w:rsidR="00341C95" w:rsidRPr="00067FDE" w:rsidRDefault="00996614" w:rsidP="00372D7B">
            <w:pPr>
              <w:pStyle w:val="TableParagraph"/>
              <w:spacing w:line="261" w:lineRule="exact"/>
              <w:ind w:left="58" w:right="58"/>
              <w:rPr>
                <w:b/>
                <w:bCs/>
                <w:sz w:val="24"/>
                <w:szCs w:val="24"/>
              </w:rPr>
            </w:pPr>
            <w:r w:rsidRPr="00067FDE">
              <w:rPr>
                <w:sz w:val="24"/>
                <w:szCs w:val="24"/>
              </w:rPr>
              <w:t>(PI)</w:t>
            </w:r>
          </w:p>
        </w:tc>
      </w:tr>
    </w:tbl>
    <w:p w14:paraId="2029C51E" w14:textId="77777777" w:rsidR="009F261F" w:rsidRPr="00067FDE" w:rsidRDefault="009F261F" w:rsidP="00AB3FF1">
      <w:pPr>
        <w:pStyle w:val="Heading1"/>
        <w:ind w:left="0"/>
        <w:rPr>
          <w:caps/>
          <w:u w:val="thick"/>
        </w:rPr>
      </w:pPr>
    </w:p>
    <w:p w14:paraId="15A0BFAC" w14:textId="77777777" w:rsidR="009F261F" w:rsidRPr="00067FDE" w:rsidRDefault="009F261F" w:rsidP="00AB3FF1">
      <w:pPr>
        <w:pStyle w:val="Heading1"/>
        <w:ind w:left="0"/>
        <w:rPr>
          <w:caps/>
          <w:u w:val="thick"/>
        </w:rPr>
      </w:pPr>
    </w:p>
    <w:p w14:paraId="0AA5B543" w14:textId="1F63D4F7" w:rsidR="008E5881" w:rsidRPr="00067FDE" w:rsidRDefault="007568A1" w:rsidP="00AB3FF1">
      <w:pPr>
        <w:pStyle w:val="Heading1"/>
        <w:ind w:left="0"/>
      </w:pPr>
      <w:bookmarkStart w:id="23" w:name="_Hlk155384783"/>
      <w:r w:rsidRPr="00067FDE">
        <w:rPr>
          <w:caps/>
        </w:rPr>
        <w:t xml:space="preserve">Selected </w:t>
      </w:r>
      <w:r w:rsidR="00392FA2" w:rsidRPr="00067FDE">
        <w:rPr>
          <w:caps/>
        </w:rPr>
        <w:t>Research Presentations</w:t>
      </w:r>
      <w:r w:rsidR="008A1701" w:rsidRPr="00067FDE">
        <w:rPr>
          <w:caps/>
        </w:rPr>
        <w:t xml:space="preserve"> </w:t>
      </w:r>
      <w:r w:rsidR="00BD3332" w:rsidRPr="00067FDE">
        <w:t xml:space="preserve">(as </w:t>
      </w:r>
      <w:r w:rsidR="00833B76" w:rsidRPr="00067FDE">
        <w:t>the</w:t>
      </w:r>
      <w:r w:rsidR="00901D93" w:rsidRPr="00067FDE">
        <w:t xml:space="preserve"> first </w:t>
      </w:r>
      <w:r w:rsidR="00BD3332" w:rsidRPr="00067FDE">
        <w:t>author)</w:t>
      </w:r>
    </w:p>
    <w:p w14:paraId="7A246537" w14:textId="77777777" w:rsidR="00485F47" w:rsidRPr="00067FDE" w:rsidRDefault="00485F47" w:rsidP="00AB3FF1">
      <w:pPr>
        <w:pStyle w:val="Heading1"/>
        <w:ind w:left="0"/>
        <w:rPr>
          <w:u w:val="thick"/>
        </w:rPr>
      </w:pPr>
    </w:p>
    <w:p w14:paraId="0AA5B544" w14:textId="4D85BF36" w:rsidR="008E5881" w:rsidRPr="00067FDE" w:rsidRDefault="00B37CF3" w:rsidP="00A633F1">
      <w:pPr>
        <w:pStyle w:val="Heading1"/>
        <w:ind w:left="0"/>
      </w:pPr>
      <w:r w:rsidRPr="00067FDE">
        <w:t>National/International Meetings</w:t>
      </w:r>
    </w:p>
    <w:p w14:paraId="10B83349" w14:textId="77777777" w:rsidR="008865D6" w:rsidRPr="00067FDE" w:rsidRDefault="008865D6" w:rsidP="00A633F1">
      <w:pPr>
        <w:pStyle w:val="Heading1"/>
        <w:ind w:left="0"/>
        <w:rPr>
          <w:b w:val="0"/>
        </w:rPr>
      </w:pPr>
    </w:p>
    <w:tbl>
      <w:tblPr>
        <w:tblStyle w:val="TableGrid"/>
        <w:tblpPr w:leftFromText="180" w:rightFromText="180" w:vertAnchor="text" w:tblpY="1"/>
        <w:tblOverlap w:val="never"/>
        <w:tblW w:w="0" w:type="auto"/>
        <w:tblCellSpacing w:w="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39"/>
        <w:gridCol w:w="7677"/>
      </w:tblGrid>
      <w:tr w:rsidR="00531216" w:rsidRPr="00067FDE" w14:paraId="1F87BC46" w14:textId="77777777" w:rsidTr="00C109DF">
        <w:trPr>
          <w:trHeight w:val="310"/>
          <w:tblCellSpacing w:w="21" w:type="dxa"/>
        </w:trPr>
        <w:tc>
          <w:tcPr>
            <w:tcW w:w="1476" w:type="dxa"/>
          </w:tcPr>
          <w:bookmarkEnd w:id="23"/>
          <w:p w14:paraId="6914B24B" w14:textId="5B8265E0" w:rsidR="00531216" w:rsidRPr="00067FDE" w:rsidRDefault="00531216" w:rsidP="00531216">
            <w:pPr>
              <w:rPr>
                <w:rFonts w:eastAsiaTheme="minorEastAsia"/>
                <w:sz w:val="24"/>
                <w:szCs w:val="24"/>
                <w:lang w:eastAsia="ko-KR"/>
              </w:rPr>
            </w:pPr>
            <w:r w:rsidRPr="00067FDE">
              <w:rPr>
                <w:rFonts w:eastAsiaTheme="minorEastAsia" w:hint="eastAsia"/>
                <w:sz w:val="24"/>
                <w:szCs w:val="24"/>
                <w:lang w:eastAsia="ko-KR"/>
              </w:rPr>
              <w:t xml:space="preserve">2025, </w:t>
            </w:r>
            <w:r w:rsidR="007F40B5" w:rsidRPr="00067FDE">
              <w:rPr>
                <w:rFonts w:eastAsiaTheme="minorEastAsia"/>
                <w:sz w:val="24"/>
                <w:szCs w:val="24"/>
                <w:lang w:eastAsia="ko-KR"/>
              </w:rPr>
              <w:t>Nov</w:t>
            </w:r>
          </w:p>
        </w:tc>
        <w:tc>
          <w:tcPr>
            <w:tcW w:w="7614" w:type="dxa"/>
            <w:noWrap/>
          </w:tcPr>
          <w:p w14:paraId="5A08D2B1" w14:textId="4F0EB274" w:rsidR="00531216" w:rsidRPr="00067FDE" w:rsidRDefault="00531216" w:rsidP="00510579">
            <w:pPr>
              <w:rPr>
                <w:rFonts w:eastAsiaTheme="minorEastAsia"/>
                <w:sz w:val="24"/>
                <w:szCs w:val="24"/>
                <w:lang w:eastAsia="ko-KR"/>
              </w:rPr>
            </w:pPr>
            <w:r w:rsidRPr="00067FDE">
              <w:rPr>
                <w:b/>
                <w:bCs/>
                <w:sz w:val="24"/>
                <w:szCs w:val="24"/>
              </w:rPr>
              <w:t>Kang J.</w:t>
            </w:r>
            <w:r w:rsidRPr="00067FDE">
              <w:rPr>
                <w:sz w:val="24"/>
                <w:szCs w:val="24"/>
              </w:rPr>
              <w:t xml:space="preserve">, </w:t>
            </w:r>
            <w:r w:rsidR="009F5972" w:rsidRPr="00067FDE">
              <w:rPr>
                <w:rFonts w:eastAsiaTheme="minorEastAsia" w:hint="eastAsia"/>
                <w:sz w:val="24"/>
                <w:szCs w:val="24"/>
                <w:lang w:eastAsia="ko-KR"/>
              </w:rPr>
              <w:t>McQuerry KJ</w:t>
            </w:r>
            <w:r w:rsidRPr="00067FDE">
              <w:rPr>
                <w:sz w:val="24"/>
                <w:szCs w:val="24"/>
              </w:rPr>
              <w:t xml:space="preserve">, Lennie TL, </w:t>
            </w:r>
            <w:r w:rsidR="00D62559" w:rsidRPr="00067FDE">
              <w:rPr>
                <w:rFonts w:eastAsiaTheme="minorEastAsia" w:hint="eastAsia"/>
                <w:sz w:val="24"/>
                <w:szCs w:val="24"/>
                <w:lang w:eastAsia="ko-KR"/>
              </w:rPr>
              <w:t>Lin CY, Wu JR</w:t>
            </w:r>
            <w:r w:rsidR="00D62559" w:rsidRPr="00067FDE">
              <w:rPr>
                <w:rFonts w:eastAsiaTheme="minorEastAsia"/>
                <w:sz w:val="24"/>
                <w:szCs w:val="24"/>
                <w:lang w:eastAsia="ko-KR"/>
              </w:rPr>
              <w:t xml:space="preserve">, </w:t>
            </w:r>
            <w:r w:rsidR="00D62559" w:rsidRPr="00067FDE">
              <w:rPr>
                <w:sz w:val="24"/>
                <w:szCs w:val="24"/>
              </w:rPr>
              <w:t xml:space="preserve">Latimer AL, </w:t>
            </w:r>
            <w:r w:rsidR="00986159" w:rsidRPr="00067FDE">
              <w:rPr>
                <w:sz w:val="24"/>
                <w:szCs w:val="24"/>
              </w:rPr>
              <w:t>Thompson J, Heo S, Moser DK</w:t>
            </w:r>
            <w:r w:rsidRPr="00067FDE">
              <w:rPr>
                <w:sz w:val="24"/>
                <w:szCs w:val="24"/>
              </w:rPr>
              <w:t xml:space="preserve">. </w:t>
            </w:r>
            <w:r w:rsidR="009A4D77" w:rsidRPr="00067FDE">
              <w:rPr>
                <w:sz w:val="24"/>
                <w:szCs w:val="24"/>
              </w:rPr>
              <w:t xml:space="preserve"> </w:t>
            </w:r>
            <w:r w:rsidR="00117912" w:rsidRPr="00067FDE">
              <w:rPr>
                <w:sz w:val="24"/>
                <w:szCs w:val="24"/>
              </w:rPr>
              <w:t>The role of dietary micronutrient insufficiency in the association of diet monotony with time to hospitalization or death in patients with heart failure: A mediation analysis</w:t>
            </w:r>
            <w:r w:rsidR="00510579" w:rsidRPr="00067FDE">
              <w:rPr>
                <w:rFonts w:eastAsiaTheme="minorEastAsia" w:hint="eastAsia"/>
                <w:sz w:val="24"/>
                <w:szCs w:val="24"/>
                <w:lang w:eastAsia="ko-KR"/>
              </w:rPr>
              <w:t xml:space="preserve">. </w:t>
            </w:r>
            <w:r w:rsidR="00F22881" w:rsidRPr="00067FDE">
              <w:rPr>
                <w:sz w:val="24"/>
                <w:szCs w:val="24"/>
              </w:rPr>
              <w:t>AHA</w:t>
            </w:r>
            <w:r w:rsidR="00117912" w:rsidRPr="00067FDE">
              <w:rPr>
                <w:sz w:val="24"/>
                <w:szCs w:val="24"/>
              </w:rPr>
              <w:t xml:space="preserve"> Scientific Session</w:t>
            </w:r>
            <w:r w:rsidR="0052352D" w:rsidRPr="00067FDE">
              <w:rPr>
                <w:rFonts w:eastAsiaTheme="minorEastAsia" w:hint="eastAsia"/>
                <w:sz w:val="24"/>
                <w:szCs w:val="24"/>
                <w:lang w:eastAsia="ko-KR"/>
              </w:rPr>
              <w:t xml:space="preserve"> </w:t>
            </w:r>
            <w:r w:rsidR="00F22881" w:rsidRPr="00067FDE">
              <w:rPr>
                <w:rFonts w:eastAsiaTheme="minorEastAsia"/>
                <w:sz w:val="24"/>
                <w:szCs w:val="24"/>
                <w:lang w:eastAsia="ko-KR"/>
              </w:rPr>
              <w:t xml:space="preserve">Meeting </w:t>
            </w:r>
            <w:r w:rsidR="0052352D" w:rsidRPr="00067FDE">
              <w:rPr>
                <w:rFonts w:eastAsiaTheme="minorEastAsia" w:hint="eastAsia"/>
                <w:sz w:val="24"/>
                <w:szCs w:val="24"/>
                <w:lang w:eastAsia="ko-KR"/>
              </w:rPr>
              <w:t>2025</w:t>
            </w:r>
            <w:r w:rsidRPr="00067FDE">
              <w:rPr>
                <w:sz w:val="24"/>
                <w:szCs w:val="24"/>
              </w:rPr>
              <w:t xml:space="preserve">, </w:t>
            </w:r>
            <w:r w:rsidR="00F22881" w:rsidRPr="00067FDE">
              <w:rPr>
                <w:sz w:val="24"/>
                <w:szCs w:val="24"/>
              </w:rPr>
              <w:t>New Orleans, LA (submitted)</w:t>
            </w:r>
          </w:p>
        </w:tc>
      </w:tr>
      <w:tr w:rsidR="00531216" w:rsidRPr="00067FDE" w14:paraId="5AA92C4A" w14:textId="77777777" w:rsidTr="00C109DF">
        <w:trPr>
          <w:trHeight w:val="310"/>
          <w:tblCellSpacing w:w="21" w:type="dxa"/>
        </w:trPr>
        <w:tc>
          <w:tcPr>
            <w:tcW w:w="1476" w:type="dxa"/>
          </w:tcPr>
          <w:p w14:paraId="10460552" w14:textId="5B6A12CD" w:rsidR="00531216" w:rsidRPr="00067FDE" w:rsidRDefault="00531216" w:rsidP="00531216">
            <w:pPr>
              <w:rPr>
                <w:rFonts w:eastAsiaTheme="minorEastAsia"/>
                <w:sz w:val="24"/>
                <w:szCs w:val="24"/>
                <w:lang w:eastAsia="ko-KR"/>
              </w:rPr>
            </w:pPr>
            <w:r w:rsidRPr="00067FDE">
              <w:rPr>
                <w:rFonts w:eastAsiaTheme="minorEastAsia" w:hint="eastAsia"/>
                <w:sz w:val="24"/>
                <w:szCs w:val="24"/>
                <w:lang w:eastAsia="ko-KR"/>
              </w:rPr>
              <w:t xml:space="preserve">2024, </w:t>
            </w:r>
            <w:r w:rsidRPr="00067FDE">
              <w:rPr>
                <w:sz w:val="24"/>
                <w:szCs w:val="24"/>
              </w:rPr>
              <w:t>Nov</w:t>
            </w:r>
          </w:p>
        </w:tc>
        <w:tc>
          <w:tcPr>
            <w:tcW w:w="7614" w:type="dxa"/>
            <w:noWrap/>
          </w:tcPr>
          <w:p w14:paraId="6946C2B9" w14:textId="356FD702" w:rsidR="00531216" w:rsidRPr="00067FDE" w:rsidRDefault="00531216" w:rsidP="00531216">
            <w:pPr>
              <w:rPr>
                <w:b/>
                <w:bCs/>
                <w:sz w:val="24"/>
                <w:szCs w:val="24"/>
              </w:rPr>
            </w:pPr>
            <w:r w:rsidRPr="00067FDE">
              <w:rPr>
                <w:b/>
                <w:bCs/>
                <w:sz w:val="24"/>
                <w:szCs w:val="24"/>
              </w:rPr>
              <w:t>Kang J</w:t>
            </w:r>
            <w:r w:rsidRPr="00067FDE">
              <w:rPr>
                <w:sz w:val="24"/>
                <w:szCs w:val="24"/>
              </w:rPr>
              <w:t xml:space="preserve">, </w:t>
            </w:r>
            <w:r w:rsidRPr="00067FDE">
              <w:rPr>
                <w:rFonts w:eastAsiaTheme="minorEastAsia" w:hint="eastAsia"/>
                <w:sz w:val="24"/>
                <w:szCs w:val="24"/>
                <w:lang w:eastAsia="ko-KR"/>
              </w:rPr>
              <w:t xml:space="preserve">Cha G, Lin CY, Wu JR, Okoli C, Latimer A, </w:t>
            </w:r>
            <w:r w:rsidRPr="00067FDE">
              <w:rPr>
                <w:sz w:val="24"/>
                <w:szCs w:val="24"/>
              </w:rPr>
              <w:t xml:space="preserve">Lennie TA, </w:t>
            </w:r>
            <w:r w:rsidRPr="00067FDE">
              <w:rPr>
                <w:rFonts w:eastAsiaTheme="minorEastAsia" w:hint="eastAsia"/>
                <w:sz w:val="24"/>
                <w:szCs w:val="24"/>
                <w:lang w:eastAsia="ko-KR"/>
              </w:rPr>
              <w:t>Biddle MJ,</w:t>
            </w:r>
            <w:r w:rsidRPr="00067FDE">
              <w:rPr>
                <w:sz w:val="24"/>
                <w:szCs w:val="24"/>
              </w:rPr>
              <w:t xml:space="preserve"> Chung ML, Wu JR, Moser DK. </w:t>
            </w:r>
            <w:r w:rsidRPr="00067FDE">
              <w:t>Age and Sex Multiplicatively Moderate the Association of Daily Sedentary Time with Depressive Symptoms in Rural Patients with Cardiovascular Diseases</w:t>
            </w:r>
            <w:r w:rsidRPr="00067FDE">
              <w:rPr>
                <w:sz w:val="24"/>
                <w:szCs w:val="24"/>
              </w:rPr>
              <w:t>, AHA Scientific Session Meeting 2024, Chicago, IL, USA (</w:t>
            </w:r>
            <w:r w:rsidRPr="00067FDE">
              <w:rPr>
                <w:rFonts w:eastAsiaTheme="minorEastAsia" w:hint="eastAsia"/>
                <w:sz w:val="24"/>
                <w:szCs w:val="24"/>
                <w:lang w:eastAsia="ko-KR"/>
              </w:rPr>
              <w:t>M</w:t>
            </w:r>
            <w:r w:rsidRPr="00067FDE">
              <w:rPr>
                <w:sz w:val="24"/>
                <w:szCs w:val="24"/>
              </w:rPr>
              <w:t>oderated poster)</w:t>
            </w:r>
          </w:p>
        </w:tc>
      </w:tr>
      <w:tr w:rsidR="00531216" w:rsidRPr="00067FDE" w14:paraId="26C57B2E" w14:textId="77777777" w:rsidTr="00C109DF">
        <w:trPr>
          <w:trHeight w:val="310"/>
          <w:tblCellSpacing w:w="21" w:type="dxa"/>
        </w:trPr>
        <w:tc>
          <w:tcPr>
            <w:tcW w:w="1476" w:type="dxa"/>
          </w:tcPr>
          <w:p w14:paraId="715FBF5D" w14:textId="4E80B96A" w:rsidR="00531216" w:rsidRPr="00067FDE" w:rsidRDefault="00531216" w:rsidP="00531216">
            <w:pPr>
              <w:rPr>
                <w:sz w:val="24"/>
                <w:szCs w:val="24"/>
              </w:rPr>
            </w:pPr>
            <w:r w:rsidRPr="00067FDE">
              <w:rPr>
                <w:sz w:val="24"/>
                <w:szCs w:val="24"/>
              </w:rPr>
              <w:t>2024, Oct</w:t>
            </w:r>
          </w:p>
        </w:tc>
        <w:tc>
          <w:tcPr>
            <w:tcW w:w="7614" w:type="dxa"/>
            <w:noWrap/>
          </w:tcPr>
          <w:p w14:paraId="013D467B" w14:textId="106539F4" w:rsidR="00531216" w:rsidRPr="00067FDE" w:rsidRDefault="00531216" w:rsidP="00531216">
            <w:pPr>
              <w:rPr>
                <w:sz w:val="24"/>
                <w:szCs w:val="24"/>
              </w:rPr>
            </w:pPr>
            <w:r w:rsidRPr="00067FDE">
              <w:rPr>
                <w:b/>
                <w:bCs/>
                <w:sz w:val="24"/>
                <w:szCs w:val="24"/>
              </w:rPr>
              <w:t>Kang</w:t>
            </w:r>
            <w:r w:rsidRPr="00067FDE">
              <w:rPr>
                <w:rFonts w:eastAsiaTheme="minorEastAsia" w:hint="eastAsia"/>
                <w:b/>
                <w:bCs/>
                <w:sz w:val="24"/>
                <w:szCs w:val="24"/>
                <w:lang w:eastAsia="ko-KR"/>
              </w:rPr>
              <w:t>,</w:t>
            </w:r>
            <w:r w:rsidRPr="00067FDE">
              <w:rPr>
                <w:b/>
                <w:bCs/>
                <w:sz w:val="24"/>
                <w:szCs w:val="24"/>
              </w:rPr>
              <w:t xml:space="preserve"> J</w:t>
            </w:r>
            <w:r w:rsidRPr="00067FDE">
              <w:rPr>
                <w:sz w:val="24"/>
                <w:szCs w:val="24"/>
              </w:rPr>
              <w:t>, Lennie</w:t>
            </w:r>
            <w:r w:rsidRPr="00067FDE">
              <w:rPr>
                <w:rFonts w:eastAsiaTheme="minorEastAsia" w:hint="eastAsia"/>
                <w:sz w:val="24"/>
                <w:szCs w:val="24"/>
                <w:lang w:eastAsia="ko-KR"/>
              </w:rPr>
              <w:t>,</w:t>
            </w:r>
            <w:r w:rsidRPr="00067FDE">
              <w:rPr>
                <w:sz w:val="24"/>
                <w:szCs w:val="24"/>
              </w:rPr>
              <w:t xml:space="preserve"> TA, Thompson</w:t>
            </w:r>
            <w:r w:rsidRPr="00067FDE">
              <w:rPr>
                <w:rFonts w:eastAsiaTheme="minorEastAsia" w:hint="eastAsia"/>
                <w:sz w:val="24"/>
                <w:szCs w:val="24"/>
                <w:lang w:eastAsia="ko-KR"/>
              </w:rPr>
              <w:t>,</w:t>
            </w:r>
            <w:r w:rsidRPr="00067FDE">
              <w:rPr>
                <w:sz w:val="24"/>
                <w:szCs w:val="24"/>
              </w:rPr>
              <w:t xml:space="preserve"> JH, Chung</w:t>
            </w:r>
            <w:r w:rsidRPr="00067FDE">
              <w:rPr>
                <w:rFonts w:eastAsiaTheme="minorEastAsia" w:hint="eastAsia"/>
                <w:sz w:val="24"/>
                <w:szCs w:val="24"/>
                <w:lang w:eastAsia="ko-KR"/>
              </w:rPr>
              <w:t>,</w:t>
            </w:r>
            <w:r w:rsidRPr="00067FDE">
              <w:rPr>
                <w:sz w:val="24"/>
                <w:szCs w:val="24"/>
              </w:rPr>
              <w:t xml:space="preserve"> ML, Wu</w:t>
            </w:r>
            <w:r w:rsidRPr="00067FDE">
              <w:rPr>
                <w:rFonts w:eastAsiaTheme="minorEastAsia" w:hint="eastAsia"/>
                <w:sz w:val="24"/>
                <w:szCs w:val="24"/>
                <w:lang w:eastAsia="ko-KR"/>
              </w:rPr>
              <w:t>,</w:t>
            </w:r>
            <w:r w:rsidRPr="00067FDE">
              <w:rPr>
                <w:sz w:val="24"/>
                <w:szCs w:val="24"/>
              </w:rPr>
              <w:t xml:space="preserve"> JR, Moser</w:t>
            </w:r>
            <w:r w:rsidRPr="00067FDE">
              <w:rPr>
                <w:rFonts w:eastAsiaTheme="minorEastAsia" w:hint="eastAsia"/>
                <w:sz w:val="24"/>
                <w:szCs w:val="24"/>
                <w:lang w:eastAsia="ko-KR"/>
              </w:rPr>
              <w:t>,</w:t>
            </w:r>
            <w:r w:rsidRPr="00067FDE">
              <w:rPr>
                <w:sz w:val="24"/>
                <w:szCs w:val="24"/>
              </w:rPr>
              <w:t xml:space="preserve"> DK. Sex Moderates the Effect of Depressive Symptoms on Diet Quality Among Rural Informal Caregivers of Individuals with Chronic Illnesses, 2024 BIRCWH annual meeting, Bethesda, MD (</w:t>
            </w:r>
            <w:r w:rsidRPr="00067FDE">
              <w:rPr>
                <w:rFonts w:eastAsiaTheme="minorEastAsia" w:hint="eastAsia"/>
                <w:sz w:val="24"/>
                <w:szCs w:val="24"/>
                <w:lang w:eastAsia="ko-KR"/>
              </w:rPr>
              <w:t>Poster</w:t>
            </w:r>
            <w:r w:rsidRPr="00067FDE">
              <w:rPr>
                <w:sz w:val="24"/>
                <w:szCs w:val="24"/>
              </w:rPr>
              <w:t>)</w:t>
            </w:r>
          </w:p>
        </w:tc>
      </w:tr>
      <w:tr w:rsidR="00531216" w:rsidRPr="00067FDE" w14:paraId="28C2E767" w14:textId="77777777" w:rsidTr="00C109DF">
        <w:trPr>
          <w:trHeight w:val="310"/>
          <w:tblCellSpacing w:w="21" w:type="dxa"/>
        </w:trPr>
        <w:tc>
          <w:tcPr>
            <w:tcW w:w="1476" w:type="dxa"/>
          </w:tcPr>
          <w:p w14:paraId="4653BFD4" w14:textId="35D6D0A6" w:rsidR="00531216" w:rsidRPr="00067FDE" w:rsidRDefault="00531216" w:rsidP="00531216">
            <w:pPr>
              <w:rPr>
                <w:sz w:val="24"/>
                <w:szCs w:val="24"/>
              </w:rPr>
            </w:pPr>
            <w:r w:rsidRPr="00067FDE">
              <w:rPr>
                <w:sz w:val="24"/>
                <w:szCs w:val="24"/>
              </w:rPr>
              <w:t>2023, Nov</w:t>
            </w:r>
          </w:p>
        </w:tc>
        <w:tc>
          <w:tcPr>
            <w:tcW w:w="7614" w:type="dxa"/>
            <w:noWrap/>
          </w:tcPr>
          <w:p w14:paraId="15F3103E" w14:textId="2A6C9845" w:rsidR="00531216" w:rsidRPr="00067FDE" w:rsidRDefault="00531216" w:rsidP="00531216">
            <w:pPr>
              <w:rPr>
                <w:sz w:val="24"/>
                <w:szCs w:val="24"/>
              </w:rPr>
            </w:pPr>
            <w:r w:rsidRPr="00067FDE">
              <w:rPr>
                <w:b/>
                <w:bCs/>
                <w:sz w:val="24"/>
                <w:szCs w:val="24"/>
              </w:rPr>
              <w:t xml:space="preserve">Kang, </w:t>
            </w:r>
            <w:r w:rsidRPr="00067FDE">
              <w:rPr>
                <w:b/>
                <w:bCs/>
              </w:rPr>
              <w:t>J.</w:t>
            </w:r>
            <w:r w:rsidRPr="00067FDE">
              <w:rPr>
                <w:b/>
                <w:bCs/>
                <w:sz w:val="24"/>
                <w:szCs w:val="24"/>
              </w:rPr>
              <w:t xml:space="preserve">, </w:t>
            </w:r>
            <w:r w:rsidRPr="00067FDE">
              <w:rPr>
                <w:sz w:val="24"/>
                <w:szCs w:val="24"/>
              </w:rPr>
              <w:t xml:space="preserve">Debra, KM., Terry, AL., Chung, ML., Thomas DT, Martha JB. Diet Quality Mediates the Relationship Between Chronic Stress and Inflammation in Patients with Metabolic Syndrome, Oral Presentation at the AHA Scientific Session Meeting 2023, Philadelphia, USA. (Winner, the Martha N. Hill Early Investigator Award) </w:t>
            </w:r>
          </w:p>
        </w:tc>
      </w:tr>
      <w:tr w:rsidR="00531216" w:rsidRPr="00067FDE" w14:paraId="7AF97656" w14:textId="77777777" w:rsidTr="00C109DF">
        <w:trPr>
          <w:trHeight w:val="310"/>
          <w:tblCellSpacing w:w="21" w:type="dxa"/>
        </w:trPr>
        <w:tc>
          <w:tcPr>
            <w:tcW w:w="1476" w:type="dxa"/>
          </w:tcPr>
          <w:p w14:paraId="58341BD4" w14:textId="39AE4D3B" w:rsidR="00531216" w:rsidRPr="00067FDE" w:rsidRDefault="00531216" w:rsidP="00531216">
            <w:pPr>
              <w:rPr>
                <w:sz w:val="24"/>
                <w:szCs w:val="24"/>
              </w:rPr>
            </w:pPr>
            <w:r w:rsidRPr="00067FDE">
              <w:rPr>
                <w:sz w:val="24"/>
                <w:szCs w:val="24"/>
              </w:rPr>
              <w:t>2023, Nov</w:t>
            </w:r>
          </w:p>
        </w:tc>
        <w:tc>
          <w:tcPr>
            <w:tcW w:w="7614" w:type="dxa"/>
            <w:noWrap/>
          </w:tcPr>
          <w:p w14:paraId="621C83CF" w14:textId="7228060B" w:rsidR="00531216" w:rsidRPr="00067FDE" w:rsidRDefault="00531216" w:rsidP="00531216">
            <w:pPr>
              <w:rPr>
                <w:sz w:val="24"/>
                <w:szCs w:val="24"/>
              </w:rPr>
            </w:pPr>
            <w:r w:rsidRPr="00067FDE">
              <w:rPr>
                <w:b/>
                <w:bCs/>
                <w:sz w:val="24"/>
                <w:szCs w:val="24"/>
              </w:rPr>
              <w:t xml:space="preserve">Kang, </w:t>
            </w:r>
            <w:r w:rsidRPr="00067FDE">
              <w:rPr>
                <w:b/>
                <w:bCs/>
              </w:rPr>
              <w:t>J.</w:t>
            </w:r>
            <w:r w:rsidRPr="00067FDE">
              <w:rPr>
                <w:b/>
                <w:bCs/>
                <w:sz w:val="24"/>
                <w:szCs w:val="24"/>
              </w:rPr>
              <w:t xml:space="preserve">, </w:t>
            </w:r>
            <w:r w:rsidRPr="00067FDE">
              <w:rPr>
                <w:sz w:val="24"/>
                <w:szCs w:val="24"/>
              </w:rPr>
              <w:t xml:space="preserve">Lennie, TA., Biddle MJ, Chung ML, Debra KM. Black Patients with Heart Failure Consume Diets That are More Proinflammatory and Higher in </w:t>
            </w:r>
            <w:r w:rsidRPr="00067FDE">
              <w:rPr>
                <w:sz w:val="24"/>
                <w:szCs w:val="24"/>
              </w:rPr>
              <w:lastRenderedPageBreak/>
              <w:t>Micronutrient Insufficiencies Than White Patients, Oral Presentation at the AHA Scientific Session Meeting 2023, Philadelphia, USA. (oral)</w:t>
            </w:r>
          </w:p>
        </w:tc>
      </w:tr>
      <w:tr w:rsidR="00531216" w:rsidRPr="00067FDE" w14:paraId="70B95A58" w14:textId="77777777" w:rsidTr="00C109DF">
        <w:trPr>
          <w:trHeight w:val="310"/>
          <w:tblCellSpacing w:w="21" w:type="dxa"/>
        </w:trPr>
        <w:tc>
          <w:tcPr>
            <w:tcW w:w="1476" w:type="dxa"/>
          </w:tcPr>
          <w:p w14:paraId="4F3DAEC9" w14:textId="40E88B4B" w:rsidR="00531216" w:rsidRPr="00067FDE" w:rsidRDefault="00531216" w:rsidP="00531216">
            <w:pPr>
              <w:rPr>
                <w:sz w:val="24"/>
                <w:szCs w:val="24"/>
              </w:rPr>
            </w:pPr>
            <w:r w:rsidRPr="00067FDE">
              <w:rPr>
                <w:sz w:val="24"/>
                <w:szCs w:val="24"/>
              </w:rPr>
              <w:lastRenderedPageBreak/>
              <w:t>2023, Nov</w:t>
            </w:r>
          </w:p>
        </w:tc>
        <w:tc>
          <w:tcPr>
            <w:tcW w:w="7614" w:type="dxa"/>
            <w:noWrap/>
          </w:tcPr>
          <w:p w14:paraId="0C674471" w14:textId="70B2DBA1" w:rsidR="00531216" w:rsidRPr="00067FDE" w:rsidRDefault="00531216" w:rsidP="00531216">
            <w:pPr>
              <w:rPr>
                <w:sz w:val="24"/>
                <w:szCs w:val="24"/>
              </w:rPr>
            </w:pPr>
            <w:r w:rsidRPr="00067FDE">
              <w:rPr>
                <w:b/>
                <w:bCs/>
                <w:sz w:val="24"/>
                <w:szCs w:val="24"/>
              </w:rPr>
              <w:t xml:space="preserve">Kang, </w:t>
            </w:r>
            <w:r w:rsidRPr="00067FDE">
              <w:rPr>
                <w:b/>
                <w:bCs/>
              </w:rPr>
              <w:t>J.</w:t>
            </w:r>
            <w:r w:rsidRPr="00067FDE">
              <w:rPr>
                <w:b/>
                <w:bCs/>
                <w:sz w:val="24"/>
                <w:szCs w:val="24"/>
              </w:rPr>
              <w:t xml:space="preserve">, </w:t>
            </w:r>
            <w:r w:rsidRPr="00067FDE">
              <w:rPr>
                <w:sz w:val="24"/>
                <w:szCs w:val="24"/>
              </w:rPr>
              <w:t xml:space="preserve">Lennie, TA., Biddle MJ, Chung, ML, Lin CY, Wu JR, Thompson JH, Debra KM. Daily intake of fruits and vegetables moderates the effect of a nutrition intervention on symptom burden in patients with heart failure, Poster Presentation at the AHA Scientific Meeting 2023, Philadelphia, USA. (poster) </w:t>
            </w:r>
          </w:p>
        </w:tc>
      </w:tr>
      <w:tr w:rsidR="00531216" w:rsidRPr="00067FDE" w14:paraId="33249F33" w14:textId="77777777" w:rsidTr="00C109DF">
        <w:trPr>
          <w:trHeight w:val="310"/>
          <w:tblCellSpacing w:w="21" w:type="dxa"/>
        </w:trPr>
        <w:tc>
          <w:tcPr>
            <w:tcW w:w="1476" w:type="dxa"/>
          </w:tcPr>
          <w:p w14:paraId="2E642DAE" w14:textId="7A7FCC60" w:rsidR="00531216" w:rsidRPr="00067FDE" w:rsidRDefault="00531216" w:rsidP="00531216">
            <w:pPr>
              <w:rPr>
                <w:sz w:val="24"/>
                <w:szCs w:val="24"/>
              </w:rPr>
            </w:pPr>
            <w:r w:rsidRPr="00067FDE">
              <w:rPr>
                <w:sz w:val="24"/>
                <w:szCs w:val="24"/>
              </w:rPr>
              <w:t>2022, Oct</w:t>
            </w:r>
          </w:p>
        </w:tc>
        <w:tc>
          <w:tcPr>
            <w:tcW w:w="7614" w:type="dxa"/>
            <w:noWrap/>
          </w:tcPr>
          <w:p w14:paraId="54393EA2" w14:textId="32A17502" w:rsidR="00531216" w:rsidRPr="00067FDE" w:rsidRDefault="00531216" w:rsidP="00531216">
            <w:pPr>
              <w:rPr>
                <w:sz w:val="24"/>
                <w:szCs w:val="24"/>
              </w:rPr>
            </w:pPr>
            <w:r w:rsidRPr="00067FDE">
              <w:rPr>
                <w:b/>
                <w:bCs/>
                <w:sz w:val="24"/>
                <w:szCs w:val="24"/>
              </w:rPr>
              <w:t>Kang, J.</w:t>
            </w:r>
            <w:r w:rsidRPr="00067FDE">
              <w:rPr>
                <w:sz w:val="24"/>
                <w:szCs w:val="24"/>
              </w:rPr>
              <w:t>, Moser DK., Hayes, AF., Lin, CY., Latimer A., Heo, S., Lennie TA. Does Diet Monotony Mediate the Association of Financial Status with Dietary Micronutrient Insufficiency in Patients with Heart Failure? 2022 Heart Failure Society of America Annual Scientific Meeting, Washington DC (Finalist, Nursing Research Investigator Award)</w:t>
            </w:r>
          </w:p>
        </w:tc>
      </w:tr>
      <w:tr w:rsidR="00531216" w:rsidRPr="00067FDE" w14:paraId="3D1296F1" w14:textId="77777777" w:rsidTr="00C109DF">
        <w:trPr>
          <w:trHeight w:val="310"/>
          <w:tblCellSpacing w:w="21" w:type="dxa"/>
        </w:trPr>
        <w:tc>
          <w:tcPr>
            <w:tcW w:w="1476" w:type="dxa"/>
          </w:tcPr>
          <w:p w14:paraId="69F14E10" w14:textId="13D07E55" w:rsidR="00531216" w:rsidRPr="00067FDE" w:rsidRDefault="00531216" w:rsidP="00531216">
            <w:pPr>
              <w:rPr>
                <w:sz w:val="24"/>
                <w:szCs w:val="24"/>
              </w:rPr>
            </w:pPr>
            <w:r w:rsidRPr="00067FDE">
              <w:rPr>
                <w:sz w:val="24"/>
                <w:szCs w:val="24"/>
              </w:rPr>
              <w:t>2022, Aug</w:t>
            </w:r>
          </w:p>
        </w:tc>
        <w:tc>
          <w:tcPr>
            <w:tcW w:w="7614" w:type="dxa"/>
            <w:noWrap/>
          </w:tcPr>
          <w:p w14:paraId="694CA995" w14:textId="7778E254" w:rsidR="00531216" w:rsidRPr="00067FDE" w:rsidRDefault="00531216" w:rsidP="00531216">
            <w:pPr>
              <w:rPr>
                <w:sz w:val="24"/>
                <w:szCs w:val="24"/>
              </w:rPr>
            </w:pPr>
            <w:r w:rsidRPr="00067FDE">
              <w:rPr>
                <w:b/>
                <w:bCs/>
                <w:sz w:val="24"/>
                <w:szCs w:val="24"/>
              </w:rPr>
              <w:t>Kang, J.</w:t>
            </w:r>
            <w:r w:rsidRPr="00067FDE">
              <w:rPr>
                <w:sz w:val="24"/>
                <w:szCs w:val="24"/>
              </w:rPr>
              <w:t>, Katsumata, Y., Lennie, T.L., Chung, M.L., Biddle, M.J., Miller, J., Debra, K.M. Sustained effect on diet quality of a self-care intervention to reduce cardiovascular disease risk among informal rural caregivers of people with chronic illnesses: Does health literacy matter? The 43</w:t>
            </w:r>
            <w:r w:rsidRPr="00067FDE">
              <w:rPr>
                <w:sz w:val="24"/>
                <w:szCs w:val="24"/>
                <w:vertAlign w:val="superscript"/>
              </w:rPr>
              <w:t>rd</w:t>
            </w:r>
            <w:r w:rsidRPr="00067FDE">
              <w:rPr>
                <w:sz w:val="24"/>
                <w:szCs w:val="24"/>
              </w:rPr>
              <w:t xml:space="preserve"> European Society of Cardiology Congress, Barcelona, Spain (Winner, Nursing and Allied Health Professionals research award)</w:t>
            </w:r>
          </w:p>
        </w:tc>
      </w:tr>
      <w:tr w:rsidR="00531216" w:rsidRPr="00067FDE" w14:paraId="259C1864" w14:textId="77777777" w:rsidTr="00C109DF">
        <w:trPr>
          <w:trHeight w:val="310"/>
          <w:tblCellSpacing w:w="21" w:type="dxa"/>
        </w:trPr>
        <w:tc>
          <w:tcPr>
            <w:tcW w:w="1476" w:type="dxa"/>
            <w:hideMark/>
          </w:tcPr>
          <w:p w14:paraId="1F49766E" w14:textId="408B354E" w:rsidR="00531216" w:rsidRPr="00067FDE" w:rsidRDefault="00531216" w:rsidP="00531216">
            <w:pPr>
              <w:rPr>
                <w:sz w:val="24"/>
                <w:szCs w:val="24"/>
              </w:rPr>
            </w:pPr>
            <w:r w:rsidRPr="00067FDE">
              <w:rPr>
                <w:sz w:val="24"/>
                <w:szCs w:val="24"/>
              </w:rPr>
              <w:t>2021, Nov</w:t>
            </w:r>
          </w:p>
        </w:tc>
        <w:tc>
          <w:tcPr>
            <w:tcW w:w="7614" w:type="dxa"/>
            <w:noWrap/>
            <w:hideMark/>
          </w:tcPr>
          <w:p w14:paraId="60512F9A" w14:textId="3E044249" w:rsidR="00531216" w:rsidRPr="00067FDE" w:rsidRDefault="00531216" w:rsidP="00531216">
            <w:pPr>
              <w:rPr>
                <w:sz w:val="24"/>
                <w:szCs w:val="24"/>
              </w:rPr>
            </w:pPr>
            <w:r w:rsidRPr="00067FDE">
              <w:rPr>
                <w:b/>
                <w:bCs/>
                <w:sz w:val="24"/>
                <w:szCs w:val="24"/>
              </w:rPr>
              <w:t>Kang, J.,</w:t>
            </w:r>
            <w:r w:rsidRPr="00067FDE">
              <w:rPr>
                <w:sz w:val="24"/>
                <w:szCs w:val="24"/>
              </w:rPr>
              <w:t xml:space="preserve"> Chung, M.L., Biddle, M.J., Lennie, T.A., Miller, J., &amp; Moser, D.K. Rural Caregivers with Low Health Literacy Show Greater Improvements in Diet Quality from a Cardiovascular Disease Risk Reduction Intervention Designed to Address Low Health Literacy Than Those with High Health Literacy, 2021 Scientific Session, American Heart Association, (Oral, Virtual)</w:t>
            </w:r>
          </w:p>
        </w:tc>
      </w:tr>
      <w:tr w:rsidR="00531216" w:rsidRPr="00067FDE" w14:paraId="1FA7DC88" w14:textId="77777777" w:rsidTr="00C109DF">
        <w:trPr>
          <w:trHeight w:val="310"/>
          <w:tblCellSpacing w:w="21" w:type="dxa"/>
        </w:trPr>
        <w:tc>
          <w:tcPr>
            <w:tcW w:w="1476" w:type="dxa"/>
          </w:tcPr>
          <w:p w14:paraId="168AD308" w14:textId="3788D48B" w:rsidR="00531216" w:rsidRPr="00067FDE" w:rsidRDefault="00531216" w:rsidP="00531216">
            <w:pPr>
              <w:rPr>
                <w:sz w:val="24"/>
                <w:szCs w:val="24"/>
              </w:rPr>
            </w:pPr>
            <w:r w:rsidRPr="00067FDE">
              <w:rPr>
                <w:sz w:val="24"/>
                <w:szCs w:val="24"/>
              </w:rPr>
              <w:t>2020, Nov</w:t>
            </w:r>
          </w:p>
        </w:tc>
        <w:tc>
          <w:tcPr>
            <w:tcW w:w="7614" w:type="dxa"/>
            <w:noWrap/>
          </w:tcPr>
          <w:p w14:paraId="66CE9E9D" w14:textId="3FF2219B" w:rsidR="00531216" w:rsidRPr="00067FDE" w:rsidRDefault="00531216" w:rsidP="00531216">
            <w:pPr>
              <w:rPr>
                <w:sz w:val="24"/>
                <w:szCs w:val="24"/>
              </w:rPr>
            </w:pPr>
            <w:r w:rsidRPr="00067FDE">
              <w:rPr>
                <w:b/>
                <w:bCs/>
                <w:sz w:val="24"/>
                <w:szCs w:val="24"/>
              </w:rPr>
              <w:t xml:space="preserve">Kang, </w:t>
            </w:r>
            <w:r w:rsidRPr="00067FDE">
              <w:rPr>
                <w:b/>
                <w:bCs/>
              </w:rPr>
              <w:t>J.</w:t>
            </w:r>
            <w:r w:rsidRPr="00067FDE">
              <w:rPr>
                <w:b/>
                <w:bCs/>
                <w:sz w:val="24"/>
                <w:szCs w:val="24"/>
              </w:rPr>
              <w:t xml:space="preserve">, </w:t>
            </w:r>
            <w:r w:rsidRPr="00067FDE">
              <w:rPr>
                <w:sz w:val="24"/>
                <w:szCs w:val="24"/>
              </w:rPr>
              <w:t>Debra K.M., Martha J.B., Terry A.L. Proinflammatory Diet Independently Predicts Shorter Event-free Survival in Patients with Heart Failure., 2020 Scientific Session, American Heart Association, (Poster, Virtual)</w:t>
            </w:r>
          </w:p>
        </w:tc>
      </w:tr>
      <w:tr w:rsidR="00531216" w:rsidRPr="00067FDE" w14:paraId="599860C2" w14:textId="77777777" w:rsidTr="00C109DF">
        <w:trPr>
          <w:trHeight w:val="310"/>
          <w:tblCellSpacing w:w="21" w:type="dxa"/>
        </w:trPr>
        <w:tc>
          <w:tcPr>
            <w:tcW w:w="1476" w:type="dxa"/>
            <w:hideMark/>
          </w:tcPr>
          <w:p w14:paraId="40E4ED36" w14:textId="174E9EDB" w:rsidR="00531216" w:rsidRPr="00067FDE" w:rsidRDefault="00531216" w:rsidP="00531216">
            <w:pPr>
              <w:rPr>
                <w:sz w:val="24"/>
                <w:szCs w:val="24"/>
              </w:rPr>
            </w:pPr>
            <w:r w:rsidRPr="00067FDE">
              <w:rPr>
                <w:sz w:val="24"/>
                <w:szCs w:val="24"/>
              </w:rPr>
              <w:t>2019, Nov</w:t>
            </w:r>
          </w:p>
        </w:tc>
        <w:tc>
          <w:tcPr>
            <w:tcW w:w="7614" w:type="dxa"/>
            <w:noWrap/>
            <w:hideMark/>
          </w:tcPr>
          <w:p w14:paraId="296D1A58" w14:textId="7E7D6635" w:rsidR="00531216" w:rsidRPr="00067FDE" w:rsidRDefault="00531216" w:rsidP="00531216">
            <w:pPr>
              <w:rPr>
                <w:sz w:val="24"/>
                <w:szCs w:val="24"/>
              </w:rPr>
            </w:pPr>
            <w:r w:rsidRPr="00067FDE">
              <w:rPr>
                <w:b/>
                <w:bCs/>
                <w:sz w:val="24"/>
                <w:szCs w:val="24"/>
              </w:rPr>
              <w:t xml:space="preserve">Kang, </w:t>
            </w:r>
            <w:r w:rsidRPr="00067FDE">
              <w:rPr>
                <w:b/>
                <w:bCs/>
              </w:rPr>
              <w:t>J.</w:t>
            </w:r>
            <w:r w:rsidRPr="00067FDE">
              <w:rPr>
                <w:b/>
                <w:bCs/>
                <w:sz w:val="24"/>
                <w:szCs w:val="24"/>
              </w:rPr>
              <w:t xml:space="preserve">, </w:t>
            </w:r>
            <w:r w:rsidRPr="00067FDE">
              <w:rPr>
                <w:sz w:val="24"/>
                <w:szCs w:val="24"/>
              </w:rPr>
              <w:t>Debra K.M., Martha J.B., Terry A.L., Smyth, S.S., Vsevolozhskaya, O.A. Inflammatory properties of diet mediate the effect of depressive symptoms on Framingham Risk Score in men and women: Results from the National Health and Nutrition Examination Survey (2007-2014), 2019 Scientific Session, American Heart Association, Philadelphia, PA</w:t>
            </w:r>
          </w:p>
        </w:tc>
      </w:tr>
      <w:tr w:rsidR="00531216" w:rsidRPr="00067FDE" w14:paraId="12F99F7F" w14:textId="77777777" w:rsidTr="00C109DF">
        <w:trPr>
          <w:trHeight w:val="310"/>
          <w:tblCellSpacing w:w="21" w:type="dxa"/>
        </w:trPr>
        <w:tc>
          <w:tcPr>
            <w:tcW w:w="1476" w:type="dxa"/>
            <w:noWrap/>
          </w:tcPr>
          <w:p w14:paraId="62C96CEF" w14:textId="39B4F4CA" w:rsidR="00531216" w:rsidRPr="00067FDE" w:rsidRDefault="00531216" w:rsidP="00531216">
            <w:pPr>
              <w:rPr>
                <w:sz w:val="24"/>
                <w:szCs w:val="24"/>
              </w:rPr>
            </w:pPr>
            <w:r w:rsidRPr="00067FDE">
              <w:rPr>
                <w:sz w:val="24"/>
                <w:szCs w:val="24"/>
              </w:rPr>
              <w:t>2016, Sep</w:t>
            </w:r>
          </w:p>
        </w:tc>
        <w:tc>
          <w:tcPr>
            <w:tcW w:w="7614" w:type="dxa"/>
            <w:noWrap/>
          </w:tcPr>
          <w:p w14:paraId="6465083B" w14:textId="4C0D1C61" w:rsidR="00531216" w:rsidRPr="00067FDE" w:rsidRDefault="00531216" w:rsidP="00531216">
            <w:pPr>
              <w:rPr>
                <w:sz w:val="24"/>
                <w:szCs w:val="24"/>
              </w:rPr>
            </w:pPr>
            <w:r w:rsidRPr="00067FDE">
              <w:rPr>
                <w:b/>
                <w:bCs/>
                <w:sz w:val="24"/>
                <w:szCs w:val="24"/>
              </w:rPr>
              <w:t>Kang, J.</w:t>
            </w:r>
            <w:r w:rsidRPr="00067FDE">
              <w:rPr>
                <w:sz w:val="24"/>
                <w:szCs w:val="24"/>
              </w:rPr>
              <w:t>, Martha J.B., Terry A.L., Debra K.M. Behavioral Counseling Promotes Diet Quality and Reduces Cardiovascular Risk Factors in Residents of Rural Appalachia, Sigma Theta Tau International Leadership Connection (Sigma Theta Tau International Rising Stars of Research and Scholarship Student Poster) 2016, Indianapolis, IN</w:t>
            </w:r>
          </w:p>
        </w:tc>
      </w:tr>
      <w:tr w:rsidR="00531216" w:rsidRPr="00067FDE" w14:paraId="03C72C12" w14:textId="77777777" w:rsidTr="00C109DF">
        <w:trPr>
          <w:trHeight w:val="310"/>
          <w:tblCellSpacing w:w="21" w:type="dxa"/>
        </w:trPr>
        <w:tc>
          <w:tcPr>
            <w:tcW w:w="1476" w:type="dxa"/>
            <w:noWrap/>
            <w:hideMark/>
          </w:tcPr>
          <w:p w14:paraId="319BDE2E" w14:textId="1B48FA15" w:rsidR="00531216" w:rsidRPr="00067FDE" w:rsidRDefault="00531216" w:rsidP="00531216">
            <w:pPr>
              <w:rPr>
                <w:sz w:val="24"/>
                <w:szCs w:val="24"/>
              </w:rPr>
            </w:pPr>
            <w:r w:rsidRPr="00067FDE">
              <w:rPr>
                <w:sz w:val="24"/>
                <w:szCs w:val="24"/>
              </w:rPr>
              <w:t>2015, Nov</w:t>
            </w:r>
          </w:p>
        </w:tc>
        <w:tc>
          <w:tcPr>
            <w:tcW w:w="7614" w:type="dxa"/>
            <w:noWrap/>
            <w:hideMark/>
          </w:tcPr>
          <w:p w14:paraId="43A749CE" w14:textId="10DFDA8C" w:rsidR="00531216" w:rsidRPr="00067FDE" w:rsidRDefault="00531216" w:rsidP="00531216">
            <w:pPr>
              <w:rPr>
                <w:sz w:val="24"/>
                <w:szCs w:val="24"/>
              </w:rPr>
            </w:pPr>
            <w:r w:rsidRPr="00067FDE">
              <w:rPr>
                <w:b/>
                <w:bCs/>
                <w:sz w:val="24"/>
                <w:szCs w:val="24"/>
              </w:rPr>
              <w:t>Kang, J.,</w:t>
            </w:r>
            <w:r w:rsidRPr="00067FDE">
              <w:rPr>
                <w:sz w:val="24"/>
                <w:szCs w:val="24"/>
              </w:rPr>
              <w:t xml:space="preserve"> Martha J.B., Terry A.L., Debra K.M. An Intensive Heart Health Intervention Can Improve Diet Quality and Reduce Cardiovascular Risk Factors in Individuals Residing in Rural Environments. 2015 Scientific Session, American Heart Association, Orlando, FL</w:t>
            </w:r>
          </w:p>
        </w:tc>
      </w:tr>
      <w:tr w:rsidR="00531216" w:rsidRPr="00067FDE" w14:paraId="74C28FED" w14:textId="77777777" w:rsidTr="00C109DF">
        <w:trPr>
          <w:trHeight w:val="310"/>
          <w:tblCellSpacing w:w="21" w:type="dxa"/>
        </w:trPr>
        <w:tc>
          <w:tcPr>
            <w:tcW w:w="1476" w:type="dxa"/>
            <w:noWrap/>
          </w:tcPr>
          <w:p w14:paraId="6A5939A5" w14:textId="511CDD5E" w:rsidR="00531216" w:rsidRPr="00067FDE" w:rsidRDefault="00531216" w:rsidP="00531216">
            <w:pPr>
              <w:rPr>
                <w:sz w:val="24"/>
                <w:szCs w:val="24"/>
              </w:rPr>
            </w:pPr>
            <w:r w:rsidRPr="00067FDE">
              <w:rPr>
                <w:sz w:val="24"/>
                <w:szCs w:val="24"/>
              </w:rPr>
              <w:t>2008, Feb</w:t>
            </w:r>
          </w:p>
        </w:tc>
        <w:tc>
          <w:tcPr>
            <w:tcW w:w="7614" w:type="dxa"/>
            <w:noWrap/>
          </w:tcPr>
          <w:p w14:paraId="7C055CB5" w14:textId="7B767140" w:rsidR="00531216" w:rsidRPr="00067FDE" w:rsidRDefault="00531216" w:rsidP="00531216">
            <w:pPr>
              <w:rPr>
                <w:b/>
                <w:bCs/>
                <w:sz w:val="24"/>
                <w:szCs w:val="24"/>
              </w:rPr>
            </w:pPr>
            <w:r w:rsidRPr="00067FDE">
              <w:rPr>
                <w:b/>
                <w:bCs/>
                <w:sz w:val="24"/>
                <w:szCs w:val="24"/>
              </w:rPr>
              <w:t xml:space="preserve">Kang J., </w:t>
            </w:r>
            <w:r w:rsidRPr="00067FDE">
              <w:rPr>
                <w:sz w:val="24"/>
                <w:szCs w:val="24"/>
              </w:rPr>
              <w:t>Ishola T, Evers BM, Chung DH. N-</w:t>
            </w:r>
            <w:proofErr w:type="spellStart"/>
            <w:r w:rsidRPr="00067FDE">
              <w:rPr>
                <w:sz w:val="24"/>
                <w:szCs w:val="24"/>
              </w:rPr>
              <w:t>myc</w:t>
            </w:r>
            <w:proofErr w:type="spellEnd"/>
            <w:r w:rsidRPr="00067FDE">
              <w:rPr>
                <w:sz w:val="24"/>
                <w:szCs w:val="24"/>
              </w:rPr>
              <w:t xml:space="preserve"> regulation of PI3K-mediated VEGF expression in neuroblastoma. Academic Surgical Congress, Huntington Beach, CA, Feb 14, 2008. (Oral)</w:t>
            </w:r>
          </w:p>
        </w:tc>
      </w:tr>
      <w:tr w:rsidR="00531216" w:rsidRPr="00067FDE" w14:paraId="2A3D9D11" w14:textId="77777777" w:rsidTr="00C109DF">
        <w:trPr>
          <w:trHeight w:val="310"/>
          <w:tblCellSpacing w:w="21" w:type="dxa"/>
        </w:trPr>
        <w:tc>
          <w:tcPr>
            <w:tcW w:w="1476" w:type="dxa"/>
            <w:noWrap/>
          </w:tcPr>
          <w:p w14:paraId="210FDA01" w14:textId="05E826FE" w:rsidR="00531216" w:rsidRPr="00067FDE" w:rsidRDefault="00531216" w:rsidP="00531216">
            <w:pPr>
              <w:rPr>
                <w:sz w:val="24"/>
                <w:szCs w:val="24"/>
              </w:rPr>
            </w:pPr>
            <w:r w:rsidRPr="00067FDE">
              <w:rPr>
                <w:sz w:val="24"/>
                <w:szCs w:val="24"/>
              </w:rPr>
              <w:t>2007, Mar</w:t>
            </w:r>
          </w:p>
        </w:tc>
        <w:tc>
          <w:tcPr>
            <w:tcW w:w="7614" w:type="dxa"/>
            <w:noWrap/>
          </w:tcPr>
          <w:p w14:paraId="782B2529" w14:textId="09E38C54" w:rsidR="00531216" w:rsidRPr="00067FDE" w:rsidRDefault="00531216" w:rsidP="00531216">
            <w:pPr>
              <w:rPr>
                <w:b/>
                <w:bCs/>
                <w:sz w:val="24"/>
                <w:szCs w:val="24"/>
              </w:rPr>
            </w:pPr>
            <w:r w:rsidRPr="00067FDE">
              <w:rPr>
                <w:b/>
                <w:bCs/>
                <w:sz w:val="24"/>
                <w:szCs w:val="24"/>
              </w:rPr>
              <w:t>Kang J.,</w:t>
            </w:r>
            <w:r w:rsidRPr="00067FDE">
              <w:rPr>
                <w:sz w:val="24"/>
                <w:szCs w:val="24"/>
              </w:rPr>
              <w:t xml:space="preserve"> Rychahou, PG, Mourot, JM, Evers, BM, Chung, DH. MYCN regulates phosphatidylinositol 3-kinase-mediated vascular endothelial growth </w:t>
            </w:r>
            <w:r w:rsidRPr="00067FDE">
              <w:rPr>
                <w:sz w:val="24"/>
                <w:szCs w:val="24"/>
              </w:rPr>
              <w:lastRenderedPageBreak/>
              <w:t>factor expression in neuroblastoma. 2007 Am Assoc for Cancer Research, Los Angeles, CA</w:t>
            </w:r>
          </w:p>
        </w:tc>
      </w:tr>
    </w:tbl>
    <w:p w14:paraId="25837515" w14:textId="77777777" w:rsidR="00710B7A" w:rsidRPr="00067FDE" w:rsidRDefault="00710B7A">
      <w:pPr>
        <w:spacing w:line="256" w:lineRule="exact"/>
        <w:rPr>
          <w:b/>
          <w:bCs/>
          <w:sz w:val="24"/>
          <w:szCs w:val="24"/>
          <w:u w:val="single"/>
        </w:rPr>
      </w:pPr>
    </w:p>
    <w:p w14:paraId="791EAABC" w14:textId="1F91C4AF" w:rsidR="00710B7A" w:rsidRPr="00067FDE" w:rsidRDefault="00710B7A">
      <w:pPr>
        <w:spacing w:line="256" w:lineRule="exact"/>
        <w:rPr>
          <w:b/>
          <w:bCs/>
          <w:sz w:val="24"/>
          <w:szCs w:val="24"/>
          <w:u w:val="single"/>
        </w:rPr>
      </w:pPr>
      <w:r w:rsidRPr="00067FDE">
        <w:rPr>
          <w:b/>
          <w:bCs/>
          <w:sz w:val="24"/>
          <w:szCs w:val="24"/>
          <w:u w:val="single"/>
        </w:rPr>
        <w:t>Regional Meetings</w:t>
      </w:r>
    </w:p>
    <w:p w14:paraId="557432CA" w14:textId="77777777" w:rsidR="008865D6" w:rsidRPr="00067FDE" w:rsidRDefault="008865D6">
      <w:pPr>
        <w:spacing w:line="256" w:lineRule="exact"/>
        <w:rPr>
          <w:b/>
          <w:bCs/>
          <w:sz w:val="24"/>
          <w:szCs w:val="24"/>
          <w:u w:val="single"/>
        </w:rPr>
      </w:pPr>
    </w:p>
    <w:tbl>
      <w:tblPr>
        <w:tblStyle w:val="TableGrid1"/>
        <w:tblW w:w="0" w:type="auto"/>
        <w:tblCellSpacing w:w="21"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39"/>
        <w:gridCol w:w="7677"/>
      </w:tblGrid>
      <w:tr w:rsidR="00F54BBC" w:rsidRPr="00067FDE" w14:paraId="3ED03002" w14:textId="77777777" w:rsidTr="00BB4247">
        <w:trPr>
          <w:trHeight w:val="310"/>
          <w:tblCellSpacing w:w="21" w:type="dxa"/>
        </w:trPr>
        <w:tc>
          <w:tcPr>
            <w:tcW w:w="1476" w:type="dxa"/>
            <w:noWrap/>
          </w:tcPr>
          <w:p w14:paraId="17F26D94" w14:textId="38C5EAA7" w:rsidR="00F54BBC" w:rsidRPr="00067FDE" w:rsidRDefault="00F54BBC" w:rsidP="00F54BBC">
            <w:pPr>
              <w:rPr>
                <w:sz w:val="24"/>
                <w:szCs w:val="24"/>
              </w:rPr>
            </w:pPr>
            <w:r w:rsidRPr="00067FDE">
              <w:rPr>
                <w:sz w:val="24"/>
                <w:szCs w:val="24"/>
              </w:rPr>
              <w:t>2025, Apr</w:t>
            </w:r>
          </w:p>
        </w:tc>
        <w:tc>
          <w:tcPr>
            <w:tcW w:w="7614" w:type="dxa"/>
            <w:noWrap/>
          </w:tcPr>
          <w:p w14:paraId="4A627931" w14:textId="7793925A" w:rsidR="00F54BBC" w:rsidRPr="00067FDE" w:rsidRDefault="00F54BBC" w:rsidP="00F54BBC">
            <w:pPr>
              <w:rPr>
                <w:b/>
                <w:bCs/>
                <w:sz w:val="24"/>
                <w:szCs w:val="24"/>
              </w:rPr>
            </w:pPr>
            <w:r w:rsidRPr="00067FDE">
              <w:rPr>
                <w:b/>
                <w:bCs/>
                <w:sz w:val="24"/>
                <w:szCs w:val="24"/>
              </w:rPr>
              <w:t xml:space="preserve">Kang J. </w:t>
            </w:r>
            <w:r w:rsidR="00E83381" w:rsidRPr="00067FDE">
              <w:rPr>
                <w:sz w:val="24"/>
                <w:szCs w:val="24"/>
              </w:rPr>
              <w:t>(Keynote Speaker)</w:t>
            </w:r>
            <w:r w:rsidR="00E83381" w:rsidRPr="00067FDE">
              <w:rPr>
                <w:b/>
                <w:bCs/>
                <w:sz w:val="24"/>
                <w:szCs w:val="24"/>
              </w:rPr>
              <w:t xml:space="preserve"> </w:t>
            </w:r>
            <w:r w:rsidRPr="00067FDE">
              <w:rPr>
                <w:sz w:val="24"/>
                <w:szCs w:val="24"/>
              </w:rPr>
              <w:t>Metabolic Syndrome: A Dietary Intervention to Reduce Inflammation and Oxidative Stress: NDSR training</w:t>
            </w:r>
            <w:r w:rsidR="006300CE" w:rsidRPr="00067FDE">
              <w:rPr>
                <w:sz w:val="24"/>
                <w:szCs w:val="24"/>
              </w:rPr>
              <w:t>,</w:t>
            </w:r>
            <w:r w:rsidRPr="00067FDE">
              <w:rPr>
                <w:sz w:val="24"/>
                <w:szCs w:val="24"/>
              </w:rPr>
              <w:t xml:space="preserve"> </w:t>
            </w:r>
            <w:r w:rsidR="006300CE" w:rsidRPr="00067FDE">
              <w:rPr>
                <w:sz w:val="24"/>
                <w:szCs w:val="24"/>
              </w:rPr>
              <w:t xml:space="preserve">Induction Ceremony of the </w:t>
            </w:r>
            <w:r w:rsidRPr="00067FDE">
              <w:rPr>
                <w:sz w:val="24"/>
                <w:szCs w:val="24"/>
              </w:rPr>
              <w:t>Delta Psi Chapter of Sigma Theta Tau Honor Society of Nursing, Berea College, KY</w:t>
            </w:r>
          </w:p>
        </w:tc>
      </w:tr>
      <w:tr w:rsidR="00B87610" w:rsidRPr="00067FDE" w14:paraId="65C8BD26" w14:textId="77777777" w:rsidTr="00BB4247">
        <w:trPr>
          <w:trHeight w:val="310"/>
          <w:tblCellSpacing w:w="21" w:type="dxa"/>
        </w:trPr>
        <w:tc>
          <w:tcPr>
            <w:tcW w:w="1476" w:type="dxa"/>
            <w:noWrap/>
          </w:tcPr>
          <w:p w14:paraId="123F8C3D" w14:textId="3EB30DFF" w:rsidR="00B87610" w:rsidRPr="00067FDE" w:rsidRDefault="00B87610" w:rsidP="00BB4247">
            <w:pPr>
              <w:rPr>
                <w:sz w:val="24"/>
                <w:szCs w:val="24"/>
              </w:rPr>
            </w:pPr>
            <w:r w:rsidRPr="00067FDE">
              <w:rPr>
                <w:sz w:val="24"/>
                <w:szCs w:val="24"/>
              </w:rPr>
              <w:t>2025, Feb</w:t>
            </w:r>
          </w:p>
        </w:tc>
        <w:tc>
          <w:tcPr>
            <w:tcW w:w="7614" w:type="dxa"/>
            <w:noWrap/>
          </w:tcPr>
          <w:p w14:paraId="2AF3CB3D" w14:textId="1194AA4E" w:rsidR="00B87610" w:rsidRPr="00067FDE" w:rsidRDefault="0048389E" w:rsidP="006F0E5A">
            <w:pPr>
              <w:rPr>
                <w:sz w:val="24"/>
                <w:szCs w:val="24"/>
              </w:rPr>
            </w:pPr>
            <w:r w:rsidRPr="00067FDE">
              <w:rPr>
                <w:b/>
                <w:bCs/>
                <w:sz w:val="24"/>
                <w:szCs w:val="24"/>
              </w:rPr>
              <w:t xml:space="preserve">Kang, J, </w:t>
            </w:r>
            <w:r w:rsidRPr="00067FDE">
              <w:rPr>
                <w:sz w:val="24"/>
                <w:szCs w:val="24"/>
              </w:rPr>
              <w:t>Lennie, T</w:t>
            </w:r>
            <w:r w:rsidRPr="00067FDE">
              <w:rPr>
                <w:rFonts w:eastAsiaTheme="minorEastAsia" w:hint="eastAsia"/>
                <w:sz w:val="24"/>
                <w:szCs w:val="24"/>
                <w:lang w:eastAsia="ko-KR"/>
              </w:rPr>
              <w:t>A</w:t>
            </w:r>
            <w:r w:rsidRPr="00067FDE">
              <w:rPr>
                <w:sz w:val="24"/>
                <w:szCs w:val="24"/>
              </w:rPr>
              <w:t>, Moser, DK. Diet, Trimethylamine-N-oxide and Cardiovascular Risks Among Rural Females and Males, Symposium title: Omics-based Clinical Discovery: Uncovering the Impact of the Southern Nursing Research Society (Session ID: SESS-31), 2025 Southern Nursing Research Society, Williamsburg, GA (</w:t>
            </w:r>
            <w:r w:rsidRPr="00067FDE">
              <w:rPr>
                <w:rFonts w:eastAsiaTheme="minorEastAsia" w:hint="eastAsia"/>
                <w:sz w:val="24"/>
                <w:szCs w:val="24"/>
                <w:lang w:eastAsia="ko-KR"/>
              </w:rPr>
              <w:t>Podium, Symposium</w:t>
            </w:r>
            <w:r w:rsidRPr="00067FDE">
              <w:rPr>
                <w:sz w:val="24"/>
                <w:szCs w:val="24"/>
              </w:rPr>
              <w:t>)</w:t>
            </w:r>
          </w:p>
        </w:tc>
      </w:tr>
      <w:tr w:rsidR="00C109DF" w:rsidRPr="00067FDE" w14:paraId="66E78F13" w14:textId="77777777" w:rsidTr="00BB4247">
        <w:trPr>
          <w:trHeight w:val="310"/>
          <w:tblCellSpacing w:w="21" w:type="dxa"/>
        </w:trPr>
        <w:tc>
          <w:tcPr>
            <w:tcW w:w="1476" w:type="dxa"/>
            <w:noWrap/>
          </w:tcPr>
          <w:p w14:paraId="0B5AA4C3" w14:textId="4F5654B8" w:rsidR="00C109DF" w:rsidRPr="00067FDE" w:rsidRDefault="00C109DF" w:rsidP="00BB4247">
            <w:pPr>
              <w:rPr>
                <w:sz w:val="24"/>
                <w:szCs w:val="24"/>
              </w:rPr>
            </w:pPr>
            <w:r w:rsidRPr="00067FDE">
              <w:rPr>
                <w:sz w:val="24"/>
                <w:szCs w:val="24"/>
              </w:rPr>
              <w:t>2022</w:t>
            </w:r>
            <w:r w:rsidR="00B27B2F" w:rsidRPr="00067FDE">
              <w:rPr>
                <w:sz w:val="24"/>
                <w:szCs w:val="24"/>
              </w:rPr>
              <w:t>, Nov</w:t>
            </w:r>
          </w:p>
        </w:tc>
        <w:tc>
          <w:tcPr>
            <w:tcW w:w="7614" w:type="dxa"/>
            <w:noWrap/>
          </w:tcPr>
          <w:p w14:paraId="2F6F9659" w14:textId="5491CCF0" w:rsidR="00C109DF" w:rsidRPr="00067FDE" w:rsidRDefault="00C109DF" w:rsidP="00BB4247">
            <w:pPr>
              <w:rPr>
                <w:b/>
                <w:bCs/>
                <w:sz w:val="24"/>
                <w:szCs w:val="24"/>
              </w:rPr>
            </w:pPr>
            <w:r w:rsidRPr="00067FDE">
              <w:rPr>
                <w:b/>
                <w:bCs/>
                <w:sz w:val="24"/>
                <w:szCs w:val="24"/>
              </w:rPr>
              <w:t>Kang, J.</w:t>
            </w:r>
            <w:r w:rsidRPr="00067FDE">
              <w:rPr>
                <w:sz w:val="24"/>
                <w:szCs w:val="24"/>
              </w:rPr>
              <w:t>, Chung, M.L., Katsumata Y., Lennie, T.L., Biddle, M.J., Feltner, F.J., Mudd-Martin, G., Rayens, M.K., Moser, D.K. An Impact of a Research Intervention for Caregivers Heart Health on Diet Quality among Appalachian Caregivers of People with Chronic Illnesses. The 12th Annual Appalachian Translational Research Network, Lexington, KY (poster)</w:t>
            </w:r>
          </w:p>
        </w:tc>
      </w:tr>
      <w:tr w:rsidR="00C109DF" w:rsidRPr="00067FDE" w14:paraId="1E53FE50" w14:textId="77777777" w:rsidTr="00BB4247">
        <w:trPr>
          <w:trHeight w:val="310"/>
          <w:tblCellSpacing w:w="21" w:type="dxa"/>
        </w:trPr>
        <w:tc>
          <w:tcPr>
            <w:tcW w:w="1476" w:type="dxa"/>
            <w:noWrap/>
          </w:tcPr>
          <w:p w14:paraId="5C68B553" w14:textId="018CB266" w:rsidR="00C109DF" w:rsidRPr="00067FDE" w:rsidRDefault="00C109DF" w:rsidP="00BB4247">
            <w:pPr>
              <w:rPr>
                <w:sz w:val="24"/>
                <w:szCs w:val="24"/>
              </w:rPr>
            </w:pPr>
            <w:r w:rsidRPr="00067FDE">
              <w:rPr>
                <w:sz w:val="24"/>
                <w:szCs w:val="24"/>
              </w:rPr>
              <w:t>2021</w:t>
            </w:r>
            <w:r w:rsidR="00B27B2F" w:rsidRPr="00067FDE">
              <w:rPr>
                <w:sz w:val="24"/>
                <w:szCs w:val="24"/>
              </w:rPr>
              <w:t>, Feb</w:t>
            </w:r>
          </w:p>
        </w:tc>
        <w:tc>
          <w:tcPr>
            <w:tcW w:w="7614" w:type="dxa"/>
            <w:noWrap/>
          </w:tcPr>
          <w:p w14:paraId="380120CC" w14:textId="605FC191" w:rsidR="00C109DF" w:rsidRPr="00067FDE" w:rsidRDefault="00C109DF" w:rsidP="00BB4247">
            <w:pPr>
              <w:rPr>
                <w:b/>
                <w:bCs/>
                <w:sz w:val="24"/>
                <w:szCs w:val="24"/>
              </w:rPr>
            </w:pPr>
            <w:r w:rsidRPr="00067FDE">
              <w:rPr>
                <w:b/>
                <w:bCs/>
                <w:sz w:val="24"/>
                <w:szCs w:val="24"/>
              </w:rPr>
              <w:t>Kang, J.,</w:t>
            </w:r>
            <w:r w:rsidRPr="00067FDE">
              <w:rPr>
                <w:sz w:val="24"/>
                <w:szCs w:val="24"/>
              </w:rPr>
              <w:t xml:space="preserve"> Gomez, M., Bowman, H., Williams L.B., Impact of COVID-19 on Churches in Appalachia and Central Kentucky: Health Belief Model Approach, 2021 Southern Nursing Research Society (Poster, Virtual)</w:t>
            </w:r>
          </w:p>
        </w:tc>
      </w:tr>
      <w:tr w:rsidR="00C109DF" w:rsidRPr="00067FDE" w14:paraId="7C2F4A70" w14:textId="77777777" w:rsidTr="00BB4247">
        <w:trPr>
          <w:trHeight w:val="310"/>
          <w:tblCellSpacing w:w="21" w:type="dxa"/>
        </w:trPr>
        <w:tc>
          <w:tcPr>
            <w:tcW w:w="1476" w:type="dxa"/>
            <w:noWrap/>
          </w:tcPr>
          <w:p w14:paraId="1750127D" w14:textId="7396941F" w:rsidR="00C109DF" w:rsidRPr="00067FDE" w:rsidRDefault="00C109DF" w:rsidP="00BB4247">
            <w:pPr>
              <w:rPr>
                <w:sz w:val="24"/>
                <w:szCs w:val="24"/>
              </w:rPr>
            </w:pPr>
            <w:r w:rsidRPr="00067FDE">
              <w:rPr>
                <w:sz w:val="24"/>
                <w:szCs w:val="24"/>
              </w:rPr>
              <w:t>2018</w:t>
            </w:r>
            <w:r w:rsidR="00B27B2F" w:rsidRPr="00067FDE">
              <w:rPr>
                <w:sz w:val="24"/>
                <w:szCs w:val="24"/>
              </w:rPr>
              <w:t>, Mar</w:t>
            </w:r>
          </w:p>
        </w:tc>
        <w:tc>
          <w:tcPr>
            <w:tcW w:w="7614" w:type="dxa"/>
            <w:noWrap/>
          </w:tcPr>
          <w:p w14:paraId="75E20D90" w14:textId="77777777" w:rsidR="00C109DF" w:rsidRPr="00067FDE" w:rsidRDefault="00C109DF" w:rsidP="00BB4247">
            <w:pPr>
              <w:rPr>
                <w:b/>
                <w:bCs/>
                <w:sz w:val="24"/>
                <w:szCs w:val="24"/>
              </w:rPr>
            </w:pPr>
            <w:r w:rsidRPr="00067FDE">
              <w:rPr>
                <w:b/>
                <w:bCs/>
                <w:sz w:val="24"/>
                <w:szCs w:val="24"/>
              </w:rPr>
              <w:t xml:space="preserve">Kang, </w:t>
            </w:r>
            <w:r w:rsidRPr="00067FDE">
              <w:rPr>
                <w:b/>
                <w:bCs/>
              </w:rPr>
              <w:t>J.</w:t>
            </w:r>
            <w:r w:rsidRPr="00067FDE">
              <w:rPr>
                <w:b/>
                <w:bCs/>
                <w:sz w:val="24"/>
                <w:szCs w:val="24"/>
              </w:rPr>
              <w:t xml:space="preserve">, </w:t>
            </w:r>
            <w:r w:rsidRPr="00067FDE">
              <w:rPr>
                <w:sz w:val="24"/>
                <w:szCs w:val="24"/>
              </w:rPr>
              <w:t>Martha J.B., Debra K.M., Terry A.L. Diet Quality in Patients with Heart Failure: Age and Sex-matched Comparative Study, 2018 Southern Nursing Research Society, Atlanta, GA (oral, Top Student Poster Discussion)</w:t>
            </w:r>
          </w:p>
        </w:tc>
      </w:tr>
    </w:tbl>
    <w:p w14:paraId="7C1961EE" w14:textId="77777777" w:rsidR="005A1011" w:rsidRPr="00067FDE" w:rsidRDefault="005A1011">
      <w:pPr>
        <w:spacing w:line="256" w:lineRule="exact"/>
        <w:rPr>
          <w:sz w:val="24"/>
          <w:szCs w:val="24"/>
        </w:rPr>
      </w:pPr>
    </w:p>
    <w:p w14:paraId="7920F251" w14:textId="356D06C8" w:rsidR="003112E8" w:rsidRPr="00067FDE" w:rsidRDefault="003112E8" w:rsidP="003112E8">
      <w:pPr>
        <w:spacing w:line="256" w:lineRule="exact"/>
        <w:rPr>
          <w:b/>
          <w:bCs/>
          <w:sz w:val="24"/>
          <w:szCs w:val="24"/>
          <w:u w:val="single"/>
        </w:rPr>
      </w:pPr>
      <w:r w:rsidRPr="00067FDE">
        <w:rPr>
          <w:b/>
          <w:bCs/>
          <w:sz w:val="24"/>
          <w:szCs w:val="24"/>
          <w:u w:val="single"/>
        </w:rPr>
        <w:t>Local Meetings</w:t>
      </w:r>
    </w:p>
    <w:p w14:paraId="7FFCFABE" w14:textId="77777777" w:rsidR="003112E8" w:rsidRPr="00067FDE" w:rsidRDefault="003112E8" w:rsidP="003112E8">
      <w:pPr>
        <w:spacing w:line="256" w:lineRule="exact"/>
        <w:rPr>
          <w:b/>
          <w:bCs/>
          <w:sz w:val="24"/>
          <w:szCs w:val="24"/>
          <w:u w:val="single"/>
        </w:rPr>
      </w:pPr>
    </w:p>
    <w:tbl>
      <w:tblPr>
        <w:tblStyle w:val="TableGrid1"/>
        <w:tblW w:w="0" w:type="auto"/>
        <w:tblCellSpacing w:w="21"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39"/>
        <w:gridCol w:w="7677"/>
      </w:tblGrid>
      <w:tr w:rsidR="003112E8" w:rsidRPr="00067FDE" w14:paraId="7FA19E68" w14:textId="77777777" w:rsidTr="003F231A">
        <w:trPr>
          <w:trHeight w:val="1245"/>
          <w:tblCellSpacing w:w="21" w:type="dxa"/>
        </w:trPr>
        <w:tc>
          <w:tcPr>
            <w:tcW w:w="1476" w:type="dxa"/>
            <w:noWrap/>
          </w:tcPr>
          <w:p w14:paraId="272C4BD4" w14:textId="13BE009B" w:rsidR="003112E8" w:rsidRPr="00067FDE" w:rsidRDefault="003112E8" w:rsidP="002B1280">
            <w:pPr>
              <w:rPr>
                <w:sz w:val="24"/>
                <w:szCs w:val="24"/>
              </w:rPr>
            </w:pPr>
            <w:r w:rsidRPr="00067FDE">
              <w:rPr>
                <w:sz w:val="24"/>
                <w:szCs w:val="24"/>
              </w:rPr>
              <w:t>2025, Apr</w:t>
            </w:r>
          </w:p>
        </w:tc>
        <w:tc>
          <w:tcPr>
            <w:tcW w:w="7614" w:type="dxa"/>
            <w:noWrap/>
          </w:tcPr>
          <w:p w14:paraId="6965C0C8" w14:textId="1EF54BC5" w:rsidR="003112E8" w:rsidRPr="00067FDE" w:rsidRDefault="003112E8" w:rsidP="002B1280">
            <w:pPr>
              <w:rPr>
                <w:rFonts w:eastAsiaTheme="minorEastAsia"/>
                <w:sz w:val="24"/>
                <w:szCs w:val="24"/>
                <w:lang w:eastAsia="ko-KR"/>
              </w:rPr>
            </w:pPr>
            <w:r w:rsidRPr="00067FDE">
              <w:rPr>
                <w:b/>
                <w:bCs/>
                <w:sz w:val="24"/>
                <w:szCs w:val="24"/>
              </w:rPr>
              <w:t xml:space="preserve">Kang, J, </w:t>
            </w:r>
            <w:r w:rsidRPr="00067FDE">
              <w:rPr>
                <w:sz w:val="24"/>
                <w:szCs w:val="24"/>
              </w:rPr>
              <w:t>Moser, DK</w:t>
            </w:r>
            <w:r w:rsidR="002B78D6" w:rsidRPr="00067FDE">
              <w:rPr>
                <w:sz w:val="24"/>
                <w:szCs w:val="24"/>
              </w:rPr>
              <w:t xml:space="preserve">, </w:t>
            </w:r>
            <w:r w:rsidR="00094A45" w:rsidRPr="00067FDE">
              <w:rPr>
                <w:sz w:val="24"/>
                <w:szCs w:val="24"/>
              </w:rPr>
              <w:t xml:space="preserve">Morris A, </w:t>
            </w:r>
            <w:r w:rsidR="009E7596" w:rsidRPr="00067FDE">
              <w:rPr>
                <w:sz w:val="24"/>
                <w:szCs w:val="24"/>
              </w:rPr>
              <w:t xml:space="preserve">Morford L, </w:t>
            </w:r>
            <w:r w:rsidR="001E72E8" w:rsidRPr="00067FDE">
              <w:rPr>
                <w:sz w:val="24"/>
                <w:szCs w:val="24"/>
              </w:rPr>
              <w:t>Messaoudi</w:t>
            </w:r>
            <w:r w:rsidR="00A55DBC" w:rsidRPr="00067FDE">
              <w:rPr>
                <w:sz w:val="24"/>
                <w:szCs w:val="24"/>
              </w:rPr>
              <w:t xml:space="preserve"> </w:t>
            </w:r>
            <w:r w:rsidR="001E72E8" w:rsidRPr="00067FDE">
              <w:rPr>
                <w:sz w:val="24"/>
                <w:szCs w:val="24"/>
              </w:rPr>
              <w:t>I</w:t>
            </w:r>
            <w:r w:rsidR="00A55DBC" w:rsidRPr="00067FDE">
              <w:rPr>
                <w:sz w:val="24"/>
                <w:szCs w:val="24"/>
              </w:rPr>
              <w:t xml:space="preserve">, </w:t>
            </w:r>
            <w:r w:rsidR="00434875" w:rsidRPr="00067FDE">
              <w:rPr>
                <w:sz w:val="24"/>
                <w:szCs w:val="24"/>
              </w:rPr>
              <w:t xml:space="preserve">Raynor H, </w:t>
            </w:r>
            <w:r w:rsidR="00680118" w:rsidRPr="00067FDE">
              <w:rPr>
                <w:sz w:val="24"/>
                <w:szCs w:val="24"/>
              </w:rPr>
              <w:t xml:space="preserve">Williams L, </w:t>
            </w:r>
            <w:r w:rsidR="00A55DBC" w:rsidRPr="00067FDE">
              <w:rPr>
                <w:sz w:val="24"/>
                <w:szCs w:val="24"/>
              </w:rPr>
              <w:t>L</w:t>
            </w:r>
            <w:r w:rsidR="002B78D6" w:rsidRPr="00067FDE">
              <w:rPr>
                <w:sz w:val="24"/>
                <w:szCs w:val="24"/>
              </w:rPr>
              <w:t>ennie, T</w:t>
            </w:r>
            <w:r w:rsidR="002B78D6" w:rsidRPr="00067FDE">
              <w:rPr>
                <w:rFonts w:eastAsiaTheme="minorEastAsia" w:hint="eastAsia"/>
                <w:sz w:val="24"/>
                <w:szCs w:val="24"/>
                <w:lang w:eastAsia="ko-KR"/>
              </w:rPr>
              <w:t>A</w:t>
            </w:r>
            <w:r w:rsidR="002B78D6" w:rsidRPr="00067FDE">
              <w:rPr>
                <w:sz w:val="24"/>
                <w:szCs w:val="24"/>
              </w:rPr>
              <w:t>,</w:t>
            </w:r>
            <w:r w:rsidR="00680118" w:rsidRPr="00067FDE">
              <w:rPr>
                <w:sz w:val="24"/>
                <w:szCs w:val="24"/>
              </w:rPr>
              <w:t xml:space="preserve"> Mudd</w:t>
            </w:r>
            <w:r w:rsidR="003A5A88" w:rsidRPr="00067FDE">
              <w:rPr>
                <w:sz w:val="24"/>
                <w:szCs w:val="24"/>
              </w:rPr>
              <w:t>-Martin G.</w:t>
            </w:r>
            <w:r w:rsidRPr="00067FDE">
              <w:rPr>
                <w:sz w:val="24"/>
                <w:szCs w:val="24"/>
              </w:rPr>
              <w:t xml:space="preserve"> </w:t>
            </w:r>
            <w:r w:rsidR="009931DF" w:rsidRPr="00067FDE">
              <w:rPr>
                <w:sz w:val="24"/>
                <w:szCs w:val="24"/>
              </w:rPr>
              <w:t>Relationship Among Nutrient, Metabolite, and Inflammatory Genotype and Phenotype as Risk Factors of Colorectal Cancer</w:t>
            </w:r>
            <w:r w:rsidRPr="00067FDE">
              <w:rPr>
                <w:sz w:val="24"/>
                <w:szCs w:val="24"/>
              </w:rPr>
              <w:t xml:space="preserve">, </w:t>
            </w:r>
            <w:r w:rsidR="001D7023" w:rsidRPr="00067FDE">
              <w:rPr>
                <w:sz w:val="24"/>
                <w:szCs w:val="24"/>
              </w:rPr>
              <w:t>2025 Markey Cancer Center Research Day</w:t>
            </w:r>
            <w:r w:rsidRPr="00067FDE">
              <w:rPr>
                <w:sz w:val="24"/>
                <w:szCs w:val="24"/>
              </w:rPr>
              <w:t xml:space="preserve">, </w:t>
            </w:r>
            <w:r w:rsidR="001D7023" w:rsidRPr="00067FDE">
              <w:rPr>
                <w:sz w:val="24"/>
                <w:szCs w:val="24"/>
              </w:rPr>
              <w:t>University of Kentucky</w:t>
            </w:r>
            <w:r w:rsidR="005C07E0" w:rsidRPr="00067FDE">
              <w:rPr>
                <w:rFonts w:eastAsiaTheme="minorEastAsia" w:hint="eastAsia"/>
                <w:sz w:val="24"/>
                <w:szCs w:val="24"/>
                <w:lang w:eastAsia="ko-KR"/>
              </w:rPr>
              <w:t xml:space="preserve"> (Podium)</w:t>
            </w:r>
          </w:p>
        </w:tc>
      </w:tr>
    </w:tbl>
    <w:p w14:paraId="230B073A" w14:textId="77777777" w:rsidR="003112E8" w:rsidRPr="00067FDE" w:rsidRDefault="003112E8">
      <w:pPr>
        <w:spacing w:line="256" w:lineRule="exact"/>
        <w:rPr>
          <w:sz w:val="24"/>
          <w:szCs w:val="24"/>
        </w:rPr>
      </w:pPr>
    </w:p>
    <w:p w14:paraId="0DFB8500" w14:textId="4A9B56F5" w:rsidR="00332F72" w:rsidRPr="00067FDE" w:rsidRDefault="00332F72" w:rsidP="00332F72">
      <w:pPr>
        <w:pStyle w:val="Heading1"/>
        <w:ind w:left="0"/>
        <w:rPr>
          <w:caps/>
          <w:u w:val="none"/>
        </w:rPr>
      </w:pPr>
      <w:r w:rsidRPr="00067FDE">
        <w:rPr>
          <w:caps/>
          <w:u w:val="thick"/>
        </w:rPr>
        <w:t xml:space="preserve">Selected </w:t>
      </w:r>
      <w:r w:rsidR="00093062" w:rsidRPr="00067FDE">
        <w:rPr>
          <w:caps/>
          <w:u w:val="thick"/>
        </w:rPr>
        <w:t xml:space="preserve">Recent </w:t>
      </w:r>
      <w:r w:rsidRPr="00067FDE">
        <w:rPr>
          <w:caps/>
          <w:u w:val="thick"/>
        </w:rPr>
        <w:t xml:space="preserve">Research Presentations </w:t>
      </w:r>
      <w:r w:rsidRPr="00067FDE">
        <w:rPr>
          <w:u w:val="thick"/>
        </w:rPr>
        <w:t>(as a co-author)</w:t>
      </w:r>
    </w:p>
    <w:p w14:paraId="0529F8B7" w14:textId="77777777" w:rsidR="00332F72" w:rsidRPr="00067FDE" w:rsidRDefault="00332F72" w:rsidP="00332F72">
      <w:pPr>
        <w:pStyle w:val="BodyText"/>
        <w:spacing w:before="5"/>
        <w:rPr>
          <w:b/>
        </w:rPr>
      </w:pPr>
    </w:p>
    <w:tbl>
      <w:tblPr>
        <w:tblStyle w:val="TableGrid"/>
        <w:tblW w:w="0" w:type="auto"/>
        <w:tblCellSpacing w:w="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39"/>
        <w:gridCol w:w="7767"/>
      </w:tblGrid>
      <w:tr w:rsidR="00730298" w:rsidRPr="00067FDE" w14:paraId="3A76C5D0" w14:textId="77777777" w:rsidTr="009457FC">
        <w:trPr>
          <w:trHeight w:val="228"/>
          <w:tblCellSpacing w:w="21" w:type="dxa"/>
        </w:trPr>
        <w:tc>
          <w:tcPr>
            <w:tcW w:w="1476" w:type="dxa"/>
          </w:tcPr>
          <w:p w14:paraId="4B7BB600" w14:textId="21EC1C29" w:rsidR="00730298" w:rsidRPr="00067FDE" w:rsidRDefault="00730298" w:rsidP="003C1CB9">
            <w:pPr>
              <w:rPr>
                <w:rFonts w:eastAsiaTheme="minorEastAsia"/>
                <w:sz w:val="24"/>
                <w:szCs w:val="24"/>
                <w:lang w:eastAsia="ko-KR"/>
              </w:rPr>
            </w:pPr>
            <w:r w:rsidRPr="00067FDE">
              <w:rPr>
                <w:rFonts w:eastAsiaTheme="minorEastAsia"/>
                <w:sz w:val="24"/>
                <w:szCs w:val="24"/>
                <w:lang w:eastAsia="ko-KR"/>
              </w:rPr>
              <w:t>2025 Nov</w:t>
            </w:r>
          </w:p>
        </w:tc>
        <w:tc>
          <w:tcPr>
            <w:tcW w:w="7704" w:type="dxa"/>
            <w:noWrap/>
          </w:tcPr>
          <w:p w14:paraId="6401F73D" w14:textId="68D633CC" w:rsidR="00730298" w:rsidRPr="00067FDE" w:rsidRDefault="00730298" w:rsidP="003C1CB9">
            <w:pPr>
              <w:rPr>
                <w:sz w:val="24"/>
                <w:szCs w:val="24"/>
              </w:rPr>
            </w:pPr>
            <w:r w:rsidRPr="00067FDE">
              <w:rPr>
                <w:sz w:val="24"/>
                <w:szCs w:val="24"/>
              </w:rPr>
              <w:t>Online Cognitive Behavioral Therapy for Depressive Symptoms in Rural Patients with Cardiac Disease: Impact on Hospitalizations and Mortality. AHA Scientific Session</w:t>
            </w:r>
            <w:r w:rsidRPr="00067FDE">
              <w:rPr>
                <w:rFonts w:eastAsiaTheme="minorEastAsia"/>
                <w:sz w:val="24"/>
                <w:szCs w:val="24"/>
                <w:lang w:eastAsia="ko-KR"/>
              </w:rPr>
              <w:t xml:space="preserve"> </w:t>
            </w:r>
            <w:r w:rsidRPr="00067FDE">
              <w:rPr>
                <w:rFonts w:eastAsiaTheme="minorEastAsia" w:hint="eastAsia"/>
                <w:sz w:val="24"/>
                <w:szCs w:val="24"/>
                <w:lang w:eastAsia="ko-KR"/>
              </w:rPr>
              <w:t>2025</w:t>
            </w:r>
            <w:r w:rsidRPr="00067FDE">
              <w:rPr>
                <w:sz w:val="24"/>
                <w:szCs w:val="24"/>
              </w:rPr>
              <w:t>, New Orleans, LA (submitted)</w:t>
            </w:r>
          </w:p>
        </w:tc>
      </w:tr>
      <w:tr w:rsidR="002338A7" w:rsidRPr="00067FDE" w14:paraId="6BD7089E" w14:textId="77777777" w:rsidTr="009457FC">
        <w:trPr>
          <w:trHeight w:val="228"/>
          <w:tblCellSpacing w:w="21" w:type="dxa"/>
        </w:trPr>
        <w:tc>
          <w:tcPr>
            <w:tcW w:w="1476" w:type="dxa"/>
          </w:tcPr>
          <w:p w14:paraId="1BDFF189" w14:textId="4744BD0F" w:rsidR="002338A7" w:rsidRPr="00067FDE" w:rsidRDefault="00825384" w:rsidP="003C1CB9">
            <w:pPr>
              <w:rPr>
                <w:rFonts w:eastAsiaTheme="minorEastAsia"/>
                <w:sz w:val="24"/>
                <w:szCs w:val="24"/>
                <w:lang w:eastAsia="ko-KR"/>
              </w:rPr>
            </w:pPr>
            <w:r w:rsidRPr="00067FDE">
              <w:rPr>
                <w:rFonts w:eastAsiaTheme="minorEastAsia"/>
                <w:sz w:val="24"/>
                <w:szCs w:val="24"/>
                <w:lang w:eastAsia="ko-KR"/>
              </w:rPr>
              <w:t>2025 Nov</w:t>
            </w:r>
          </w:p>
        </w:tc>
        <w:tc>
          <w:tcPr>
            <w:tcW w:w="7704" w:type="dxa"/>
            <w:noWrap/>
          </w:tcPr>
          <w:p w14:paraId="7941C95E" w14:textId="3E642AA0" w:rsidR="002338A7" w:rsidRPr="00067FDE" w:rsidRDefault="00825384" w:rsidP="003C1CB9">
            <w:pPr>
              <w:rPr>
                <w:sz w:val="24"/>
                <w:szCs w:val="24"/>
              </w:rPr>
            </w:pPr>
            <w:r w:rsidRPr="00067FDE">
              <w:rPr>
                <w:sz w:val="24"/>
                <w:szCs w:val="24"/>
              </w:rPr>
              <w:t>Mechanisms for the association between social determinants of health and sleep-related functional outcomes among rural adults with cardiovascular diseases. AHA Scientific Session</w:t>
            </w:r>
            <w:r w:rsidRPr="00067FDE">
              <w:rPr>
                <w:rFonts w:eastAsiaTheme="minorEastAsia" w:hint="eastAsia"/>
                <w:sz w:val="24"/>
                <w:szCs w:val="24"/>
                <w:lang w:eastAsia="ko-KR"/>
              </w:rPr>
              <w:t xml:space="preserve"> 2025</w:t>
            </w:r>
            <w:r w:rsidRPr="00067FDE">
              <w:rPr>
                <w:sz w:val="24"/>
                <w:szCs w:val="24"/>
              </w:rPr>
              <w:t>, New Orleans, LA (submitted)</w:t>
            </w:r>
          </w:p>
        </w:tc>
      </w:tr>
      <w:tr w:rsidR="003C1CB9" w:rsidRPr="00067FDE" w14:paraId="70689148" w14:textId="77777777" w:rsidTr="009457FC">
        <w:trPr>
          <w:trHeight w:val="228"/>
          <w:tblCellSpacing w:w="21" w:type="dxa"/>
        </w:trPr>
        <w:tc>
          <w:tcPr>
            <w:tcW w:w="1476" w:type="dxa"/>
          </w:tcPr>
          <w:p w14:paraId="666936FE" w14:textId="668E660A" w:rsidR="003C1CB9" w:rsidRPr="00067FDE" w:rsidRDefault="003C1CB9" w:rsidP="003C1CB9">
            <w:pPr>
              <w:rPr>
                <w:rFonts w:eastAsiaTheme="minorEastAsia"/>
                <w:sz w:val="24"/>
                <w:szCs w:val="24"/>
                <w:lang w:eastAsia="ko-KR"/>
              </w:rPr>
            </w:pPr>
            <w:r w:rsidRPr="00067FDE">
              <w:rPr>
                <w:rFonts w:eastAsiaTheme="minorEastAsia"/>
                <w:sz w:val="24"/>
                <w:szCs w:val="24"/>
                <w:lang w:eastAsia="ko-KR"/>
              </w:rPr>
              <w:t>2025 Nov</w:t>
            </w:r>
          </w:p>
        </w:tc>
        <w:tc>
          <w:tcPr>
            <w:tcW w:w="7704" w:type="dxa"/>
            <w:noWrap/>
          </w:tcPr>
          <w:p w14:paraId="6D6FADB9" w14:textId="573FCF39" w:rsidR="003C1CB9" w:rsidRPr="00067FDE" w:rsidRDefault="00FA4C44" w:rsidP="003C1CB9">
            <w:pPr>
              <w:rPr>
                <w:sz w:val="24"/>
                <w:szCs w:val="24"/>
              </w:rPr>
            </w:pPr>
            <w:r w:rsidRPr="00067FDE">
              <w:rPr>
                <w:sz w:val="24"/>
                <w:szCs w:val="24"/>
              </w:rPr>
              <w:t xml:space="preserve">Lin CY, </w:t>
            </w:r>
            <w:r w:rsidR="0059634F" w:rsidRPr="00067FDE">
              <w:rPr>
                <w:sz w:val="24"/>
                <w:szCs w:val="24"/>
              </w:rPr>
              <w:t>Wu JR</w:t>
            </w:r>
            <w:r w:rsidR="003C1CB9" w:rsidRPr="00067FDE">
              <w:rPr>
                <w:sz w:val="24"/>
                <w:szCs w:val="24"/>
              </w:rPr>
              <w:t>, Kang J,</w:t>
            </w:r>
            <w:r w:rsidR="003C1CB9" w:rsidRPr="00067FDE">
              <w:rPr>
                <w:rFonts w:hint="eastAsia"/>
                <w:sz w:val="24"/>
                <w:szCs w:val="24"/>
              </w:rPr>
              <w:t xml:space="preserve"> </w:t>
            </w:r>
            <w:r w:rsidR="003C1CB9" w:rsidRPr="00067FDE">
              <w:rPr>
                <w:sz w:val="24"/>
                <w:szCs w:val="24"/>
              </w:rPr>
              <w:t>Latimer AL,</w:t>
            </w:r>
            <w:r w:rsidR="003C1CB9" w:rsidRPr="00067FDE">
              <w:rPr>
                <w:rFonts w:hint="eastAsia"/>
                <w:sz w:val="24"/>
                <w:szCs w:val="24"/>
              </w:rPr>
              <w:t xml:space="preserve"> </w:t>
            </w:r>
            <w:r w:rsidR="0059634F" w:rsidRPr="00067FDE">
              <w:rPr>
                <w:sz w:val="24"/>
                <w:szCs w:val="24"/>
              </w:rPr>
              <w:t>Thapa A</w:t>
            </w:r>
            <w:r w:rsidR="003C1CB9" w:rsidRPr="00067FDE">
              <w:rPr>
                <w:rFonts w:hint="eastAsia"/>
                <w:sz w:val="24"/>
                <w:szCs w:val="24"/>
              </w:rPr>
              <w:t>,</w:t>
            </w:r>
            <w:r w:rsidR="003C1CB9" w:rsidRPr="00067FDE">
              <w:rPr>
                <w:sz w:val="24"/>
                <w:szCs w:val="24"/>
              </w:rPr>
              <w:t xml:space="preserve"> Moser DK. </w:t>
            </w:r>
            <w:r w:rsidR="00D609A1" w:rsidRPr="00067FDE">
              <w:rPr>
                <w:sz w:val="24"/>
                <w:szCs w:val="24"/>
              </w:rPr>
              <w:t>Factors Associated with Symptom Perception in Black Patients with Heart Failure</w:t>
            </w:r>
            <w:r w:rsidR="003C1CB9" w:rsidRPr="00067FDE">
              <w:rPr>
                <w:sz w:val="24"/>
                <w:szCs w:val="24"/>
              </w:rPr>
              <w:t>. AHA Scientific Session</w:t>
            </w:r>
            <w:r w:rsidR="003C1CB9" w:rsidRPr="00067FDE">
              <w:rPr>
                <w:rFonts w:eastAsiaTheme="minorEastAsia" w:hint="eastAsia"/>
                <w:sz w:val="24"/>
                <w:szCs w:val="24"/>
                <w:lang w:eastAsia="ko-KR"/>
              </w:rPr>
              <w:t xml:space="preserve"> 2025</w:t>
            </w:r>
            <w:r w:rsidR="003C1CB9" w:rsidRPr="00067FDE">
              <w:rPr>
                <w:sz w:val="24"/>
                <w:szCs w:val="24"/>
              </w:rPr>
              <w:t>, New Orleans, LA (submitted)</w:t>
            </w:r>
          </w:p>
        </w:tc>
      </w:tr>
      <w:tr w:rsidR="00821050" w:rsidRPr="00067FDE" w14:paraId="08D6EFFA" w14:textId="77777777" w:rsidTr="009457FC">
        <w:trPr>
          <w:trHeight w:val="228"/>
          <w:tblCellSpacing w:w="21" w:type="dxa"/>
        </w:trPr>
        <w:tc>
          <w:tcPr>
            <w:tcW w:w="1476" w:type="dxa"/>
          </w:tcPr>
          <w:p w14:paraId="56938FCC" w14:textId="1C680073" w:rsidR="00821050" w:rsidRPr="00067FDE" w:rsidRDefault="00AB12FE" w:rsidP="00CF2C0C">
            <w:pPr>
              <w:rPr>
                <w:rFonts w:eastAsiaTheme="minorEastAsia"/>
                <w:sz w:val="24"/>
                <w:szCs w:val="24"/>
                <w:lang w:eastAsia="ko-KR"/>
              </w:rPr>
            </w:pPr>
            <w:r w:rsidRPr="00067FDE">
              <w:rPr>
                <w:rFonts w:eastAsiaTheme="minorEastAsia"/>
                <w:sz w:val="24"/>
                <w:szCs w:val="24"/>
                <w:lang w:eastAsia="ko-KR"/>
              </w:rPr>
              <w:lastRenderedPageBreak/>
              <w:t>2025 Nov</w:t>
            </w:r>
          </w:p>
        </w:tc>
        <w:tc>
          <w:tcPr>
            <w:tcW w:w="7704" w:type="dxa"/>
            <w:noWrap/>
          </w:tcPr>
          <w:p w14:paraId="7600695C" w14:textId="6864FB02" w:rsidR="00821050" w:rsidRPr="00067FDE" w:rsidRDefault="008E377F" w:rsidP="00B36672">
            <w:pPr>
              <w:rPr>
                <w:sz w:val="24"/>
                <w:szCs w:val="24"/>
              </w:rPr>
            </w:pPr>
            <w:r w:rsidRPr="00067FDE">
              <w:rPr>
                <w:sz w:val="24"/>
                <w:szCs w:val="24"/>
              </w:rPr>
              <w:t>Cha G, Kang J,</w:t>
            </w:r>
            <w:r w:rsidRPr="00067FDE">
              <w:rPr>
                <w:rFonts w:hint="eastAsia"/>
                <w:sz w:val="24"/>
                <w:szCs w:val="24"/>
              </w:rPr>
              <w:t xml:space="preserve"> </w:t>
            </w:r>
            <w:r w:rsidR="00743F4F" w:rsidRPr="00067FDE">
              <w:rPr>
                <w:sz w:val="24"/>
                <w:szCs w:val="24"/>
              </w:rPr>
              <w:t>Th</w:t>
            </w:r>
            <w:r w:rsidRPr="00067FDE">
              <w:rPr>
                <w:sz w:val="24"/>
                <w:szCs w:val="24"/>
              </w:rPr>
              <w:t>apa</w:t>
            </w:r>
            <w:r w:rsidR="00743F4F" w:rsidRPr="00067FDE">
              <w:rPr>
                <w:sz w:val="24"/>
                <w:szCs w:val="24"/>
              </w:rPr>
              <w:t xml:space="preserve"> A,</w:t>
            </w:r>
            <w:r w:rsidRPr="00067FDE">
              <w:rPr>
                <w:sz w:val="24"/>
                <w:szCs w:val="24"/>
              </w:rPr>
              <w:t xml:space="preserve"> Wu</w:t>
            </w:r>
            <w:r w:rsidR="00743F4F" w:rsidRPr="00067FDE">
              <w:rPr>
                <w:sz w:val="24"/>
                <w:szCs w:val="24"/>
              </w:rPr>
              <w:t xml:space="preserve"> JR,</w:t>
            </w:r>
            <w:r w:rsidRPr="00067FDE">
              <w:rPr>
                <w:sz w:val="24"/>
                <w:szCs w:val="24"/>
              </w:rPr>
              <w:t xml:space="preserve"> Heebner</w:t>
            </w:r>
            <w:r w:rsidR="00743F4F" w:rsidRPr="00067FDE">
              <w:rPr>
                <w:sz w:val="24"/>
                <w:szCs w:val="24"/>
              </w:rPr>
              <w:t xml:space="preserve"> NR</w:t>
            </w:r>
            <w:r w:rsidR="000915EC" w:rsidRPr="00067FDE">
              <w:rPr>
                <w:sz w:val="24"/>
                <w:szCs w:val="24"/>
              </w:rPr>
              <w:t xml:space="preserve">, </w:t>
            </w:r>
            <w:r w:rsidRPr="00067FDE">
              <w:rPr>
                <w:sz w:val="24"/>
                <w:szCs w:val="24"/>
              </w:rPr>
              <w:t>Latimer</w:t>
            </w:r>
            <w:r w:rsidR="000915EC" w:rsidRPr="00067FDE">
              <w:rPr>
                <w:sz w:val="24"/>
                <w:szCs w:val="24"/>
              </w:rPr>
              <w:t xml:space="preserve"> AL,</w:t>
            </w:r>
            <w:r w:rsidRPr="00067FDE">
              <w:rPr>
                <w:rFonts w:hint="eastAsia"/>
                <w:sz w:val="24"/>
                <w:szCs w:val="24"/>
              </w:rPr>
              <w:t xml:space="preserve"> Lin</w:t>
            </w:r>
            <w:r w:rsidR="000915EC" w:rsidRPr="00067FDE">
              <w:rPr>
                <w:sz w:val="24"/>
                <w:szCs w:val="24"/>
              </w:rPr>
              <w:t xml:space="preserve"> CY</w:t>
            </w:r>
            <w:r w:rsidRPr="00067FDE">
              <w:rPr>
                <w:rFonts w:hint="eastAsia"/>
                <w:sz w:val="24"/>
                <w:szCs w:val="24"/>
              </w:rPr>
              <w:t>,</w:t>
            </w:r>
            <w:r w:rsidR="000915EC" w:rsidRPr="00067FDE">
              <w:rPr>
                <w:sz w:val="24"/>
                <w:szCs w:val="24"/>
              </w:rPr>
              <w:t xml:space="preserve"> Biddle MJ, </w:t>
            </w:r>
            <w:r w:rsidRPr="00067FDE">
              <w:rPr>
                <w:sz w:val="24"/>
                <w:szCs w:val="24"/>
              </w:rPr>
              <w:t>Bronas</w:t>
            </w:r>
            <w:r w:rsidR="00A72136" w:rsidRPr="00067FDE">
              <w:rPr>
                <w:sz w:val="24"/>
                <w:szCs w:val="24"/>
              </w:rPr>
              <w:t xml:space="preserve"> UG,</w:t>
            </w:r>
            <w:r w:rsidRPr="00067FDE">
              <w:rPr>
                <w:sz w:val="24"/>
                <w:szCs w:val="24"/>
              </w:rPr>
              <w:t xml:space="preserve"> Thompson</w:t>
            </w:r>
            <w:r w:rsidR="00A72136" w:rsidRPr="00067FDE">
              <w:rPr>
                <w:sz w:val="24"/>
                <w:szCs w:val="24"/>
              </w:rPr>
              <w:t xml:space="preserve"> J,</w:t>
            </w:r>
            <w:r w:rsidRPr="00067FDE">
              <w:rPr>
                <w:sz w:val="24"/>
                <w:szCs w:val="24"/>
              </w:rPr>
              <w:t xml:space="preserve"> Svynarenko</w:t>
            </w:r>
            <w:r w:rsidR="00A72136" w:rsidRPr="00067FDE">
              <w:rPr>
                <w:sz w:val="24"/>
                <w:szCs w:val="24"/>
              </w:rPr>
              <w:t xml:space="preserve"> R,</w:t>
            </w:r>
            <w:r w:rsidRPr="00067FDE">
              <w:rPr>
                <w:rFonts w:hint="eastAsia"/>
                <w:sz w:val="24"/>
                <w:szCs w:val="24"/>
              </w:rPr>
              <w:t xml:space="preserve"> Park</w:t>
            </w:r>
            <w:r w:rsidR="004E01E4" w:rsidRPr="00067FDE">
              <w:rPr>
                <w:sz w:val="24"/>
                <w:szCs w:val="24"/>
              </w:rPr>
              <w:t xml:space="preserve"> J</w:t>
            </w:r>
            <w:r w:rsidRPr="00067FDE">
              <w:rPr>
                <w:sz w:val="24"/>
                <w:szCs w:val="24"/>
              </w:rPr>
              <w:t>,</w:t>
            </w:r>
            <w:r w:rsidR="00B36672" w:rsidRPr="00067FDE">
              <w:rPr>
                <w:sz w:val="24"/>
                <w:szCs w:val="24"/>
              </w:rPr>
              <w:t xml:space="preserve"> Moser DK. </w:t>
            </w:r>
            <w:r w:rsidR="00AB12FE" w:rsidRPr="00067FDE">
              <w:rPr>
                <w:sz w:val="24"/>
                <w:szCs w:val="24"/>
              </w:rPr>
              <w:t>Feasibility, Acceptability, and Outcomes of a Two-group Randomized Controlled Pilot of a Gentle Yoga Intervention for Older Adults Post-Phase II Cardiac Rehabilitation. AHA Scientific Session</w:t>
            </w:r>
            <w:r w:rsidR="00AB12FE" w:rsidRPr="00067FDE">
              <w:rPr>
                <w:rFonts w:eastAsiaTheme="minorEastAsia" w:hint="eastAsia"/>
                <w:sz w:val="24"/>
                <w:szCs w:val="24"/>
                <w:lang w:eastAsia="ko-KR"/>
              </w:rPr>
              <w:t xml:space="preserve"> 2025</w:t>
            </w:r>
            <w:r w:rsidR="00AB12FE" w:rsidRPr="00067FDE">
              <w:rPr>
                <w:sz w:val="24"/>
                <w:szCs w:val="24"/>
              </w:rPr>
              <w:t>, New Orleans, LA (submitted)</w:t>
            </w:r>
          </w:p>
        </w:tc>
      </w:tr>
      <w:tr w:rsidR="00CF2C0C" w:rsidRPr="00067FDE" w14:paraId="719722DE" w14:textId="77777777" w:rsidTr="009457FC">
        <w:trPr>
          <w:trHeight w:val="228"/>
          <w:tblCellSpacing w:w="21" w:type="dxa"/>
        </w:trPr>
        <w:tc>
          <w:tcPr>
            <w:tcW w:w="1476" w:type="dxa"/>
          </w:tcPr>
          <w:p w14:paraId="00C3029F" w14:textId="5188F2C8" w:rsidR="00CF2C0C" w:rsidRPr="00067FDE" w:rsidRDefault="00CF2C0C" w:rsidP="00CF2C0C">
            <w:pPr>
              <w:rPr>
                <w:rFonts w:eastAsiaTheme="minorEastAsia"/>
                <w:sz w:val="24"/>
                <w:szCs w:val="24"/>
                <w:lang w:eastAsia="ko-KR"/>
              </w:rPr>
            </w:pPr>
            <w:r w:rsidRPr="00067FDE">
              <w:rPr>
                <w:rFonts w:eastAsiaTheme="minorEastAsia"/>
                <w:sz w:val="24"/>
                <w:szCs w:val="24"/>
                <w:lang w:eastAsia="ko-KR"/>
              </w:rPr>
              <w:t>2025 Nov</w:t>
            </w:r>
          </w:p>
        </w:tc>
        <w:tc>
          <w:tcPr>
            <w:tcW w:w="7704" w:type="dxa"/>
            <w:noWrap/>
          </w:tcPr>
          <w:p w14:paraId="544837F2" w14:textId="1E7A3309" w:rsidR="00CF2C0C" w:rsidRPr="00067FDE" w:rsidRDefault="00CD5579" w:rsidP="00CF2C0C">
            <w:pPr>
              <w:rPr>
                <w:sz w:val="24"/>
                <w:szCs w:val="24"/>
              </w:rPr>
            </w:pPr>
            <w:r w:rsidRPr="00067FDE">
              <w:rPr>
                <w:sz w:val="24"/>
                <w:szCs w:val="24"/>
              </w:rPr>
              <w:t>Issahaku A</w:t>
            </w:r>
            <w:r w:rsidR="00CF2C0C" w:rsidRPr="00067FDE">
              <w:rPr>
                <w:sz w:val="24"/>
                <w:szCs w:val="24"/>
              </w:rPr>
              <w:t xml:space="preserve">, </w:t>
            </w:r>
            <w:r w:rsidRPr="00067FDE">
              <w:rPr>
                <w:sz w:val="24"/>
                <w:szCs w:val="24"/>
              </w:rPr>
              <w:t>Kang J,</w:t>
            </w:r>
            <w:r w:rsidR="00CF2C0C" w:rsidRPr="00067FDE">
              <w:rPr>
                <w:sz w:val="24"/>
                <w:szCs w:val="24"/>
              </w:rPr>
              <w:t xml:space="preserve"> </w:t>
            </w:r>
            <w:r w:rsidRPr="00067FDE">
              <w:rPr>
                <w:sz w:val="24"/>
                <w:szCs w:val="24"/>
              </w:rPr>
              <w:t>Biddle MJ</w:t>
            </w:r>
            <w:r w:rsidR="00CF2C0C" w:rsidRPr="00067FDE">
              <w:rPr>
                <w:sz w:val="24"/>
                <w:szCs w:val="24"/>
              </w:rPr>
              <w:t xml:space="preserve">, </w:t>
            </w:r>
            <w:r w:rsidR="009F55AC" w:rsidRPr="00067FDE">
              <w:rPr>
                <w:sz w:val="24"/>
                <w:szCs w:val="24"/>
              </w:rPr>
              <w:t>Thapa A</w:t>
            </w:r>
            <w:r w:rsidR="00CF2C0C" w:rsidRPr="00067FDE">
              <w:rPr>
                <w:sz w:val="24"/>
                <w:szCs w:val="24"/>
              </w:rPr>
              <w:t xml:space="preserve">, </w:t>
            </w:r>
            <w:r w:rsidR="009F55AC" w:rsidRPr="00067FDE">
              <w:rPr>
                <w:sz w:val="24"/>
                <w:szCs w:val="24"/>
              </w:rPr>
              <w:t>Cha G</w:t>
            </w:r>
            <w:r w:rsidR="00CF2C0C" w:rsidRPr="00067FDE">
              <w:rPr>
                <w:sz w:val="24"/>
                <w:szCs w:val="24"/>
              </w:rPr>
              <w:t xml:space="preserve">, Moder DK. </w:t>
            </w:r>
            <w:r w:rsidR="00A23856" w:rsidRPr="00067FDE">
              <w:rPr>
                <w:sz w:val="24"/>
                <w:szCs w:val="24"/>
              </w:rPr>
              <w:t>Renal Dysfunction and Health-Related Quality of Life in Heart Failure: A Mediation Analysis of Patient-Centered Outcomes</w:t>
            </w:r>
            <w:r w:rsidR="00CF2C0C" w:rsidRPr="00067FDE">
              <w:rPr>
                <w:sz w:val="24"/>
                <w:szCs w:val="24"/>
              </w:rPr>
              <w:t>. AHA Scientific Session</w:t>
            </w:r>
            <w:r w:rsidR="00CF2C0C" w:rsidRPr="00067FDE">
              <w:rPr>
                <w:rFonts w:eastAsiaTheme="minorEastAsia" w:hint="eastAsia"/>
                <w:sz w:val="24"/>
                <w:szCs w:val="24"/>
                <w:lang w:eastAsia="ko-KR"/>
              </w:rPr>
              <w:t xml:space="preserve"> 2025</w:t>
            </w:r>
            <w:r w:rsidR="00CF2C0C" w:rsidRPr="00067FDE">
              <w:rPr>
                <w:sz w:val="24"/>
                <w:szCs w:val="24"/>
              </w:rPr>
              <w:t>, New Orleans, LA (submitted)</w:t>
            </w:r>
          </w:p>
        </w:tc>
      </w:tr>
      <w:tr w:rsidR="005B5269" w:rsidRPr="00067FDE" w14:paraId="33AE2FB8" w14:textId="77777777" w:rsidTr="009457FC">
        <w:trPr>
          <w:trHeight w:val="228"/>
          <w:tblCellSpacing w:w="21" w:type="dxa"/>
        </w:trPr>
        <w:tc>
          <w:tcPr>
            <w:tcW w:w="1476" w:type="dxa"/>
          </w:tcPr>
          <w:p w14:paraId="2AFC06B6" w14:textId="355E840F" w:rsidR="005B5269" w:rsidRPr="00067FDE" w:rsidRDefault="005B5269" w:rsidP="00B11AB0">
            <w:pPr>
              <w:rPr>
                <w:rFonts w:eastAsiaTheme="minorEastAsia"/>
                <w:sz w:val="24"/>
                <w:szCs w:val="24"/>
                <w:lang w:eastAsia="ko-KR"/>
              </w:rPr>
            </w:pPr>
            <w:r w:rsidRPr="00067FDE">
              <w:rPr>
                <w:rFonts w:eastAsiaTheme="minorEastAsia"/>
                <w:sz w:val="24"/>
                <w:szCs w:val="24"/>
                <w:lang w:eastAsia="ko-KR"/>
              </w:rPr>
              <w:t>2025 Nov</w:t>
            </w:r>
          </w:p>
        </w:tc>
        <w:tc>
          <w:tcPr>
            <w:tcW w:w="7704" w:type="dxa"/>
            <w:noWrap/>
          </w:tcPr>
          <w:p w14:paraId="219A3349" w14:textId="37E5A476" w:rsidR="005B5269" w:rsidRPr="00067FDE" w:rsidRDefault="001945D3" w:rsidP="00B11AB0">
            <w:pPr>
              <w:rPr>
                <w:sz w:val="24"/>
                <w:szCs w:val="24"/>
              </w:rPr>
            </w:pPr>
            <w:r w:rsidRPr="00067FDE">
              <w:rPr>
                <w:sz w:val="24"/>
                <w:szCs w:val="24"/>
              </w:rPr>
              <w:t xml:space="preserve">Smith JL, Latimer AL, Chung ML, Wu JR, </w:t>
            </w:r>
            <w:r w:rsidR="00CF2C0C" w:rsidRPr="00067FDE">
              <w:rPr>
                <w:sz w:val="24"/>
                <w:szCs w:val="24"/>
              </w:rPr>
              <w:t>Lin CY, Kang J, Moder DK.</w:t>
            </w:r>
            <w:r w:rsidRPr="00067FDE">
              <w:rPr>
                <w:sz w:val="24"/>
                <w:szCs w:val="24"/>
              </w:rPr>
              <w:t xml:space="preserve"> </w:t>
            </w:r>
            <w:r w:rsidR="005B5269" w:rsidRPr="00067FDE">
              <w:rPr>
                <w:sz w:val="24"/>
                <w:szCs w:val="24"/>
              </w:rPr>
              <w:t>Online Cognitive Behavioral Therapy for Depressed Rural Cardiac Patients: Effective Regardless of Health Literacy Level. AHA Scientific Session</w:t>
            </w:r>
            <w:r w:rsidR="005B5269" w:rsidRPr="00067FDE">
              <w:rPr>
                <w:rFonts w:eastAsiaTheme="minorEastAsia" w:hint="eastAsia"/>
                <w:sz w:val="24"/>
                <w:szCs w:val="24"/>
                <w:lang w:eastAsia="ko-KR"/>
              </w:rPr>
              <w:t xml:space="preserve"> 2025</w:t>
            </w:r>
            <w:r w:rsidR="005B5269" w:rsidRPr="00067FDE">
              <w:rPr>
                <w:sz w:val="24"/>
                <w:szCs w:val="24"/>
              </w:rPr>
              <w:t>, New Orleans, LA (submitted)</w:t>
            </w:r>
          </w:p>
        </w:tc>
      </w:tr>
      <w:tr w:rsidR="00B11AB0" w:rsidRPr="00067FDE" w14:paraId="28193DD1" w14:textId="77777777" w:rsidTr="009457FC">
        <w:trPr>
          <w:trHeight w:val="228"/>
          <w:tblCellSpacing w:w="21" w:type="dxa"/>
        </w:trPr>
        <w:tc>
          <w:tcPr>
            <w:tcW w:w="1476" w:type="dxa"/>
          </w:tcPr>
          <w:p w14:paraId="0A49051C" w14:textId="6DB637ED" w:rsidR="00B11AB0" w:rsidRPr="00067FDE" w:rsidRDefault="00B11AB0" w:rsidP="00B11AB0">
            <w:pPr>
              <w:rPr>
                <w:sz w:val="24"/>
                <w:szCs w:val="24"/>
              </w:rPr>
            </w:pPr>
            <w:r w:rsidRPr="00067FDE">
              <w:rPr>
                <w:rFonts w:eastAsiaTheme="minorEastAsia"/>
                <w:sz w:val="24"/>
                <w:szCs w:val="24"/>
                <w:lang w:eastAsia="ko-KR"/>
              </w:rPr>
              <w:t>2025, Aug</w:t>
            </w:r>
          </w:p>
        </w:tc>
        <w:tc>
          <w:tcPr>
            <w:tcW w:w="7704" w:type="dxa"/>
            <w:noWrap/>
          </w:tcPr>
          <w:p w14:paraId="2E55AEA2" w14:textId="29F0BA17" w:rsidR="00B11AB0" w:rsidRPr="00067FDE" w:rsidRDefault="00B11AB0" w:rsidP="00B11AB0">
            <w:pPr>
              <w:rPr>
                <w:sz w:val="24"/>
                <w:szCs w:val="24"/>
              </w:rPr>
            </w:pPr>
            <w:r w:rsidRPr="00067FDE">
              <w:rPr>
                <w:sz w:val="24"/>
                <w:szCs w:val="24"/>
              </w:rPr>
              <w:t xml:space="preserve">Moser DK, Latimer AL, </w:t>
            </w:r>
            <w:r w:rsidRPr="00067FDE">
              <w:rPr>
                <w:b/>
                <w:bCs/>
                <w:sz w:val="24"/>
                <w:szCs w:val="24"/>
              </w:rPr>
              <w:t>Kang J</w:t>
            </w:r>
            <w:r w:rsidRPr="00067FDE">
              <w:rPr>
                <w:sz w:val="24"/>
                <w:szCs w:val="24"/>
              </w:rPr>
              <w:t>, Lin CY, Chung ML. Randomized controlled trial of two types of online cognitive behavioral therapy for rural cardiac patients with depression</w:t>
            </w:r>
            <w:r w:rsidRPr="00067FDE">
              <w:rPr>
                <w:rFonts w:eastAsiaTheme="minorEastAsia"/>
                <w:sz w:val="24"/>
                <w:szCs w:val="24"/>
                <w:lang w:eastAsia="ko-KR"/>
              </w:rPr>
              <w:t xml:space="preserve">. </w:t>
            </w:r>
            <w:r w:rsidRPr="00067FDE">
              <w:rPr>
                <w:sz w:val="24"/>
                <w:szCs w:val="24"/>
              </w:rPr>
              <w:t>European Society of Cardiology Congress</w:t>
            </w:r>
            <w:r w:rsidRPr="00067FDE">
              <w:rPr>
                <w:rFonts w:eastAsiaTheme="minorEastAsia"/>
                <w:sz w:val="24"/>
                <w:szCs w:val="24"/>
                <w:lang w:eastAsia="ko-KR"/>
              </w:rPr>
              <w:t xml:space="preserve"> 2025</w:t>
            </w:r>
            <w:r w:rsidRPr="00067FDE">
              <w:rPr>
                <w:sz w:val="24"/>
                <w:szCs w:val="24"/>
              </w:rPr>
              <w:t xml:space="preserve">, </w:t>
            </w:r>
            <w:r w:rsidRPr="00067FDE">
              <w:rPr>
                <w:rFonts w:eastAsiaTheme="minorEastAsia"/>
                <w:sz w:val="24"/>
                <w:szCs w:val="24"/>
                <w:lang w:eastAsia="ko-KR"/>
              </w:rPr>
              <w:t>Madrid</w:t>
            </w:r>
            <w:r w:rsidRPr="00067FDE">
              <w:rPr>
                <w:sz w:val="24"/>
                <w:szCs w:val="24"/>
              </w:rPr>
              <w:t>, Spain (</w:t>
            </w:r>
            <w:r w:rsidR="005C07E0" w:rsidRPr="00067FDE">
              <w:rPr>
                <w:rFonts w:eastAsiaTheme="minorEastAsia" w:hint="eastAsia"/>
                <w:sz w:val="24"/>
                <w:szCs w:val="24"/>
                <w:lang w:eastAsia="ko-KR"/>
              </w:rPr>
              <w:t>Accepted-Oral)</w:t>
            </w:r>
          </w:p>
        </w:tc>
      </w:tr>
      <w:tr w:rsidR="00B3149F" w:rsidRPr="00067FDE" w14:paraId="6415F4FC" w14:textId="77777777" w:rsidTr="009457FC">
        <w:trPr>
          <w:trHeight w:val="228"/>
          <w:tblCellSpacing w:w="21" w:type="dxa"/>
        </w:trPr>
        <w:tc>
          <w:tcPr>
            <w:tcW w:w="1476" w:type="dxa"/>
          </w:tcPr>
          <w:p w14:paraId="7BCA1E64" w14:textId="00F5F0DE" w:rsidR="00B3149F" w:rsidRPr="00067FDE" w:rsidRDefault="00B3149F" w:rsidP="00E90C82">
            <w:pPr>
              <w:rPr>
                <w:sz w:val="24"/>
                <w:szCs w:val="24"/>
              </w:rPr>
            </w:pPr>
            <w:r w:rsidRPr="00067FDE">
              <w:rPr>
                <w:sz w:val="24"/>
                <w:szCs w:val="24"/>
              </w:rPr>
              <w:t>2024</w:t>
            </w:r>
            <w:r w:rsidR="00A7121B" w:rsidRPr="00067FDE">
              <w:rPr>
                <w:sz w:val="24"/>
                <w:szCs w:val="24"/>
              </w:rPr>
              <w:t>, Nov</w:t>
            </w:r>
          </w:p>
        </w:tc>
        <w:tc>
          <w:tcPr>
            <w:tcW w:w="7704" w:type="dxa"/>
            <w:noWrap/>
          </w:tcPr>
          <w:p w14:paraId="13FCCB75" w14:textId="0A9C3196" w:rsidR="00B3149F" w:rsidRPr="00067FDE" w:rsidRDefault="00B3149F" w:rsidP="00960146">
            <w:pPr>
              <w:rPr>
                <w:sz w:val="24"/>
                <w:szCs w:val="24"/>
              </w:rPr>
            </w:pPr>
            <w:r w:rsidRPr="00067FDE">
              <w:rPr>
                <w:sz w:val="24"/>
                <w:szCs w:val="24"/>
              </w:rPr>
              <w:t xml:space="preserve">Moser </w:t>
            </w:r>
            <w:r w:rsidR="005A10C9" w:rsidRPr="00067FDE">
              <w:rPr>
                <w:sz w:val="24"/>
                <w:szCs w:val="24"/>
              </w:rPr>
              <w:t xml:space="preserve">DK, </w:t>
            </w:r>
            <w:r w:rsidR="008E62A4" w:rsidRPr="00067FDE">
              <w:rPr>
                <w:sz w:val="24"/>
                <w:szCs w:val="24"/>
              </w:rPr>
              <w:t>Wu</w:t>
            </w:r>
            <w:r w:rsidR="005A10C9" w:rsidRPr="00067FDE">
              <w:rPr>
                <w:sz w:val="24"/>
                <w:szCs w:val="24"/>
              </w:rPr>
              <w:t xml:space="preserve"> JR,</w:t>
            </w:r>
            <w:r w:rsidR="008E62A4" w:rsidRPr="00067FDE">
              <w:rPr>
                <w:sz w:val="24"/>
                <w:szCs w:val="24"/>
              </w:rPr>
              <w:t xml:space="preserve"> Latimer</w:t>
            </w:r>
            <w:r w:rsidR="005A10C9" w:rsidRPr="00067FDE">
              <w:rPr>
                <w:sz w:val="24"/>
                <w:szCs w:val="24"/>
              </w:rPr>
              <w:t xml:space="preserve"> AL,</w:t>
            </w:r>
            <w:r w:rsidR="00960146" w:rsidRPr="00067FDE">
              <w:rPr>
                <w:sz w:val="24"/>
                <w:szCs w:val="24"/>
              </w:rPr>
              <w:t xml:space="preserve"> </w:t>
            </w:r>
            <w:r w:rsidR="008E62A4" w:rsidRPr="00067FDE">
              <w:rPr>
                <w:b/>
                <w:bCs/>
                <w:sz w:val="24"/>
                <w:szCs w:val="24"/>
              </w:rPr>
              <w:t>Kang</w:t>
            </w:r>
            <w:r w:rsidR="00960146" w:rsidRPr="00067FDE">
              <w:rPr>
                <w:b/>
                <w:bCs/>
                <w:sz w:val="24"/>
                <w:szCs w:val="24"/>
              </w:rPr>
              <w:t xml:space="preserve"> J</w:t>
            </w:r>
            <w:r w:rsidR="00960146" w:rsidRPr="00067FDE">
              <w:rPr>
                <w:sz w:val="24"/>
                <w:szCs w:val="24"/>
              </w:rPr>
              <w:t xml:space="preserve">, </w:t>
            </w:r>
            <w:r w:rsidR="008E62A4" w:rsidRPr="00067FDE">
              <w:rPr>
                <w:sz w:val="24"/>
                <w:szCs w:val="24"/>
              </w:rPr>
              <w:t>Lin</w:t>
            </w:r>
            <w:r w:rsidR="00960146" w:rsidRPr="00067FDE">
              <w:rPr>
                <w:sz w:val="24"/>
                <w:szCs w:val="24"/>
              </w:rPr>
              <w:t xml:space="preserve"> CY, </w:t>
            </w:r>
            <w:r w:rsidR="008E62A4" w:rsidRPr="00067FDE">
              <w:rPr>
                <w:sz w:val="24"/>
                <w:szCs w:val="24"/>
              </w:rPr>
              <w:t>Chung</w:t>
            </w:r>
            <w:r w:rsidR="00960146" w:rsidRPr="00067FDE">
              <w:rPr>
                <w:sz w:val="24"/>
                <w:szCs w:val="24"/>
              </w:rPr>
              <w:t xml:space="preserve"> ML</w:t>
            </w:r>
            <w:r w:rsidR="00FA0567" w:rsidRPr="00067FDE">
              <w:rPr>
                <w:sz w:val="24"/>
                <w:szCs w:val="24"/>
              </w:rPr>
              <w:t xml:space="preserve">. </w:t>
            </w:r>
            <w:r w:rsidR="002C0500" w:rsidRPr="00067FDE">
              <w:rPr>
                <w:sz w:val="24"/>
                <w:szCs w:val="24"/>
              </w:rPr>
              <w:t>Managing Depression in Rural Depressed Cardiac Patients in the Face of Perceived Depression Stigma: A Randomized Controlled Trial of Two Types of Online Cognitive Behavioral Therapy. AHA Scientific Session 2024, Chicago, IL, USA. (</w:t>
            </w:r>
            <w:r w:rsidR="00E306E6" w:rsidRPr="00067FDE">
              <w:rPr>
                <w:sz w:val="24"/>
                <w:szCs w:val="24"/>
              </w:rPr>
              <w:t>M</w:t>
            </w:r>
            <w:r w:rsidR="00FA0567" w:rsidRPr="00067FDE">
              <w:rPr>
                <w:sz w:val="24"/>
                <w:szCs w:val="24"/>
              </w:rPr>
              <w:t>oderated digital poster presentation</w:t>
            </w:r>
            <w:r w:rsidR="002C0500" w:rsidRPr="00067FDE">
              <w:rPr>
                <w:sz w:val="24"/>
                <w:szCs w:val="24"/>
              </w:rPr>
              <w:t>)</w:t>
            </w:r>
          </w:p>
        </w:tc>
      </w:tr>
      <w:tr w:rsidR="00332F72" w:rsidRPr="00067FDE" w14:paraId="263F7227" w14:textId="77777777" w:rsidTr="00E90C82">
        <w:trPr>
          <w:trHeight w:val="705"/>
          <w:tblCellSpacing w:w="21" w:type="dxa"/>
        </w:trPr>
        <w:tc>
          <w:tcPr>
            <w:tcW w:w="1476" w:type="dxa"/>
          </w:tcPr>
          <w:p w14:paraId="3637424C" w14:textId="18A08410" w:rsidR="00332F72" w:rsidRPr="00067FDE" w:rsidRDefault="00A7121B" w:rsidP="00E90C82">
            <w:pPr>
              <w:rPr>
                <w:sz w:val="24"/>
                <w:szCs w:val="24"/>
              </w:rPr>
            </w:pPr>
            <w:r w:rsidRPr="00067FDE">
              <w:rPr>
                <w:sz w:val="24"/>
                <w:szCs w:val="24"/>
              </w:rPr>
              <w:t>2024, Nov</w:t>
            </w:r>
          </w:p>
        </w:tc>
        <w:tc>
          <w:tcPr>
            <w:tcW w:w="7704" w:type="dxa"/>
            <w:noWrap/>
          </w:tcPr>
          <w:p w14:paraId="00F731D5" w14:textId="31711CB9" w:rsidR="00332F72" w:rsidRPr="00067FDE" w:rsidRDefault="00332F72" w:rsidP="00E90C82">
            <w:pPr>
              <w:rPr>
                <w:sz w:val="24"/>
                <w:szCs w:val="24"/>
              </w:rPr>
            </w:pPr>
            <w:r w:rsidRPr="00067FDE">
              <w:rPr>
                <w:sz w:val="24"/>
                <w:szCs w:val="24"/>
              </w:rPr>
              <w:t xml:space="preserve">Wu </w:t>
            </w:r>
            <w:r w:rsidR="008E2943" w:rsidRPr="00067FDE">
              <w:rPr>
                <w:sz w:val="24"/>
                <w:szCs w:val="24"/>
              </w:rPr>
              <w:t xml:space="preserve">JR, Lennie TA, Lin CY, Martha BJ, </w:t>
            </w:r>
            <w:r w:rsidR="008E2943" w:rsidRPr="00067FDE">
              <w:rPr>
                <w:b/>
                <w:bCs/>
                <w:sz w:val="24"/>
                <w:szCs w:val="24"/>
              </w:rPr>
              <w:t>Kang J</w:t>
            </w:r>
            <w:r w:rsidR="008E2943" w:rsidRPr="00067FDE">
              <w:rPr>
                <w:sz w:val="24"/>
                <w:szCs w:val="24"/>
              </w:rPr>
              <w:t xml:space="preserve">, </w:t>
            </w:r>
            <w:r w:rsidR="005A10C9" w:rsidRPr="00067FDE">
              <w:rPr>
                <w:sz w:val="24"/>
                <w:szCs w:val="24"/>
              </w:rPr>
              <w:t>Latimer A</w:t>
            </w:r>
            <w:r w:rsidR="008E2943" w:rsidRPr="00067FDE">
              <w:rPr>
                <w:sz w:val="24"/>
                <w:szCs w:val="24"/>
              </w:rPr>
              <w:t>L, Cha G</w:t>
            </w:r>
            <w:r w:rsidR="006B212D" w:rsidRPr="00067FDE">
              <w:rPr>
                <w:sz w:val="24"/>
                <w:szCs w:val="24"/>
              </w:rPr>
              <w:t>,</w:t>
            </w:r>
            <w:r w:rsidR="008E2943" w:rsidRPr="00067FDE">
              <w:rPr>
                <w:sz w:val="24"/>
                <w:szCs w:val="24"/>
              </w:rPr>
              <w:t xml:space="preserve"> Thapa A</w:t>
            </w:r>
            <w:r w:rsidR="006B212D" w:rsidRPr="00067FDE">
              <w:rPr>
                <w:sz w:val="24"/>
                <w:szCs w:val="24"/>
              </w:rPr>
              <w:t xml:space="preserve">, Moser DK. </w:t>
            </w:r>
            <w:r w:rsidRPr="00067FDE">
              <w:rPr>
                <w:sz w:val="24"/>
                <w:szCs w:val="24"/>
              </w:rPr>
              <w:t>How do sleep quality and heart failure symptoms impact functional status among patients with heart failure? AHA Scientific Session 2024, Chicago, IL, USA. (</w:t>
            </w:r>
            <w:r w:rsidR="00E306E6" w:rsidRPr="00067FDE">
              <w:rPr>
                <w:sz w:val="24"/>
                <w:szCs w:val="24"/>
              </w:rPr>
              <w:t>Moderated</w:t>
            </w:r>
            <w:r w:rsidR="008714D9" w:rsidRPr="00067FDE">
              <w:rPr>
                <w:sz w:val="24"/>
                <w:szCs w:val="24"/>
              </w:rPr>
              <w:t xml:space="preserve"> digital poster presentation</w:t>
            </w:r>
            <w:r w:rsidRPr="00067FDE">
              <w:rPr>
                <w:sz w:val="24"/>
                <w:szCs w:val="24"/>
              </w:rPr>
              <w:t>)</w:t>
            </w:r>
          </w:p>
        </w:tc>
      </w:tr>
      <w:tr w:rsidR="00332F72" w:rsidRPr="00067FDE" w14:paraId="61F1FC2B" w14:textId="77777777" w:rsidTr="005128AE">
        <w:trPr>
          <w:trHeight w:val="429"/>
          <w:tblCellSpacing w:w="21" w:type="dxa"/>
        </w:trPr>
        <w:tc>
          <w:tcPr>
            <w:tcW w:w="1476" w:type="dxa"/>
          </w:tcPr>
          <w:p w14:paraId="6B0AF75E" w14:textId="048E55FA" w:rsidR="00332F72" w:rsidRPr="00067FDE" w:rsidRDefault="00A7121B" w:rsidP="00E90C82">
            <w:pPr>
              <w:rPr>
                <w:sz w:val="24"/>
                <w:szCs w:val="24"/>
              </w:rPr>
            </w:pPr>
            <w:r w:rsidRPr="00067FDE">
              <w:rPr>
                <w:sz w:val="24"/>
                <w:szCs w:val="24"/>
              </w:rPr>
              <w:t>2024, Nov</w:t>
            </w:r>
          </w:p>
        </w:tc>
        <w:tc>
          <w:tcPr>
            <w:tcW w:w="7704" w:type="dxa"/>
            <w:noWrap/>
          </w:tcPr>
          <w:p w14:paraId="1EC0B525" w14:textId="2B3D073A" w:rsidR="00332F72" w:rsidRPr="00067FDE" w:rsidRDefault="00332F72" w:rsidP="00E90C82">
            <w:pPr>
              <w:rPr>
                <w:sz w:val="24"/>
                <w:szCs w:val="24"/>
              </w:rPr>
            </w:pPr>
            <w:r w:rsidRPr="00067FDE">
              <w:rPr>
                <w:sz w:val="24"/>
                <w:szCs w:val="24"/>
              </w:rPr>
              <w:t xml:space="preserve">Thompson JH, Wu JR, Chung ML, Cha G, Latimer A, Lin CY, </w:t>
            </w:r>
            <w:r w:rsidRPr="00067FDE">
              <w:rPr>
                <w:b/>
                <w:bCs/>
                <w:sz w:val="24"/>
                <w:szCs w:val="24"/>
              </w:rPr>
              <w:t>Kang J</w:t>
            </w:r>
            <w:r w:rsidRPr="00067FDE">
              <w:rPr>
                <w:sz w:val="24"/>
                <w:szCs w:val="24"/>
              </w:rPr>
              <w:t xml:space="preserve">, Biddle MJ, Moser DK. Does Cognition Affect the Outcomes of Two Types of Virtual Cognitive Behavioral Therapy Interventions to Improve Depressive Symptoms in Patients with Cardiovascular Disease? AHA Scientific Session 2024, Chicago, IL, USA. </w:t>
            </w:r>
            <w:r w:rsidR="008714D9" w:rsidRPr="00067FDE">
              <w:rPr>
                <w:sz w:val="24"/>
                <w:szCs w:val="24"/>
              </w:rPr>
              <w:t>(</w:t>
            </w:r>
            <w:r w:rsidR="00E306E6" w:rsidRPr="00067FDE">
              <w:rPr>
                <w:sz w:val="24"/>
                <w:szCs w:val="24"/>
              </w:rPr>
              <w:t>Moderated</w:t>
            </w:r>
            <w:r w:rsidR="008714D9" w:rsidRPr="00067FDE">
              <w:rPr>
                <w:sz w:val="24"/>
                <w:szCs w:val="24"/>
              </w:rPr>
              <w:t xml:space="preserve"> digital poster presentation)</w:t>
            </w:r>
          </w:p>
        </w:tc>
      </w:tr>
      <w:tr w:rsidR="00332F72" w:rsidRPr="00067FDE" w14:paraId="1DA0290E" w14:textId="77777777" w:rsidTr="00E90C82">
        <w:trPr>
          <w:trHeight w:val="705"/>
          <w:tblCellSpacing w:w="21" w:type="dxa"/>
        </w:trPr>
        <w:tc>
          <w:tcPr>
            <w:tcW w:w="1476" w:type="dxa"/>
          </w:tcPr>
          <w:p w14:paraId="1B63F283" w14:textId="00D5E262" w:rsidR="00332F72" w:rsidRPr="00067FDE" w:rsidRDefault="00A7121B" w:rsidP="00E90C82">
            <w:pPr>
              <w:rPr>
                <w:sz w:val="24"/>
                <w:szCs w:val="24"/>
              </w:rPr>
            </w:pPr>
            <w:r w:rsidRPr="00067FDE">
              <w:rPr>
                <w:sz w:val="24"/>
                <w:szCs w:val="24"/>
              </w:rPr>
              <w:t>2024, Nov</w:t>
            </w:r>
          </w:p>
        </w:tc>
        <w:tc>
          <w:tcPr>
            <w:tcW w:w="7704" w:type="dxa"/>
            <w:noWrap/>
          </w:tcPr>
          <w:p w14:paraId="645B4CDA" w14:textId="68322436" w:rsidR="00332F72" w:rsidRPr="00067FDE" w:rsidRDefault="00332F72" w:rsidP="00E90C82">
            <w:pPr>
              <w:rPr>
                <w:sz w:val="24"/>
                <w:szCs w:val="24"/>
              </w:rPr>
            </w:pPr>
            <w:r w:rsidRPr="00067FDE">
              <w:rPr>
                <w:sz w:val="24"/>
                <w:szCs w:val="24"/>
              </w:rPr>
              <w:t xml:space="preserve">Cha G, </w:t>
            </w:r>
            <w:r w:rsidRPr="00067FDE">
              <w:rPr>
                <w:b/>
                <w:bCs/>
                <w:sz w:val="24"/>
                <w:szCs w:val="24"/>
              </w:rPr>
              <w:t>Kang J</w:t>
            </w:r>
            <w:r w:rsidRPr="00067FDE">
              <w:rPr>
                <w:sz w:val="24"/>
                <w:szCs w:val="24"/>
              </w:rPr>
              <w:t xml:space="preserve">, Lin CY, Heebner NR, Wu JR, Biddle MJ, Chung ML, Thapa A, Lennie TA, Moser DM. Mental Health and Sleep Quality as Determinants of Physical Activity Levels in Depressed Rural Patients with Coronary Heart Disease. AHA Scientific Session 2024, Chicago, IL, USA. </w:t>
            </w:r>
            <w:r w:rsidR="008714D9" w:rsidRPr="00067FDE">
              <w:rPr>
                <w:sz w:val="24"/>
                <w:szCs w:val="24"/>
              </w:rPr>
              <w:t>(</w:t>
            </w:r>
            <w:r w:rsidR="00E306E6" w:rsidRPr="00067FDE">
              <w:rPr>
                <w:sz w:val="24"/>
                <w:szCs w:val="24"/>
              </w:rPr>
              <w:t>Moderated</w:t>
            </w:r>
            <w:r w:rsidR="008714D9" w:rsidRPr="00067FDE">
              <w:rPr>
                <w:sz w:val="24"/>
                <w:szCs w:val="24"/>
              </w:rPr>
              <w:t xml:space="preserve"> digital poster presentation)</w:t>
            </w:r>
          </w:p>
        </w:tc>
      </w:tr>
      <w:tr w:rsidR="00332F72" w:rsidRPr="00067FDE" w14:paraId="0B6D6E7A" w14:textId="77777777" w:rsidTr="00E90C82">
        <w:trPr>
          <w:trHeight w:val="705"/>
          <w:tblCellSpacing w:w="21" w:type="dxa"/>
        </w:trPr>
        <w:tc>
          <w:tcPr>
            <w:tcW w:w="1476" w:type="dxa"/>
          </w:tcPr>
          <w:p w14:paraId="2453BA1B" w14:textId="30BFADFC" w:rsidR="00332F72" w:rsidRPr="00067FDE" w:rsidRDefault="00A7121B" w:rsidP="00E90C82">
            <w:pPr>
              <w:rPr>
                <w:sz w:val="24"/>
                <w:szCs w:val="24"/>
              </w:rPr>
            </w:pPr>
            <w:r w:rsidRPr="00067FDE">
              <w:rPr>
                <w:sz w:val="24"/>
                <w:szCs w:val="24"/>
              </w:rPr>
              <w:t>2024, Nov</w:t>
            </w:r>
          </w:p>
        </w:tc>
        <w:tc>
          <w:tcPr>
            <w:tcW w:w="7704" w:type="dxa"/>
            <w:noWrap/>
          </w:tcPr>
          <w:p w14:paraId="3B17643E" w14:textId="1CDD3616" w:rsidR="00332F72" w:rsidRPr="00067FDE" w:rsidRDefault="00332F72" w:rsidP="00E90C82">
            <w:pPr>
              <w:rPr>
                <w:sz w:val="24"/>
                <w:szCs w:val="24"/>
              </w:rPr>
            </w:pPr>
            <w:r w:rsidRPr="00067FDE">
              <w:rPr>
                <w:sz w:val="24"/>
                <w:szCs w:val="24"/>
              </w:rPr>
              <w:t xml:space="preserve">Awal I, Cha G, Thapa A, </w:t>
            </w:r>
            <w:r w:rsidRPr="00067FDE">
              <w:rPr>
                <w:b/>
                <w:bCs/>
                <w:sz w:val="24"/>
                <w:szCs w:val="24"/>
              </w:rPr>
              <w:t>Kang J</w:t>
            </w:r>
            <w:r w:rsidRPr="00067FDE">
              <w:rPr>
                <w:sz w:val="24"/>
                <w:szCs w:val="24"/>
              </w:rPr>
              <w:t xml:space="preserve">, Chung ML, Biddle MJ, Wu JR, Latimer A, Thompson JH, Moser DM. Differences in Patient-Centered Outcomes Between Patients with Heart Failure and With and Without Renal Dysfunction. AHA Scientific Session 2024, Chicago, IL, USA. </w:t>
            </w:r>
            <w:r w:rsidR="008714D9" w:rsidRPr="00067FDE">
              <w:rPr>
                <w:sz w:val="24"/>
                <w:szCs w:val="24"/>
              </w:rPr>
              <w:t>(</w:t>
            </w:r>
            <w:r w:rsidR="00E306E6" w:rsidRPr="00067FDE">
              <w:rPr>
                <w:sz w:val="24"/>
                <w:szCs w:val="24"/>
              </w:rPr>
              <w:t>Moderated</w:t>
            </w:r>
            <w:r w:rsidR="008714D9" w:rsidRPr="00067FDE">
              <w:rPr>
                <w:sz w:val="24"/>
                <w:szCs w:val="24"/>
              </w:rPr>
              <w:t xml:space="preserve"> digital poster presentation)</w:t>
            </w:r>
          </w:p>
        </w:tc>
      </w:tr>
      <w:tr w:rsidR="00332F72" w:rsidRPr="00067FDE" w14:paraId="72A6E2A6" w14:textId="77777777" w:rsidTr="00E90C82">
        <w:trPr>
          <w:trHeight w:val="705"/>
          <w:tblCellSpacing w:w="21" w:type="dxa"/>
        </w:trPr>
        <w:tc>
          <w:tcPr>
            <w:tcW w:w="1476" w:type="dxa"/>
          </w:tcPr>
          <w:p w14:paraId="0033EA88" w14:textId="5BA9F9B6" w:rsidR="00332F72" w:rsidRPr="00067FDE" w:rsidRDefault="00A7121B" w:rsidP="00E90C82">
            <w:pPr>
              <w:rPr>
                <w:sz w:val="24"/>
                <w:szCs w:val="24"/>
              </w:rPr>
            </w:pPr>
            <w:r w:rsidRPr="00067FDE">
              <w:rPr>
                <w:sz w:val="24"/>
                <w:szCs w:val="24"/>
              </w:rPr>
              <w:t>2024, Nov</w:t>
            </w:r>
          </w:p>
        </w:tc>
        <w:tc>
          <w:tcPr>
            <w:tcW w:w="7704" w:type="dxa"/>
            <w:noWrap/>
          </w:tcPr>
          <w:p w14:paraId="62B91D53" w14:textId="001A39D8" w:rsidR="00332F72" w:rsidRPr="00067FDE" w:rsidRDefault="00332F72" w:rsidP="00E90C82">
            <w:pPr>
              <w:rPr>
                <w:sz w:val="24"/>
                <w:szCs w:val="24"/>
              </w:rPr>
            </w:pPr>
            <w:r w:rsidRPr="00067FDE">
              <w:rPr>
                <w:color w:val="000000"/>
                <w:sz w:val="24"/>
                <w:szCs w:val="24"/>
              </w:rPr>
              <w:t xml:space="preserve">Thapa A, </w:t>
            </w:r>
            <w:r w:rsidRPr="00067FDE">
              <w:rPr>
                <w:b/>
                <w:bCs/>
                <w:color w:val="000000"/>
                <w:sz w:val="24"/>
                <w:szCs w:val="24"/>
              </w:rPr>
              <w:t>Kang J</w:t>
            </w:r>
            <w:r w:rsidRPr="00067FDE">
              <w:rPr>
                <w:color w:val="000000"/>
                <w:sz w:val="24"/>
                <w:szCs w:val="24"/>
              </w:rPr>
              <w:t xml:space="preserve">, Latimer A, Wu JR, Chung ML, Biddle MJ, Lin CY, Debra K. Moser. Health Disparities in Quality of Life Among Black Patients with Heart Failure: The Roles of Depressive Symptoms and Functional Status. </w:t>
            </w:r>
            <w:r w:rsidRPr="00067FDE">
              <w:rPr>
                <w:sz w:val="24"/>
                <w:szCs w:val="24"/>
              </w:rPr>
              <w:t xml:space="preserve">AHA Scientific Session 2024, Chicago, IL, USA. </w:t>
            </w:r>
            <w:r w:rsidR="008714D9" w:rsidRPr="00067FDE">
              <w:rPr>
                <w:sz w:val="24"/>
                <w:szCs w:val="24"/>
              </w:rPr>
              <w:t>(</w:t>
            </w:r>
            <w:r w:rsidR="00E306E6" w:rsidRPr="00067FDE">
              <w:rPr>
                <w:sz w:val="24"/>
                <w:szCs w:val="24"/>
              </w:rPr>
              <w:t xml:space="preserve">Moderated </w:t>
            </w:r>
          </w:p>
        </w:tc>
      </w:tr>
      <w:tr w:rsidR="00332F72" w:rsidRPr="00067FDE" w14:paraId="1DBF8FD2" w14:textId="77777777" w:rsidTr="00E90C82">
        <w:trPr>
          <w:trHeight w:val="705"/>
          <w:tblCellSpacing w:w="21" w:type="dxa"/>
        </w:trPr>
        <w:tc>
          <w:tcPr>
            <w:tcW w:w="1476" w:type="dxa"/>
          </w:tcPr>
          <w:p w14:paraId="0751FF4E" w14:textId="28ED7515" w:rsidR="00332F72" w:rsidRPr="00067FDE" w:rsidRDefault="00A7121B" w:rsidP="00E90C82">
            <w:pPr>
              <w:rPr>
                <w:sz w:val="24"/>
                <w:szCs w:val="24"/>
              </w:rPr>
            </w:pPr>
            <w:r w:rsidRPr="00067FDE">
              <w:rPr>
                <w:sz w:val="24"/>
                <w:szCs w:val="24"/>
              </w:rPr>
              <w:lastRenderedPageBreak/>
              <w:t>2024, Nov</w:t>
            </w:r>
          </w:p>
        </w:tc>
        <w:tc>
          <w:tcPr>
            <w:tcW w:w="7704" w:type="dxa"/>
            <w:noWrap/>
          </w:tcPr>
          <w:p w14:paraId="6FBC16B2" w14:textId="77777777" w:rsidR="00332F72" w:rsidRPr="00067FDE" w:rsidRDefault="00332F72" w:rsidP="00E90C82">
            <w:pPr>
              <w:rPr>
                <w:sz w:val="24"/>
                <w:szCs w:val="24"/>
              </w:rPr>
            </w:pPr>
            <w:r w:rsidRPr="00067FDE">
              <w:rPr>
                <w:sz w:val="24"/>
                <w:szCs w:val="24"/>
              </w:rPr>
              <w:t xml:space="preserve">Latimer A, Wu JR, Knoepke C, </w:t>
            </w:r>
            <w:r w:rsidRPr="00067FDE">
              <w:rPr>
                <w:b/>
                <w:bCs/>
                <w:sz w:val="24"/>
                <w:szCs w:val="24"/>
              </w:rPr>
              <w:t>Kang J</w:t>
            </w:r>
            <w:r w:rsidRPr="00067FDE">
              <w:rPr>
                <w:sz w:val="24"/>
                <w:szCs w:val="24"/>
              </w:rPr>
              <w:t>, Moser DK. Depressive symptoms, not functional status, predict morbidity and mortality in older adults with heart failure, Gerontological Society of America 2024, Seattle, WA (Accepted)</w:t>
            </w:r>
          </w:p>
        </w:tc>
      </w:tr>
      <w:tr w:rsidR="00620841" w:rsidRPr="00067FDE" w14:paraId="4D852609" w14:textId="77777777" w:rsidTr="00355265">
        <w:trPr>
          <w:trHeight w:val="159"/>
          <w:tblCellSpacing w:w="21" w:type="dxa"/>
        </w:trPr>
        <w:tc>
          <w:tcPr>
            <w:tcW w:w="1476" w:type="dxa"/>
          </w:tcPr>
          <w:p w14:paraId="37C4B8E6" w14:textId="3F9A1881" w:rsidR="00620841" w:rsidRPr="00067FDE" w:rsidRDefault="00A7121B" w:rsidP="00E90C82">
            <w:pPr>
              <w:rPr>
                <w:sz w:val="24"/>
                <w:szCs w:val="24"/>
              </w:rPr>
            </w:pPr>
            <w:r w:rsidRPr="00067FDE">
              <w:rPr>
                <w:sz w:val="24"/>
                <w:szCs w:val="24"/>
              </w:rPr>
              <w:t>2024, Sep</w:t>
            </w:r>
          </w:p>
        </w:tc>
        <w:tc>
          <w:tcPr>
            <w:tcW w:w="7704" w:type="dxa"/>
            <w:noWrap/>
          </w:tcPr>
          <w:p w14:paraId="10F6220E" w14:textId="4413C0D3" w:rsidR="00620841" w:rsidRPr="00067FDE" w:rsidRDefault="00D86FA7" w:rsidP="00E90C82">
            <w:pPr>
              <w:rPr>
                <w:sz w:val="24"/>
                <w:szCs w:val="24"/>
              </w:rPr>
            </w:pPr>
            <w:r w:rsidRPr="00067FDE">
              <w:rPr>
                <w:sz w:val="24"/>
                <w:szCs w:val="24"/>
              </w:rPr>
              <w:t>W</w:t>
            </w:r>
            <w:r w:rsidR="00E42457" w:rsidRPr="00067FDE">
              <w:rPr>
                <w:sz w:val="24"/>
                <w:szCs w:val="24"/>
              </w:rPr>
              <w:t xml:space="preserve">u JR, </w:t>
            </w:r>
            <w:r w:rsidR="00E42457" w:rsidRPr="00067FDE">
              <w:rPr>
                <w:b/>
                <w:bCs/>
                <w:sz w:val="24"/>
                <w:szCs w:val="24"/>
              </w:rPr>
              <w:t>Kang J</w:t>
            </w:r>
            <w:r w:rsidR="00E42457" w:rsidRPr="00067FDE">
              <w:rPr>
                <w:sz w:val="24"/>
                <w:szCs w:val="24"/>
              </w:rPr>
              <w:t xml:space="preserve">, Lennie TA, Moser DK. </w:t>
            </w:r>
            <w:r w:rsidR="0066666B" w:rsidRPr="00067FDE">
              <w:rPr>
                <w:sz w:val="24"/>
                <w:szCs w:val="24"/>
              </w:rPr>
              <w:t>Vitamin C Intake, Psychological Distress and Health Outcomes in Patients with Heart Failure</w:t>
            </w:r>
            <w:r w:rsidR="004F4F9C" w:rsidRPr="00067FDE">
              <w:rPr>
                <w:sz w:val="24"/>
                <w:szCs w:val="24"/>
              </w:rPr>
              <w:t xml:space="preserve">, 2024 </w:t>
            </w:r>
            <w:r w:rsidR="00F525DE" w:rsidRPr="00067FDE">
              <w:rPr>
                <w:sz w:val="24"/>
                <w:szCs w:val="24"/>
              </w:rPr>
              <w:t>European Society of Cardiology</w:t>
            </w:r>
            <w:r w:rsidR="004F4F9C" w:rsidRPr="00067FDE">
              <w:rPr>
                <w:sz w:val="24"/>
                <w:szCs w:val="24"/>
              </w:rPr>
              <w:t xml:space="preserve">, </w:t>
            </w:r>
            <w:r w:rsidR="003952AA" w:rsidRPr="00067FDE">
              <w:rPr>
                <w:sz w:val="24"/>
                <w:szCs w:val="24"/>
              </w:rPr>
              <w:t>London</w:t>
            </w:r>
            <w:r w:rsidR="004F4F9C" w:rsidRPr="00067FDE">
              <w:rPr>
                <w:sz w:val="24"/>
                <w:szCs w:val="24"/>
              </w:rPr>
              <w:t xml:space="preserve">, </w:t>
            </w:r>
            <w:r w:rsidR="001462B4" w:rsidRPr="00067FDE">
              <w:rPr>
                <w:sz w:val="24"/>
                <w:szCs w:val="24"/>
              </w:rPr>
              <w:t>United Kingdom of Great Britain and Northern Ireland</w:t>
            </w:r>
            <w:r w:rsidR="0066666B" w:rsidRPr="00067FDE">
              <w:rPr>
                <w:sz w:val="24"/>
                <w:szCs w:val="24"/>
              </w:rPr>
              <w:t xml:space="preserve"> (</w:t>
            </w:r>
            <w:r w:rsidR="00E306E6" w:rsidRPr="00067FDE">
              <w:rPr>
                <w:sz w:val="24"/>
                <w:szCs w:val="24"/>
              </w:rPr>
              <w:t>Moderated</w:t>
            </w:r>
            <w:r w:rsidR="004F4F9C" w:rsidRPr="00067FDE">
              <w:rPr>
                <w:sz w:val="24"/>
                <w:szCs w:val="24"/>
              </w:rPr>
              <w:t xml:space="preserve"> </w:t>
            </w:r>
            <w:proofErr w:type="spellStart"/>
            <w:r w:rsidR="004F4F9C" w:rsidRPr="00067FDE">
              <w:rPr>
                <w:sz w:val="24"/>
                <w:szCs w:val="24"/>
              </w:rPr>
              <w:t>e</w:t>
            </w:r>
            <w:r w:rsidR="001E2100" w:rsidRPr="00067FDE">
              <w:rPr>
                <w:sz w:val="24"/>
                <w:szCs w:val="24"/>
              </w:rPr>
              <w:t>P</w:t>
            </w:r>
            <w:r w:rsidR="004F4F9C" w:rsidRPr="00067FDE">
              <w:rPr>
                <w:sz w:val="24"/>
                <w:szCs w:val="24"/>
              </w:rPr>
              <w:t>oster</w:t>
            </w:r>
            <w:proofErr w:type="spellEnd"/>
            <w:r w:rsidR="004F4F9C" w:rsidRPr="00067FDE">
              <w:rPr>
                <w:sz w:val="24"/>
                <w:szCs w:val="24"/>
              </w:rPr>
              <w:t>)</w:t>
            </w:r>
          </w:p>
        </w:tc>
      </w:tr>
      <w:tr w:rsidR="00332F72" w:rsidRPr="00067FDE" w14:paraId="1B52BC85" w14:textId="77777777" w:rsidTr="00E90C82">
        <w:trPr>
          <w:trHeight w:val="705"/>
          <w:tblCellSpacing w:w="21" w:type="dxa"/>
        </w:trPr>
        <w:tc>
          <w:tcPr>
            <w:tcW w:w="1476" w:type="dxa"/>
          </w:tcPr>
          <w:p w14:paraId="58FD2728" w14:textId="407E8BD8" w:rsidR="00332F72" w:rsidRPr="00067FDE" w:rsidRDefault="00A7121B" w:rsidP="00E90C82">
            <w:pPr>
              <w:rPr>
                <w:sz w:val="24"/>
                <w:szCs w:val="24"/>
              </w:rPr>
            </w:pPr>
            <w:r w:rsidRPr="00067FDE">
              <w:rPr>
                <w:sz w:val="24"/>
                <w:szCs w:val="24"/>
              </w:rPr>
              <w:t>2024, Mar</w:t>
            </w:r>
          </w:p>
        </w:tc>
        <w:tc>
          <w:tcPr>
            <w:tcW w:w="7704" w:type="dxa"/>
            <w:noWrap/>
          </w:tcPr>
          <w:p w14:paraId="02D40865" w14:textId="77777777" w:rsidR="00332F72" w:rsidRPr="00067FDE" w:rsidRDefault="00332F72" w:rsidP="00E90C82">
            <w:pPr>
              <w:rPr>
                <w:sz w:val="24"/>
                <w:szCs w:val="24"/>
              </w:rPr>
            </w:pPr>
            <w:r w:rsidRPr="00067FDE">
              <w:rPr>
                <w:sz w:val="24"/>
                <w:szCs w:val="24"/>
              </w:rPr>
              <w:t xml:space="preserve">Adegboyega A, </w:t>
            </w:r>
            <w:r w:rsidRPr="00067FDE">
              <w:rPr>
                <w:b/>
                <w:bCs/>
                <w:sz w:val="24"/>
                <w:szCs w:val="24"/>
              </w:rPr>
              <w:t>Kang J</w:t>
            </w:r>
            <w:r w:rsidRPr="00067FDE">
              <w:rPr>
                <w:sz w:val="24"/>
                <w:szCs w:val="24"/>
              </w:rPr>
              <w:t>, Dignan M. Impact of a Cervical Cancer Screening Education Intervention on Women's Knowledge, and Health Beliefs, American Society of Preventive Oncology 2024, Chicago, IL, USA. (Oral presentation)</w:t>
            </w:r>
          </w:p>
        </w:tc>
      </w:tr>
      <w:tr w:rsidR="00332F72" w:rsidRPr="00067FDE" w14:paraId="7FB11E46" w14:textId="77777777" w:rsidTr="00E90C82">
        <w:trPr>
          <w:trHeight w:val="310"/>
          <w:tblCellSpacing w:w="21" w:type="dxa"/>
        </w:trPr>
        <w:tc>
          <w:tcPr>
            <w:tcW w:w="1476" w:type="dxa"/>
          </w:tcPr>
          <w:p w14:paraId="50170C24" w14:textId="07E03588" w:rsidR="00332F72" w:rsidRPr="00067FDE" w:rsidRDefault="00A7121B" w:rsidP="00E90C82">
            <w:pPr>
              <w:rPr>
                <w:sz w:val="24"/>
                <w:szCs w:val="24"/>
              </w:rPr>
            </w:pPr>
            <w:r w:rsidRPr="00067FDE">
              <w:rPr>
                <w:sz w:val="24"/>
                <w:szCs w:val="24"/>
              </w:rPr>
              <w:t>2023, Nov</w:t>
            </w:r>
          </w:p>
        </w:tc>
        <w:tc>
          <w:tcPr>
            <w:tcW w:w="7704" w:type="dxa"/>
            <w:noWrap/>
          </w:tcPr>
          <w:p w14:paraId="1F39990C" w14:textId="5B64DC7A" w:rsidR="00332F72" w:rsidRPr="00067FDE" w:rsidRDefault="00332F72" w:rsidP="00E90C82">
            <w:pPr>
              <w:rPr>
                <w:sz w:val="24"/>
                <w:szCs w:val="24"/>
              </w:rPr>
            </w:pPr>
            <w:r w:rsidRPr="00067FDE">
              <w:rPr>
                <w:sz w:val="24"/>
                <w:szCs w:val="24"/>
              </w:rPr>
              <w:t xml:space="preserve">Moser, DK. </w:t>
            </w:r>
            <w:r w:rsidRPr="00067FDE">
              <w:rPr>
                <w:rStyle w:val="authorname"/>
                <w:b/>
                <w:bCs/>
                <w:color w:val="000000"/>
                <w:sz w:val="24"/>
                <w:szCs w:val="24"/>
                <w:shd w:val="clear" w:color="auto" w:fill="FFFFFF"/>
              </w:rPr>
              <w:t xml:space="preserve">Kang </w:t>
            </w:r>
            <w:r w:rsidRPr="00067FDE">
              <w:rPr>
                <w:rStyle w:val="authorname"/>
                <w:b/>
                <w:bCs/>
                <w:color w:val="000000"/>
                <w:sz w:val="24"/>
                <w:szCs w:val="24"/>
              </w:rPr>
              <w:t>J</w:t>
            </w:r>
            <w:r w:rsidRPr="00067FDE">
              <w:rPr>
                <w:rStyle w:val="contrib"/>
                <w:rFonts w:eastAsiaTheme="majorEastAsia"/>
                <w:color w:val="000000"/>
                <w:shd w:val="clear" w:color="auto" w:fill="FFFFFF"/>
              </w:rPr>
              <w:t>, </w:t>
            </w:r>
            <w:r w:rsidRPr="00067FDE">
              <w:rPr>
                <w:rStyle w:val="authorname"/>
                <w:color w:val="000000"/>
                <w:sz w:val="24"/>
                <w:szCs w:val="24"/>
                <w:shd w:val="clear" w:color="auto" w:fill="FFFFFF"/>
              </w:rPr>
              <w:t xml:space="preserve">Song </w:t>
            </w:r>
            <w:r w:rsidRPr="00067FDE">
              <w:rPr>
                <w:rStyle w:val="authorname"/>
                <w:color w:val="000000"/>
                <w:sz w:val="24"/>
                <w:szCs w:val="24"/>
              </w:rPr>
              <w:t>M</w:t>
            </w:r>
            <w:r w:rsidRPr="00067FDE">
              <w:rPr>
                <w:rStyle w:val="contrib"/>
                <w:rFonts w:eastAsiaTheme="majorEastAsia"/>
                <w:color w:val="000000"/>
                <w:shd w:val="clear" w:color="auto" w:fill="FFFFFF"/>
              </w:rPr>
              <w:t>, </w:t>
            </w:r>
            <w:r w:rsidRPr="00067FDE">
              <w:rPr>
                <w:rStyle w:val="authorname"/>
                <w:color w:val="000000"/>
                <w:sz w:val="24"/>
                <w:szCs w:val="24"/>
                <w:shd w:val="clear" w:color="auto" w:fill="FFFFFF"/>
              </w:rPr>
              <w:t>Chung ML.</w:t>
            </w:r>
            <w:r w:rsidRPr="00067FDE">
              <w:rPr>
                <w:sz w:val="24"/>
                <w:szCs w:val="24"/>
              </w:rPr>
              <w:t xml:space="preserve"> Rural Intervention for Caregivers’ Heart Health: A Randomized Controlled Trial, Oral Presentation at the AHA Scientific Session Meeting 2023, Philadelphia, USA.</w:t>
            </w:r>
          </w:p>
        </w:tc>
      </w:tr>
      <w:tr w:rsidR="00332F72" w:rsidRPr="00067FDE" w14:paraId="00DB4D55" w14:textId="77777777" w:rsidTr="00E90C82">
        <w:trPr>
          <w:trHeight w:val="310"/>
          <w:tblCellSpacing w:w="21" w:type="dxa"/>
        </w:trPr>
        <w:tc>
          <w:tcPr>
            <w:tcW w:w="1476" w:type="dxa"/>
          </w:tcPr>
          <w:p w14:paraId="48E3571E" w14:textId="38B5907B" w:rsidR="00332F72" w:rsidRPr="00067FDE" w:rsidRDefault="00A7121B" w:rsidP="00E90C82">
            <w:pPr>
              <w:rPr>
                <w:sz w:val="24"/>
                <w:szCs w:val="24"/>
              </w:rPr>
            </w:pPr>
            <w:r w:rsidRPr="00067FDE">
              <w:rPr>
                <w:sz w:val="24"/>
                <w:szCs w:val="24"/>
              </w:rPr>
              <w:t>2023, Nov</w:t>
            </w:r>
          </w:p>
        </w:tc>
        <w:tc>
          <w:tcPr>
            <w:tcW w:w="7704" w:type="dxa"/>
            <w:noWrap/>
          </w:tcPr>
          <w:p w14:paraId="5492051F" w14:textId="636AD759" w:rsidR="00332F72" w:rsidRPr="00067FDE" w:rsidRDefault="00332F72" w:rsidP="00E90C82">
            <w:pPr>
              <w:rPr>
                <w:sz w:val="24"/>
                <w:szCs w:val="24"/>
              </w:rPr>
            </w:pPr>
            <w:r w:rsidRPr="00067FDE">
              <w:rPr>
                <w:sz w:val="24"/>
                <w:szCs w:val="24"/>
              </w:rPr>
              <w:t xml:space="preserve">Wu J, Lin CY, </w:t>
            </w:r>
            <w:r w:rsidRPr="00067FDE">
              <w:rPr>
                <w:b/>
                <w:bCs/>
                <w:sz w:val="24"/>
                <w:szCs w:val="24"/>
              </w:rPr>
              <w:t>Kang J</w:t>
            </w:r>
            <w:r w:rsidRPr="00067FDE">
              <w:rPr>
                <w:sz w:val="24"/>
                <w:szCs w:val="24"/>
              </w:rPr>
              <w:t>, Chung ML, Miller J, Mudd-Martin G, Biddle MJ, Rayens MK, Lennie TA, Okoli CC, Fisher MB, Feltner FJ, Moser DK.</w:t>
            </w:r>
            <w:r w:rsidR="001862A0" w:rsidRPr="00067FDE">
              <w:rPr>
                <w:sz w:val="24"/>
                <w:szCs w:val="24"/>
              </w:rPr>
              <w:t xml:space="preserve"> </w:t>
            </w:r>
            <w:r w:rsidRPr="00067FDE">
              <w:rPr>
                <w:sz w:val="24"/>
                <w:szCs w:val="24"/>
              </w:rPr>
              <w:t>Obstructive Sleep Apnea and Quality of life Among in Patients with Heart Failure or Coronary Heart Disease, Poster Presentation at the AHA Scientific Session Meeting 2023, Philadelphia, USA.</w:t>
            </w:r>
          </w:p>
        </w:tc>
      </w:tr>
      <w:tr w:rsidR="00332F72" w:rsidRPr="00067FDE" w14:paraId="74709024" w14:textId="77777777" w:rsidTr="00E90C82">
        <w:trPr>
          <w:trHeight w:val="310"/>
          <w:tblCellSpacing w:w="21" w:type="dxa"/>
        </w:trPr>
        <w:tc>
          <w:tcPr>
            <w:tcW w:w="1476" w:type="dxa"/>
          </w:tcPr>
          <w:p w14:paraId="78326BE6" w14:textId="09B3B164" w:rsidR="00332F72" w:rsidRPr="00067FDE" w:rsidRDefault="00A7121B" w:rsidP="00E90C82">
            <w:pPr>
              <w:rPr>
                <w:sz w:val="24"/>
                <w:szCs w:val="24"/>
              </w:rPr>
            </w:pPr>
            <w:r w:rsidRPr="00067FDE">
              <w:rPr>
                <w:sz w:val="24"/>
                <w:szCs w:val="24"/>
              </w:rPr>
              <w:t>2023, Nov</w:t>
            </w:r>
          </w:p>
        </w:tc>
        <w:tc>
          <w:tcPr>
            <w:tcW w:w="7704" w:type="dxa"/>
            <w:noWrap/>
          </w:tcPr>
          <w:p w14:paraId="41625556" w14:textId="74D6AAE2" w:rsidR="00332F72" w:rsidRPr="00067FDE" w:rsidRDefault="00332F72" w:rsidP="00E90C82">
            <w:pPr>
              <w:rPr>
                <w:sz w:val="24"/>
                <w:szCs w:val="24"/>
              </w:rPr>
            </w:pPr>
            <w:r w:rsidRPr="00067FDE">
              <w:rPr>
                <w:sz w:val="24"/>
                <w:szCs w:val="24"/>
              </w:rPr>
              <w:t xml:space="preserve">Thompson, JH, Biddle MJ, Lee CS, Lennie TA, </w:t>
            </w:r>
            <w:r w:rsidRPr="00067FDE">
              <w:rPr>
                <w:b/>
                <w:bCs/>
                <w:sz w:val="24"/>
                <w:szCs w:val="24"/>
              </w:rPr>
              <w:t>Kang J</w:t>
            </w:r>
            <w:r w:rsidRPr="00067FDE">
              <w:rPr>
                <w:sz w:val="24"/>
                <w:szCs w:val="24"/>
              </w:rPr>
              <w:t xml:space="preserve">, Moser DK. Nutrient Intake of Patients with Heart Failure: Different Profiles Reveal Different Intervention Targets. Poster Presentation at the AHA Scientific Session Meeting 2023, Philadelphia, USA. </w:t>
            </w:r>
          </w:p>
        </w:tc>
      </w:tr>
      <w:tr w:rsidR="00332F72" w:rsidRPr="00067FDE" w14:paraId="79BD744B" w14:textId="77777777" w:rsidTr="00E90C82">
        <w:trPr>
          <w:trHeight w:val="310"/>
          <w:tblCellSpacing w:w="21" w:type="dxa"/>
        </w:trPr>
        <w:tc>
          <w:tcPr>
            <w:tcW w:w="1476" w:type="dxa"/>
          </w:tcPr>
          <w:p w14:paraId="1D56B55C" w14:textId="6A0DCFEF" w:rsidR="00332F72" w:rsidRPr="00067FDE" w:rsidRDefault="00A7121B" w:rsidP="00E90C82">
            <w:pPr>
              <w:rPr>
                <w:sz w:val="24"/>
                <w:szCs w:val="24"/>
              </w:rPr>
            </w:pPr>
            <w:r w:rsidRPr="00067FDE">
              <w:rPr>
                <w:sz w:val="24"/>
                <w:szCs w:val="24"/>
              </w:rPr>
              <w:t>2023, Nov</w:t>
            </w:r>
          </w:p>
        </w:tc>
        <w:tc>
          <w:tcPr>
            <w:tcW w:w="7704" w:type="dxa"/>
            <w:noWrap/>
          </w:tcPr>
          <w:p w14:paraId="22783CB3" w14:textId="66202516" w:rsidR="00332F72" w:rsidRPr="00067FDE" w:rsidRDefault="00332F72" w:rsidP="00E90C82">
            <w:pPr>
              <w:rPr>
                <w:sz w:val="24"/>
                <w:szCs w:val="24"/>
              </w:rPr>
            </w:pPr>
            <w:r w:rsidRPr="00067FDE">
              <w:rPr>
                <w:sz w:val="24"/>
                <w:szCs w:val="24"/>
              </w:rPr>
              <w:t xml:space="preserve">Smith, J, </w:t>
            </w:r>
            <w:r w:rsidRPr="00067FDE">
              <w:rPr>
                <w:b/>
                <w:bCs/>
                <w:sz w:val="24"/>
                <w:szCs w:val="24"/>
              </w:rPr>
              <w:t>Kang J</w:t>
            </w:r>
            <w:r w:rsidRPr="00067FDE">
              <w:rPr>
                <w:sz w:val="24"/>
                <w:szCs w:val="24"/>
              </w:rPr>
              <w:t xml:space="preserve">, Miller J, Chung ML, Moser DK. The Impact of The covid-19 Pandemic on Perceived Stress in Rural Caregivers Participating in a Cardiovascular Risk Reduction Intervention. Poster Presentation at the AHA Scientific Session Meeting 2023, Philadelphia, USA. </w:t>
            </w:r>
          </w:p>
        </w:tc>
      </w:tr>
      <w:tr w:rsidR="00332F72" w:rsidRPr="00067FDE" w14:paraId="7B1BCB82" w14:textId="77777777" w:rsidTr="00E90C82">
        <w:trPr>
          <w:trHeight w:val="310"/>
          <w:tblCellSpacing w:w="21" w:type="dxa"/>
        </w:trPr>
        <w:tc>
          <w:tcPr>
            <w:tcW w:w="1476" w:type="dxa"/>
          </w:tcPr>
          <w:p w14:paraId="74235635" w14:textId="21665EA2" w:rsidR="00332F72" w:rsidRPr="00067FDE" w:rsidRDefault="00A7121B" w:rsidP="00E90C82">
            <w:pPr>
              <w:rPr>
                <w:sz w:val="24"/>
                <w:szCs w:val="24"/>
              </w:rPr>
            </w:pPr>
            <w:r w:rsidRPr="00067FDE">
              <w:rPr>
                <w:sz w:val="24"/>
                <w:szCs w:val="24"/>
              </w:rPr>
              <w:t>2023, Nov</w:t>
            </w:r>
          </w:p>
        </w:tc>
        <w:tc>
          <w:tcPr>
            <w:tcW w:w="7704" w:type="dxa"/>
            <w:noWrap/>
          </w:tcPr>
          <w:p w14:paraId="0AAF1DED" w14:textId="069390A1" w:rsidR="00332F72" w:rsidRPr="00067FDE" w:rsidRDefault="00332F72" w:rsidP="00E90C82">
            <w:pPr>
              <w:rPr>
                <w:sz w:val="24"/>
                <w:szCs w:val="24"/>
              </w:rPr>
            </w:pPr>
            <w:r w:rsidRPr="00067FDE">
              <w:rPr>
                <w:sz w:val="24"/>
                <w:szCs w:val="24"/>
              </w:rPr>
              <w:t xml:space="preserve">Lin CY, Moser DK, Lennie TA, Wu JR, </w:t>
            </w:r>
            <w:r w:rsidRPr="00067FDE">
              <w:rPr>
                <w:b/>
                <w:bCs/>
                <w:sz w:val="24"/>
                <w:szCs w:val="24"/>
              </w:rPr>
              <w:t>Kang J</w:t>
            </w:r>
            <w:r w:rsidRPr="00067FDE">
              <w:rPr>
                <w:sz w:val="24"/>
                <w:szCs w:val="24"/>
              </w:rPr>
              <w:t>, Chung ML. Self-care maintenance moderated the associations among symptom burden, functional status, and quality of life in patients with heart failure: A moderated mediation study analysis. Rapid fire oral presentation at the AHA Scientific Session Meeting 2023, Philadelphia, USA.</w:t>
            </w:r>
          </w:p>
        </w:tc>
      </w:tr>
      <w:tr w:rsidR="00332F72" w:rsidRPr="00067FDE" w14:paraId="6AD99426" w14:textId="77777777" w:rsidTr="00E90C82">
        <w:trPr>
          <w:trHeight w:val="310"/>
          <w:tblCellSpacing w:w="21" w:type="dxa"/>
        </w:trPr>
        <w:tc>
          <w:tcPr>
            <w:tcW w:w="1476" w:type="dxa"/>
          </w:tcPr>
          <w:p w14:paraId="745B4631" w14:textId="6524B445" w:rsidR="00332F72" w:rsidRPr="00067FDE" w:rsidRDefault="00A7121B" w:rsidP="00E90C82">
            <w:pPr>
              <w:rPr>
                <w:sz w:val="24"/>
                <w:szCs w:val="24"/>
              </w:rPr>
            </w:pPr>
            <w:r w:rsidRPr="00067FDE">
              <w:rPr>
                <w:sz w:val="24"/>
                <w:szCs w:val="24"/>
              </w:rPr>
              <w:t>2023, Nov</w:t>
            </w:r>
          </w:p>
        </w:tc>
        <w:tc>
          <w:tcPr>
            <w:tcW w:w="7704" w:type="dxa"/>
            <w:noWrap/>
          </w:tcPr>
          <w:p w14:paraId="6CA0AB54" w14:textId="63E61797" w:rsidR="00332F72" w:rsidRPr="00067FDE" w:rsidRDefault="00332F72" w:rsidP="00E90C82">
            <w:pPr>
              <w:rPr>
                <w:sz w:val="24"/>
                <w:szCs w:val="24"/>
              </w:rPr>
            </w:pPr>
            <w:r w:rsidRPr="00067FDE">
              <w:rPr>
                <w:sz w:val="24"/>
                <w:szCs w:val="24"/>
              </w:rPr>
              <w:t xml:space="preserve">Thapa A, </w:t>
            </w:r>
            <w:r w:rsidRPr="00067FDE">
              <w:rPr>
                <w:b/>
                <w:bCs/>
                <w:sz w:val="24"/>
                <w:szCs w:val="24"/>
              </w:rPr>
              <w:t>Kang J</w:t>
            </w:r>
            <w:r w:rsidRPr="00067FDE">
              <w:rPr>
                <w:sz w:val="24"/>
                <w:szCs w:val="24"/>
              </w:rPr>
              <w:t xml:space="preserve">, Chung ML, Wu JR, Biddle MJ, Moser DK. The Interplay of Self-Care Maintenance, Social Support, and Psychological Factors in Predicting Quality of Life in Patients with Heart Failure. Poster Presentation at the AHA Scientific Session Meeting 2023, Philadelphia, USA. </w:t>
            </w:r>
          </w:p>
        </w:tc>
      </w:tr>
      <w:tr w:rsidR="00332F72" w:rsidRPr="00067FDE" w14:paraId="11CA771E" w14:textId="77777777" w:rsidTr="00E90C82">
        <w:trPr>
          <w:trHeight w:val="310"/>
          <w:tblCellSpacing w:w="21" w:type="dxa"/>
        </w:trPr>
        <w:tc>
          <w:tcPr>
            <w:tcW w:w="1476" w:type="dxa"/>
          </w:tcPr>
          <w:p w14:paraId="38155F88" w14:textId="3500BC78" w:rsidR="00332F72" w:rsidRPr="00067FDE" w:rsidRDefault="00A7121B" w:rsidP="00E90C82">
            <w:pPr>
              <w:rPr>
                <w:sz w:val="24"/>
                <w:szCs w:val="24"/>
              </w:rPr>
            </w:pPr>
            <w:r w:rsidRPr="00067FDE">
              <w:rPr>
                <w:sz w:val="24"/>
                <w:szCs w:val="24"/>
              </w:rPr>
              <w:t>2023, Nov</w:t>
            </w:r>
          </w:p>
        </w:tc>
        <w:tc>
          <w:tcPr>
            <w:tcW w:w="7704" w:type="dxa"/>
            <w:noWrap/>
          </w:tcPr>
          <w:p w14:paraId="26FEA346" w14:textId="1ED4C714" w:rsidR="00332F72" w:rsidRPr="00067FDE" w:rsidRDefault="00332F72" w:rsidP="00E90C82">
            <w:pPr>
              <w:rPr>
                <w:rFonts w:eastAsiaTheme="minorEastAsia"/>
                <w:sz w:val="24"/>
                <w:szCs w:val="24"/>
                <w:lang w:eastAsia="ko-KR"/>
              </w:rPr>
            </w:pPr>
            <w:r w:rsidRPr="00067FDE">
              <w:rPr>
                <w:sz w:val="24"/>
                <w:szCs w:val="24"/>
              </w:rPr>
              <w:t xml:space="preserve">Heo S, An M, Kim S, </w:t>
            </w:r>
            <w:r w:rsidRPr="00067FDE">
              <w:rPr>
                <w:b/>
                <w:bCs/>
                <w:sz w:val="24"/>
                <w:szCs w:val="24"/>
              </w:rPr>
              <w:t>Kang J,</w:t>
            </w:r>
            <w:r w:rsidRPr="00067FDE">
              <w:rPr>
                <w:sz w:val="24"/>
                <w:szCs w:val="24"/>
              </w:rPr>
              <w:t xml:space="preserve"> Yang J, Kim J, Cho K. The Psychometric Properties of the Advance Care Planning Engagement Survey in Cardiovascular Diseases. Oral Presentation at the AHA Scientific Session Meeting 2023, Philadelphia, USA. </w:t>
            </w:r>
          </w:p>
        </w:tc>
      </w:tr>
      <w:tr w:rsidR="00332F72" w:rsidRPr="00067FDE" w14:paraId="720A1C4A" w14:textId="77777777" w:rsidTr="00E90C82">
        <w:trPr>
          <w:trHeight w:val="310"/>
          <w:tblCellSpacing w:w="21" w:type="dxa"/>
        </w:trPr>
        <w:tc>
          <w:tcPr>
            <w:tcW w:w="1476" w:type="dxa"/>
          </w:tcPr>
          <w:p w14:paraId="1F4886B4" w14:textId="7268D25C" w:rsidR="00332F72" w:rsidRPr="00067FDE" w:rsidRDefault="00A7121B" w:rsidP="00E90C82">
            <w:pPr>
              <w:rPr>
                <w:sz w:val="24"/>
                <w:szCs w:val="24"/>
              </w:rPr>
            </w:pPr>
            <w:r w:rsidRPr="00067FDE">
              <w:rPr>
                <w:sz w:val="24"/>
                <w:szCs w:val="24"/>
              </w:rPr>
              <w:t>2023, Nov</w:t>
            </w:r>
          </w:p>
        </w:tc>
        <w:tc>
          <w:tcPr>
            <w:tcW w:w="7704" w:type="dxa"/>
            <w:noWrap/>
          </w:tcPr>
          <w:p w14:paraId="3C6461D6" w14:textId="08401E3D" w:rsidR="00332F72" w:rsidRPr="00067FDE" w:rsidRDefault="00332F72" w:rsidP="00E90C82">
            <w:pPr>
              <w:rPr>
                <w:rFonts w:eastAsiaTheme="minorEastAsia"/>
                <w:sz w:val="24"/>
                <w:szCs w:val="24"/>
                <w:lang w:eastAsia="ko-KR"/>
              </w:rPr>
            </w:pPr>
            <w:r w:rsidRPr="00067FDE">
              <w:rPr>
                <w:sz w:val="24"/>
                <w:szCs w:val="24"/>
              </w:rPr>
              <w:t xml:space="preserve">Heo S, An M, Kim S, </w:t>
            </w:r>
            <w:r w:rsidRPr="00067FDE">
              <w:rPr>
                <w:b/>
                <w:bCs/>
                <w:sz w:val="24"/>
                <w:szCs w:val="24"/>
              </w:rPr>
              <w:t>Kang J,</w:t>
            </w:r>
            <w:r w:rsidRPr="00067FDE">
              <w:rPr>
                <w:sz w:val="24"/>
                <w:szCs w:val="24"/>
              </w:rPr>
              <w:t xml:space="preserve"> Cho K, Yang J, &amp; Kim J. The Mediator Role of Physical Function in the Relationship Between Caregiver Contribution to Self-Care and Caregiver Quality of Life in Heart Failure. Rapid Fire Oral Presentation at the AHA Scientific Session Meeting 2023, Philadelphia, USA. </w:t>
            </w:r>
          </w:p>
        </w:tc>
      </w:tr>
      <w:tr w:rsidR="00332F72" w:rsidRPr="00067FDE" w14:paraId="5205CCFF" w14:textId="77777777" w:rsidTr="00E90C82">
        <w:trPr>
          <w:trHeight w:val="310"/>
          <w:tblCellSpacing w:w="21" w:type="dxa"/>
        </w:trPr>
        <w:tc>
          <w:tcPr>
            <w:tcW w:w="1476" w:type="dxa"/>
          </w:tcPr>
          <w:p w14:paraId="08EC4304" w14:textId="183D3D60" w:rsidR="00332F72" w:rsidRPr="00067FDE" w:rsidRDefault="00A7121B" w:rsidP="00E90C82">
            <w:pPr>
              <w:rPr>
                <w:sz w:val="24"/>
                <w:szCs w:val="24"/>
              </w:rPr>
            </w:pPr>
            <w:r w:rsidRPr="00067FDE">
              <w:rPr>
                <w:sz w:val="24"/>
                <w:szCs w:val="24"/>
              </w:rPr>
              <w:t>2023, Jul</w:t>
            </w:r>
          </w:p>
        </w:tc>
        <w:tc>
          <w:tcPr>
            <w:tcW w:w="7704" w:type="dxa"/>
            <w:noWrap/>
          </w:tcPr>
          <w:p w14:paraId="6AD394F1" w14:textId="77777777" w:rsidR="00332F72" w:rsidRPr="00067FDE" w:rsidRDefault="00332F72" w:rsidP="00E90C82">
            <w:pPr>
              <w:rPr>
                <w:sz w:val="24"/>
                <w:szCs w:val="24"/>
              </w:rPr>
            </w:pPr>
            <w:r w:rsidRPr="00067FDE">
              <w:rPr>
                <w:rFonts w:eastAsiaTheme="minorEastAsia"/>
                <w:sz w:val="24"/>
                <w:szCs w:val="24"/>
                <w:lang w:eastAsia="ko-KR"/>
              </w:rPr>
              <w:t xml:space="preserve">Adegboyega A, </w:t>
            </w:r>
            <w:r w:rsidRPr="00067FDE">
              <w:rPr>
                <w:rFonts w:eastAsiaTheme="minorEastAsia"/>
                <w:b/>
                <w:bCs/>
                <w:sz w:val="24"/>
                <w:szCs w:val="24"/>
                <w:lang w:eastAsia="ko-KR"/>
              </w:rPr>
              <w:t>Kang J</w:t>
            </w:r>
            <w:r w:rsidRPr="00067FDE">
              <w:rPr>
                <w:rFonts w:eastAsiaTheme="minorEastAsia"/>
                <w:sz w:val="24"/>
                <w:szCs w:val="24"/>
                <w:lang w:eastAsia="ko-KR"/>
              </w:rPr>
              <w:t xml:space="preserve">, &amp; Williams LB. Perceived Barriers to Pap Screening Influence Being up to date with Screening. Poster presentation at 2023 </w:t>
            </w:r>
            <w:r w:rsidRPr="00067FDE">
              <w:rPr>
                <w:sz w:val="24"/>
                <w:szCs w:val="24"/>
              </w:rPr>
              <w:lastRenderedPageBreak/>
              <w:t>International Cancer Education Conference (ICEC)</w:t>
            </w:r>
          </w:p>
        </w:tc>
      </w:tr>
      <w:tr w:rsidR="00332F72" w:rsidRPr="00067FDE" w14:paraId="71B677FB" w14:textId="77777777" w:rsidTr="00E90C82">
        <w:trPr>
          <w:trHeight w:val="310"/>
          <w:tblCellSpacing w:w="21" w:type="dxa"/>
        </w:trPr>
        <w:tc>
          <w:tcPr>
            <w:tcW w:w="1476" w:type="dxa"/>
          </w:tcPr>
          <w:p w14:paraId="43963EC2" w14:textId="68C4A8A4" w:rsidR="00332F72" w:rsidRPr="00067FDE" w:rsidRDefault="00A7121B" w:rsidP="00E90C82">
            <w:pPr>
              <w:rPr>
                <w:sz w:val="24"/>
                <w:szCs w:val="24"/>
              </w:rPr>
            </w:pPr>
            <w:r w:rsidRPr="00067FDE">
              <w:rPr>
                <w:sz w:val="24"/>
                <w:szCs w:val="24"/>
              </w:rPr>
              <w:lastRenderedPageBreak/>
              <w:t>2023, Jul</w:t>
            </w:r>
          </w:p>
        </w:tc>
        <w:tc>
          <w:tcPr>
            <w:tcW w:w="7704" w:type="dxa"/>
            <w:noWrap/>
          </w:tcPr>
          <w:p w14:paraId="75F2766F" w14:textId="6760D108" w:rsidR="00332F72" w:rsidRPr="00067FDE" w:rsidRDefault="00332F72" w:rsidP="00E90C82">
            <w:pPr>
              <w:rPr>
                <w:sz w:val="24"/>
                <w:szCs w:val="24"/>
              </w:rPr>
            </w:pPr>
            <w:r w:rsidRPr="00067FDE">
              <w:rPr>
                <w:sz w:val="24"/>
                <w:szCs w:val="24"/>
              </w:rPr>
              <w:t xml:space="preserve">Biddle MJ., </w:t>
            </w:r>
            <w:r w:rsidRPr="00067FDE">
              <w:rPr>
                <w:b/>
                <w:bCs/>
                <w:sz w:val="24"/>
                <w:szCs w:val="24"/>
              </w:rPr>
              <w:t>Kang J</w:t>
            </w:r>
            <w:r w:rsidRPr="00067FDE">
              <w:rPr>
                <w:sz w:val="24"/>
                <w:szCs w:val="24"/>
              </w:rPr>
              <w:t xml:space="preserve">, Brewer D. A simple dietary intervention to reduce inflammation and oxidative stress in individuals with metabolic syndrome. Poster presentation at 2023 Association of Cardiovascular Nursing and Allied Professions (ACNAP; poster) </w:t>
            </w:r>
          </w:p>
        </w:tc>
      </w:tr>
      <w:tr w:rsidR="00332F72" w:rsidRPr="00067FDE" w14:paraId="5CB9C8E2" w14:textId="77777777" w:rsidTr="00E90C82">
        <w:trPr>
          <w:trHeight w:val="310"/>
          <w:tblCellSpacing w:w="21" w:type="dxa"/>
        </w:trPr>
        <w:tc>
          <w:tcPr>
            <w:tcW w:w="1476" w:type="dxa"/>
          </w:tcPr>
          <w:p w14:paraId="0025DB8A" w14:textId="5AD3DEA7" w:rsidR="00332F72" w:rsidRPr="00067FDE" w:rsidRDefault="00A7121B" w:rsidP="00E90C82">
            <w:pPr>
              <w:rPr>
                <w:sz w:val="24"/>
                <w:szCs w:val="24"/>
              </w:rPr>
            </w:pPr>
            <w:r w:rsidRPr="00067FDE">
              <w:rPr>
                <w:sz w:val="24"/>
                <w:szCs w:val="24"/>
              </w:rPr>
              <w:t>2023, Apr</w:t>
            </w:r>
          </w:p>
        </w:tc>
        <w:tc>
          <w:tcPr>
            <w:tcW w:w="7704" w:type="dxa"/>
            <w:noWrap/>
          </w:tcPr>
          <w:p w14:paraId="4763DA48" w14:textId="77777777" w:rsidR="00332F72" w:rsidRPr="00067FDE" w:rsidRDefault="00332F72" w:rsidP="00E90C82">
            <w:pPr>
              <w:rPr>
                <w:sz w:val="24"/>
                <w:szCs w:val="24"/>
              </w:rPr>
            </w:pPr>
            <w:r w:rsidRPr="00067FDE">
              <w:rPr>
                <w:sz w:val="24"/>
                <w:szCs w:val="24"/>
              </w:rPr>
              <w:t xml:space="preserve">Thapa A, Chung ML, Wu J., Lin CY, </w:t>
            </w:r>
            <w:r w:rsidRPr="00067FDE">
              <w:rPr>
                <w:b/>
                <w:bCs/>
                <w:sz w:val="24"/>
                <w:szCs w:val="24"/>
              </w:rPr>
              <w:t>Kang J</w:t>
            </w:r>
            <w:r w:rsidRPr="00067FDE">
              <w:rPr>
                <w:sz w:val="24"/>
                <w:szCs w:val="24"/>
              </w:rPr>
              <w:t>, Moser DK. Mediating role of functional status in the association of depressive symptoms with quality of life in heart failure. Podium presentation at the College of Nursing Scholarship Showcase, Center for Clinical and Translational Science 13th Annual Conference</w:t>
            </w:r>
          </w:p>
        </w:tc>
      </w:tr>
      <w:tr w:rsidR="00332F72" w:rsidRPr="00067FDE" w14:paraId="1DCF391B" w14:textId="77777777" w:rsidTr="00E90C82">
        <w:trPr>
          <w:trHeight w:val="310"/>
          <w:tblCellSpacing w:w="21" w:type="dxa"/>
        </w:trPr>
        <w:tc>
          <w:tcPr>
            <w:tcW w:w="1476" w:type="dxa"/>
          </w:tcPr>
          <w:p w14:paraId="5E5C6E53" w14:textId="0F80F0F8" w:rsidR="00332F72" w:rsidRPr="00067FDE" w:rsidRDefault="00A7121B" w:rsidP="00E90C82">
            <w:pPr>
              <w:rPr>
                <w:sz w:val="24"/>
                <w:szCs w:val="24"/>
              </w:rPr>
            </w:pPr>
            <w:r w:rsidRPr="00067FDE">
              <w:rPr>
                <w:sz w:val="24"/>
                <w:szCs w:val="24"/>
              </w:rPr>
              <w:t>2023, Mar</w:t>
            </w:r>
          </w:p>
        </w:tc>
        <w:tc>
          <w:tcPr>
            <w:tcW w:w="7704" w:type="dxa"/>
            <w:noWrap/>
          </w:tcPr>
          <w:p w14:paraId="1B015965" w14:textId="77777777" w:rsidR="00332F72" w:rsidRPr="00067FDE" w:rsidRDefault="00332F72" w:rsidP="00E90C82">
            <w:pPr>
              <w:rPr>
                <w:sz w:val="24"/>
                <w:szCs w:val="24"/>
              </w:rPr>
            </w:pPr>
            <w:r w:rsidRPr="00067FDE">
              <w:rPr>
                <w:sz w:val="24"/>
                <w:szCs w:val="24"/>
              </w:rPr>
              <w:t xml:space="preserve">Biddle MJ, </w:t>
            </w:r>
            <w:r w:rsidRPr="00067FDE">
              <w:rPr>
                <w:b/>
                <w:bCs/>
                <w:sz w:val="24"/>
                <w:szCs w:val="24"/>
              </w:rPr>
              <w:t>Kang J</w:t>
            </w:r>
            <w:r w:rsidRPr="00067FDE">
              <w:rPr>
                <w:sz w:val="24"/>
                <w:szCs w:val="24"/>
              </w:rPr>
              <w:t>, Bailey A, Feltner F, Mudd-Martin G, Chung ML, Moser DK. Dining out and Cardiovascular Risk among Residents of Appalachia. A symposium session “Addressing Social Determinants of Health to improve cardiovascular disease health disparities”, Oral presentation at a symposium session, Southern Nursing Research Society, Orlando, FL (symposium)</w:t>
            </w:r>
          </w:p>
        </w:tc>
      </w:tr>
      <w:tr w:rsidR="00332F72" w:rsidRPr="00067FDE" w14:paraId="42D5F128" w14:textId="77777777" w:rsidTr="00E90C82">
        <w:trPr>
          <w:trHeight w:val="310"/>
          <w:tblCellSpacing w:w="21" w:type="dxa"/>
        </w:trPr>
        <w:tc>
          <w:tcPr>
            <w:tcW w:w="1476" w:type="dxa"/>
          </w:tcPr>
          <w:p w14:paraId="31CE8A3D" w14:textId="02AC2972" w:rsidR="00332F72" w:rsidRPr="00067FDE" w:rsidRDefault="00A7121B" w:rsidP="00E90C82">
            <w:pPr>
              <w:rPr>
                <w:sz w:val="24"/>
                <w:szCs w:val="24"/>
              </w:rPr>
            </w:pPr>
            <w:r w:rsidRPr="00067FDE">
              <w:rPr>
                <w:sz w:val="24"/>
                <w:szCs w:val="24"/>
              </w:rPr>
              <w:t>2023, Mar</w:t>
            </w:r>
          </w:p>
        </w:tc>
        <w:tc>
          <w:tcPr>
            <w:tcW w:w="7704" w:type="dxa"/>
            <w:noWrap/>
          </w:tcPr>
          <w:p w14:paraId="5B9A204C" w14:textId="77777777" w:rsidR="00332F72" w:rsidRPr="00067FDE" w:rsidRDefault="00332F72" w:rsidP="00E90C82">
            <w:pPr>
              <w:rPr>
                <w:sz w:val="24"/>
                <w:szCs w:val="24"/>
                <w:lang w:eastAsia="ko-KR"/>
              </w:rPr>
            </w:pPr>
            <w:r w:rsidRPr="00067FDE">
              <w:rPr>
                <w:sz w:val="24"/>
                <w:szCs w:val="24"/>
              </w:rPr>
              <w:t xml:space="preserve">Wu J, </w:t>
            </w:r>
            <w:r w:rsidRPr="00067FDE">
              <w:rPr>
                <w:b/>
                <w:bCs/>
                <w:sz w:val="24"/>
                <w:szCs w:val="24"/>
              </w:rPr>
              <w:t>Kang J</w:t>
            </w:r>
            <w:r w:rsidRPr="00067FDE">
              <w:rPr>
                <w:sz w:val="24"/>
                <w:szCs w:val="24"/>
              </w:rPr>
              <w:t>, Biddle MJ, Lin C, Chung ML, Moser DK. (2023) Financial status, food insecurity, and depressive symptoms in caregivers of patients with chronic illnesses. Oral presentation at a symposium session “Addressing Social Determinants of Health to improve cardiovascular disease health disparities”, Southern Nursing Research Society, Orlando, FL</w:t>
            </w:r>
          </w:p>
        </w:tc>
      </w:tr>
      <w:tr w:rsidR="00332F72" w:rsidRPr="00067FDE" w14:paraId="068BCC2D" w14:textId="77777777" w:rsidTr="00E90C82">
        <w:trPr>
          <w:trHeight w:val="310"/>
          <w:tblCellSpacing w:w="21" w:type="dxa"/>
        </w:trPr>
        <w:tc>
          <w:tcPr>
            <w:tcW w:w="1476" w:type="dxa"/>
          </w:tcPr>
          <w:p w14:paraId="24915470" w14:textId="25A0994A" w:rsidR="00332F72" w:rsidRPr="00067FDE" w:rsidRDefault="00A7121B" w:rsidP="00E90C82">
            <w:pPr>
              <w:rPr>
                <w:sz w:val="24"/>
                <w:szCs w:val="24"/>
              </w:rPr>
            </w:pPr>
            <w:r w:rsidRPr="00067FDE">
              <w:rPr>
                <w:sz w:val="24"/>
                <w:szCs w:val="24"/>
              </w:rPr>
              <w:t>2022, Nov</w:t>
            </w:r>
          </w:p>
        </w:tc>
        <w:tc>
          <w:tcPr>
            <w:tcW w:w="7704" w:type="dxa"/>
            <w:noWrap/>
          </w:tcPr>
          <w:p w14:paraId="76611C69" w14:textId="0B76CB45" w:rsidR="00332F72" w:rsidRPr="00067FDE" w:rsidRDefault="00332F72" w:rsidP="00E90C82">
            <w:pPr>
              <w:rPr>
                <w:sz w:val="24"/>
                <w:szCs w:val="24"/>
              </w:rPr>
            </w:pPr>
            <w:r w:rsidRPr="00067FDE">
              <w:rPr>
                <w:sz w:val="24"/>
                <w:szCs w:val="24"/>
              </w:rPr>
              <w:t xml:space="preserve">Heo S, Kim J, An M, Yang J, Kim M, Park S, Cho K, </w:t>
            </w:r>
            <w:r w:rsidRPr="00067FDE">
              <w:rPr>
                <w:b/>
                <w:bCs/>
                <w:sz w:val="24"/>
                <w:szCs w:val="24"/>
              </w:rPr>
              <w:t>Kang J.</w:t>
            </w:r>
            <w:r w:rsidRPr="00067FDE">
              <w:rPr>
                <w:sz w:val="24"/>
                <w:szCs w:val="24"/>
              </w:rPr>
              <w:t xml:space="preserve"> </w:t>
            </w:r>
            <w:r w:rsidRPr="00067FDE">
              <w:rPr>
                <w:sz w:val="24"/>
                <w:szCs w:val="24"/>
                <w:lang w:eastAsia="ko-KR"/>
              </w:rPr>
              <w:t>The moderator role of attitudes in the relationship between knowledge and self-efficacy in palliative care among nurses: A cross-sectional, correlational study. Poster Presentation at the AHA Scientific Session Meeting 2022, Chicago, IL (poster)</w:t>
            </w:r>
          </w:p>
        </w:tc>
      </w:tr>
      <w:tr w:rsidR="00332F72" w:rsidRPr="00067FDE" w14:paraId="19B8CBD2" w14:textId="77777777" w:rsidTr="00E90C82">
        <w:trPr>
          <w:trHeight w:val="310"/>
          <w:tblCellSpacing w:w="21" w:type="dxa"/>
        </w:trPr>
        <w:tc>
          <w:tcPr>
            <w:tcW w:w="1476" w:type="dxa"/>
          </w:tcPr>
          <w:p w14:paraId="3C24A0B5" w14:textId="5E898089" w:rsidR="00332F72" w:rsidRPr="00067FDE" w:rsidRDefault="00A7121B" w:rsidP="00E90C82">
            <w:pPr>
              <w:rPr>
                <w:sz w:val="24"/>
                <w:szCs w:val="24"/>
              </w:rPr>
            </w:pPr>
            <w:r w:rsidRPr="00067FDE">
              <w:rPr>
                <w:sz w:val="24"/>
                <w:szCs w:val="24"/>
              </w:rPr>
              <w:t>2022, Sep</w:t>
            </w:r>
          </w:p>
        </w:tc>
        <w:tc>
          <w:tcPr>
            <w:tcW w:w="7704" w:type="dxa"/>
            <w:noWrap/>
          </w:tcPr>
          <w:p w14:paraId="07F9EAFE" w14:textId="4885960A" w:rsidR="00332F72" w:rsidRPr="00067FDE" w:rsidRDefault="00332F72" w:rsidP="00E90C82">
            <w:pPr>
              <w:rPr>
                <w:sz w:val="24"/>
                <w:szCs w:val="24"/>
              </w:rPr>
            </w:pPr>
            <w:r w:rsidRPr="00067FDE">
              <w:rPr>
                <w:sz w:val="24"/>
                <w:szCs w:val="24"/>
              </w:rPr>
              <w:t xml:space="preserve">Latimer A, Lin CY, </w:t>
            </w:r>
            <w:r w:rsidRPr="00067FDE">
              <w:rPr>
                <w:b/>
                <w:bCs/>
                <w:sz w:val="24"/>
                <w:szCs w:val="24"/>
              </w:rPr>
              <w:t>Kang J</w:t>
            </w:r>
            <w:r w:rsidRPr="00067FDE">
              <w:rPr>
                <w:sz w:val="24"/>
                <w:szCs w:val="24"/>
              </w:rPr>
              <w:t>, Chung ML, Wu JR, Moser DK. Effect of Social Support on Depression: Moderated Moderation of Age and Support Satisfaction in Older Adults with Heart Failure. 2022 Heart Failure Society of America Annual Scientific Meeting, Washington DC (e-poster)</w:t>
            </w:r>
          </w:p>
        </w:tc>
      </w:tr>
      <w:tr w:rsidR="00332F72" w:rsidRPr="00067FDE" w14:paraId="28A22557" w14:textId="77777777" w:rsidTr="00E90C82">
        <w:trPr>
          <w:trHeight w:val="310"/>
          <w:tblCellSpacing w:w="21" w:type="dxa"/>
        </w:trPr>
        <w:tc>
          <w:tcPr>
            <w:tcW w:w="1476" w:type="dxa"/>
          </w:tcPr>
          <w:p w14:paraId="616FFDF2" w14:textId="6F1D0F00" w:rsidR="00332F72" w:rsidRPr="00067FDE" w:rsidRDefault="00A7121B" w:rsidP="00E90C82">
            <w:pPr>
              <w:rPr>
                <w:sz w:val="24"/>
                <w:szCs w:val="24"/>
              </w:rPr>
            </w:pPr>
            <w:r w:rsidRPr="00067FDE">
              <w:rPr>
                <w:sz w:val="24"/>
                <w:szCs w:val="24"/>
              </w:rPr>
              <w:t>2022, Sep</w:t>
            </w:r>
          </w:p>
        </w:tc>
        <w:tc>
          <w:tcPr>
            <w:tcW w:w="7704" w:type="dxa"/>
            <w:noWrap/>
          </w:tcPr>
          <w:p w14:paraId="39AC78C6" w14:textId="3909A66C" w:rsidR="00332F72" w:rsidRPr="00067FDE" w:rsidRDefault="00332F72" w:rsidP="00E90C82">
            <w:pPr>
              <w:rPr>
                <w:sz w:val="24"/>
                <w:szCs w:val="24"/>
              </w:rPr>
            </w:pPr>
            <w:r w:rsidRPr="00067FDE">
              <w:rPr>
                <w:sz w:val="24"/>
                <w:szCs w:val="24"/>
              </w:rPr>
              <w:t xml:space="preserve">Lin CY, Latimer A, Lennie TA, Chung ML, Wu JR, Heo S, </w:t>
            </w:r>
            <w:r w:rsidRPr="00067FDE">
              <w:rPr>
                <w:b/>
                <w:bCs/>
                <w:sz w:val="24"/>
                <w:szCs w:val="24"/>
              </w:rPr>
              <w:t>Kang J</w:t>
            </w:r>
            <w:r w:rsidRPr="00067FDE">
              <w:rPr>
                <w:sz w:val="24"/>
                <w:szCs w:val="24"/>
              </w:rPr>
              <w:t xml:space="preserve">, Moser DK. Association of social support with symptom status among patients with heart failure: the mediating effect of attitude, subjective norm, and perceived behavioral control to following the low-sodium diet. 2022 Heart Failure Society of America Annual Scientific Meeting, Washington DC (e-poster) </w:t>
            </w:r>
          </w:p>
        </w:tc>
      </w:tr>
      <w:tr w:rsidR="00332F72" w:rsidRPr="00067FDE" w14:paraId="5B145D13" w14:textId="77777777" w:rsidTr="00E90C82">
        <w:trPr>
          <w:trHeight w:val="310"/>
          <w:tblCellSpacing w:w="21" w:type="dxa"/>
        </w:trPr>
        <w:tc>
          <w:tcPr>
            <w:tcW w:w="1476" w:type="dxa"/>
          </w:tcPr>
          <w:p w14:paraId="6F7F332C" w14:textId="0BAEAFD8" w:rsidR="00332F72" w:rsidRPr="00067FDE" w:rsidRDefault="00A7121B" w:rsidP="00E90C82">
            <w:pPr>
              <w:rPr>
                <w:sz w:val="24"/>
                <w:szCs w:val="24"/>
              </w:rPr>
            </w:pPr>
            <w:r w:rsidRPr="00067FDE">
              <w:rPr>
                <w:sz w:val="24"/>
                <w:szCs w:val="24"/>
              </w:rPr>
              <w:t>2022, Mar</w:t>
            </w:r>
          </w:p>
        </w:tc>
        <w:tc>
          <w:tcPr>
            <w:tcW w:w="7704" w:type="dxa"/>
            <w:noWrap/>
          </w:tcPr>
          <w:p w14:paraId="7DDB2481" w14:textId="77777777" w:rsidR="00332F72" w:rsidRPr="00067FDE" w:rsidRDefault="00332F72" w:rsidP="00E90C82">
            <w:pPr>
              <w:rPr>
                <w:sz w:val="24"/>
                <w:szCs w:val="24"/>
              </w:rPr>
            </w:pPr>
            <w:r w:rsidRPr="00067FDE">
              <w:rPr>
                <w:sz w:val="24"/>
                <w:szCs w:val="24"/>
              </w:rPr>
              <w:t xml:space="preserve">Lin CY, Wu JR, Latimer A, </w:t>
            </w:r>
            <w:r w:rsidRPr="00067FDE">
              <w:rPr>
                <w:b/>
                <w:bCs/>
                <w:sz w:val="24"/>
                <w:szCs w:val="24"/>
              </w:rPr>
              <w:t>Kang J</w:t>
            </w:r>
            <w:r w:rsidRPr="00067FDE">
              <w:rPr>
                <w:sz w:val="24"/>
                <w:szCs w:val="24"/>
              </w:rPr>
              <w:t xml:space="preserve">, Hammash M, Moser DK. Race Moderates the Association between Education Levels and Delay in Seeking Medical Care among Patients with Heart Failure, 2022 </w:t>
            </w:r>
            <w:proofErr w:type="spellStart"/>
            <w:r w:rsidRPr="00067FDE">
              <w:rPr>
                <w:sz w:val="24"/>
                <w:szCs w:val="24"/>
              </w:rPr>
              <w:t>UNited</w:t>
            </w:r>
            <w:proofErr w:type="spellEnd"/>
            <w:r w:rsidRPr="00067FDE">
              <w:rPr>
                <w:sz w:val="24"/>
                <w:szCs w:val="24"/>
              </w:rPr>
              <w:t xml:space="preserve"> In True racial Equity (UNITE) showcase, University of Kentucky, Lexington, KY (poster)</w:t>
            </w:r>
          </w:p>
        </w:tc>
      </w:tr>
      <w:tr w:rsidR="00332F72" w:rsidRPr="00067FDE" w14:paraId="533FDA61" w14:textId="77777777" w:rsidTr="00E90C82">
        <w:trPr>
          <w:trHeight w:val="310"/>
          <w:tblCellSpacing w:w="21" w:type="dxa"/>
        </w:trPr>
        <w:tc>
          <w:tcPr>
            <w:tcW w:w="1476" w:type="dxa"/>
          </w:tcPr>
          <w:p w14:paraId="3743979E" w14:textId="649F6348" w:rsidR="00332F72" w:rsidRPr="00067FDE" w:rsidRDefault="00A7121B" w:rsidP="00E90C82">
            <w:pPr>
              <w:rPr>
                <w:sz w:val="24"/>
                <w:szCs w:val="24"/>
              </w:rPr>
            </w:pPr>
            <w:r w:rsidRPr="00067FDE">
              <w:rPr>
                <w:sz w:val="24"/>
                <w:szCs w:val="24"/>
              </w:rPr>
              <w:t>2022, Feb</w:t>
            </w:r>
          </w:p>
        </w:tc>
        <w:tc>
          <w:tcPr>
            <w:tcW w:w="7704" w:type="dxa"/>
            <w:noWrap/>
          </w:tcPr>
          <w:p w14:paraId="371C4996" w14:textId="77777777" w:rsidR="00332F72" w:rsidRPr="00067FDE" w:rsidRDefault="00332F72" w:rsidP="00E90C82">
            <w:pPr>
              <w:rPr>
                <w:sz w:val="24"/>
                <w:szCs w:val="24"/>
              </w:rPr>
            </w:pPr>
            <w:r w:rsidRPr="00067FDE">
              <w:rPr>
                <w:sz w:val="24"/>
                <w:szCs w:val="24"/>
              </w:rPr>
              <w:t xml:space="preserve">Williams LB, Azam T, Gomez ML, </w:t>
            </w:r>
            <w:r w:rsidRPr="00067FDE">
              <w:rPr>
                <w:b/>
                <w:bCs/>
                <w:sz w:val="24"/>
                <w:szCs w:val="24"/>
              </w:rPr>
              <w:t>Kang J</w:t>
            </w:r>
            <w:r w:rsidRPr="00067FDE">
              <w:rPr>
                <w:sz w:val="24"/>
                <w:szCs w:val="24"/>
              </w:rPr>
              <w:t>. The Physical, Mental and Financial Impact of COVID-19 among Non-rural Black and Rural White Church Congregants, 2022 Southern Nursing Research Society (Poster)</w:t>
            </w:r>
          </w:p>
        </w:tc>
      </w:tr>
      <w:tr w:rsidR="00332F72" w:rsidRPr="00067FDE" w14:paraId="2372451A" w14:textId="77777777" w:rsidTr="00E90C82">
        <w:trPr>
          <w:trHeight w:val="310"/>
          <w:tblCellSpacing w:w="21" w:type="dxa"/>
        </w:trPr>
        <w:tc>
          <w:tcPr>
            <w:tcW w:w="1476" w:type="dxa"/>
            <w:hideMark/>
          </w:tcPr>
          <w:p w14:paraId="53A9A1BD" w14:textId="575607E3" w:rsidR="00332F72" w:rsidRPr="00067FDE" w:rsidRDefault="00A7121B" w:rsidP="00E90C82">
            <w:pPr>
              <w:rPr>
                <w:sz w:val="24"/>
                <w:szCs w:val="24"/>
              </w:rPr>
            </w:pPr>
            <w:r w:rsidRPr="00067FDE">
              <w:rPr>
                <w:sz w:val="24"/>
                <w:szCs w:val="24"/>
              </w:rPr>
              <w:t>2021, Nov</w:t>
            </w:r>
          </w:p>
        </w:tc>
        <w:tc>
          <w:tcPr>
            <w:tcW w:w="7704" w:type="dxa"/>
            <w:noWrap/>
            <w:hideMark/>
          </w:tcPr>
          <w:p w14:paraId="2DAEBC15" w14:textId="1C63A238" w:rsidR="00332F72" w:rsidRPr="00067FDE" w:rsidRDefault="00332F72" w:rsidP="00E90C82">
            <w:pPr>
              <w:rPr>
                <w:sz w:val="24"/>
                <w:szCs w:val="24"/>
              </w:rPr>
            </w:pPr>
            <w:r w:rsidRPr="00067FDE">
              <w:rPr>
                <w:sz w:val="24"/>
                <w:szCs w:val="24"/>
              </w:rPr>
              <w:t xml:space="preserve">Biddle MJ, </w:t>
            </w:r>
            <w:r w:rsidRPr="00067FDE">
              <w:rPr>
                <w:b/>
                <w:bCs/>
                <w:sz w:val="24"/>
                <w:szCs w:val="24"/>
              </w:rPr>
              <w:t>Kang J</w:t>
            </w:r>
            <w:r w:rsidRPr="00067FDE">
              <w:rPr>
                <w:sz w:val="24"/>
                <w:szCs w:val="24"/>
              </w:rPr>
              <w:t xml:space="preserve">, Brewer D, Woods TA. Reducing Cardiovascular Risk among Participants in a Community Supported Agriculture Program, 2021 Scientific Session, American Heart Association (Poster, Virtual) </w:t>
            </w:r>
          </w:p>
        </w:tc>
      </w:tr>
    </w:tbl>
    <w:p w14:paraId="56762879" w14:textId="77777777" w:rsidR="00332F72" w:rsidRPr="00067FDE" w:rsidRDefault="00332F72">
      <w:pPr>
        <w:spacing w:line="256" w:lineRule="exact"/>
        <w:rPr>
          <w:sz w:val="24"/>
          <w:szCs w:val="24"/>
        </w:rPr>
      </w:pPr>
    </w:p>
    <w:p w14:paraId="0AA5B597" w14:textId="4B413198" w:rsidR="008E5881" w:rsidRPr="00067FDE" w:rsidRDefault="00CE57C3" w:rsidP="00AB3FF1">
      <w:pPr>
        <w:rPr>
          <w:b/>
          <w:caps/>
          <w:sz w:val="24"/>
          <w:szCs w:val="24"/>
          <w:u w:val="single"/>
        </w:rPr>
      </w:pPr>
      <w:r w:rsidRPr="00067FDE">
        <w:rPr>
          <w:b/>
          <w:caps/>
          <w:sz w:val="24"/>
          <w:szCs w:val="24"/>
          <w:u w:val="single"/>
        </w:rPr>
        <w:t>Peer-reviewed</w:t>
      </w:r>
      <w:r w:rsidR="00392FA2" w:rsidRPr="00067FDE">
        <w:rPr>
          <w:b/>
          <w:caps/>
          <w:sz w:val="24"/>
          <w:szCs w:val="24"/>
          <w:u w:val="single"/>
        </w:rPr>
        <w:t xml:space="preserve"> Publications</w:t>
      </w:r>
      <w:r w:rsidR="005C5075" w:rsidRPr="00067FDE">
        <w:rPr>
          <w:b/>
          <w:caps/>
          <w:sz w:val="24"/>
          <w:szCs w:val="24"/>
          <w:u w:val="single"/>
        </w:rPr>
        <w:t xml:space="preserve"> </w:t>
      </w:r>
      <w:r w:rsidR="005C5075" w:rsidRPr="00067FDE">
        <w:rPr>
          <w:bCs/>
          <w:caps/>
          <w:sz w:val="24"/>
          <w:szCs w:val="24"/>
          <w:u w:val="single"/>
        </w:rPr>
        <w:t>(*:</w:t>
      </w:r>
      <w:r w:rsidR="009A0808" w:rsidRPr="00067FDE">
        <w:rPr>
          <w:bCs/>
          <w:caps/>
          <w:sz w:val="24"/>
          <w:szCs w:val="24"/>
          <w:u w:val="single"/>
        </w:rPr>
        <w:t>data-driven</w:t>
      </w:r>
      <w:r w:rsidR="00204E43" w:rsidRPr="00067FDE">
        <w:rPr>
          <w:bCs/>
          <w:caps/>
          <w:sz w:val="24"/>
          <w:szCs w:val="24"/>
          <w:u w:val="single"/>
        </w:rPr>
        <w:t>)</w:t>
      </w:r>
    </w:p>
    <w:p w14:paraId="0AA5B598" w14:textId="77777777" w:rsidR="008E5881" w:rsidRPr="00067FDE" w:rsidRDefault="008E5881">
      <w:pPr>
        <w:pStyle w:val="BodyText"/>
        <w:spacing w:before="9"/>
        <w:rPr>
          <w:b/>
        </w:rPr>
      </w:pPr>
    </w:p>
    <w:p w14:paraId="0B4605A5" w14:textId="5C0E81BB" w:rsidR="003375AA" w:rsidRPr="00067FDE" w:rsidRDefault="003375AA" w:rsidP="009E7C0D">
      <w:pPr>
        <w:pStyle w:val="BodyText"/>
        <w:numPr>
          <w:ilvl w:val="0"/>
          <w:numId w:val="5"/>
        </w:numPr>
        <w:spacing w:before="5"/>
      </w:pPr>
      <w:r w:rsidRPr="00067FDE">
        <w:t xml:space="preserve">Wu JR, Latimer A, Thapa A, </w:t>
      </w:r>
      <w:r w:rsidR="005F0DCD" w:rsidRPr="00067FDE">
        <w:t xml:space="preserve">Arslanian-Engoren C, </w:t>
      </w:r>
      <w:r w:rsidR="007E28B1" w:rsidRPr="00067FDE">
        <w:t xml:space="preserve">Smith JL, Thompson JH, </w:t>
      </w:r>
      <w:r w:rsidR="005F0DCD" w:rsidRPr="00067FDE">
        <w:t xml:space="preserve">Lin CY, </w:t>
      </w:r>
      <w:r w:rsidRPr="00067FDE">
        <w:rPr>
          <w:b/>
          <w:bCs/>
        </w:rPr>
        <w:t>Kang J</w:t>
      </w:r>
      <w:r w:rsidRPr="00067FDE">
        <w:t xml:space="preserve">, </w:t>
      </w:r>
      <w:r w:rsidR="00050414" w:rsidRPr="00067FDE">
        <w:t xml:space="preserve">Hammash M, Amin MI, </w:t>
      </w:r>
      <w:r w:rsidRPr="00067FDE">
        <w:t xml:space="preserve">Biddle MJ, </w:t>
      </w:r>
      <w:r w:rsidR="00050414" w:rsidRPr="00067FDE">
        <w:t>Lee KS</w:t>
      </w:r>
      <w:r w:rsidRPr="00067FDE">
        <w:t xml:space="preserve">, </w:t>
      </w:r>
      <w:r w:rsidR="00EB6D7F" w:rsidRPr="00067FDE">
        <w:t>Heo S, M</w:t>
      </w:r>
      <w:r w:rsidRPr="00067FDE">
        <w:t>oser DK.</w:t>
      </w:r>
      <w:r w:rsidR="00EB6D7F" w:rsidRPr="00067FDE">
        <w:t xml:space="preserve"> </w:t>
      </w:r>
      <w:r w:rsidR="004D1ED1" w:rsidRPr="00067FDE">
        <w:t>(Accepted</w:t>
      </w:r>
      <w:r w:rsidR="00FC5840" w:rsidRPr="00067FDE">
        <w:t xml:space="preserve">, Feb 2025) </w:t>
      </w:r>
      <w:r w:rsidR="00E42293" w:rsidRPr="00067FDE">
        <w:t xml:space="preserve">Multidimensional Determinants of Functional Status in Patients with Heart Failure, </w:t>
      </w:r>
      <w:r w:rsidR="004D1ED1" w:rsidRPr="00067FDE">
        <w:rPr>
          <w:i/>
          <w:iCs/>
        </w:rPr>
        <w:t>Heart International*</w:t>
      </w:r>
    </w:p>
    <w:p w14:paraId="1EB35F05" w14:textId="7B6C5A02" w:rsidR="009E7C0D" w:rsidRPr="00067FDE" w:rsidRDefault="009E7C0D" w:rsidP="009E7C0D">
      <w:pPr>
        <w:pStyle w:val="BodyText"/>
        <w:numPr>
          <w:ilvl w:val="0"/>
          <w:numId w:val="5"/>
        </w:numPr>
        <w:spacing w:before="5"/>
      </w:pPr>
      <w:r w:rsidRPr="00067FDE">
        <w:t xml:space="preserve">Thapa A, </w:t>
      </w:r>
      <w:r w:rsidRPr="00067FDE">
        <w:rPr>
          <w:b/>
          <w:bCs/>
        </w:rPr>
        <w:t>Kang J</w:t>
      </w:r>
      <w:r w:rsidRPr="00067FDE">
        <w:t xml:space="preserve">, Chung ML, Wu JR, Biddle MJ, Cha G, Moser DK. </w:t>
      </w:r>
      <w:r w:rsidRPr="00067FDE">
        <w:rPr>
          <w:rFonts w:eastAsiaTheme="minorEastAsia" w:hint="eastAsia"/>
          <w:lang w:eastAsia="ko-KR"/>
        </w:rPr>
        <w:t xml:space="preserve">(Accepted, Dec 2024) </w:t>
      </w:r>
      <w:r w:rsidRPr="00067FDE">
        <w:t>The Interaction of Self-Care and Social Support in Predicting Quality of Life in Patients with Heart Failure</w:t>
      </w:r>
      <w:r w:rsidRPr="00067FDE">
        <w:rPr>
          <w:rFonts w:eastAsiaTheme="minorEastAsia" w:hint="eastAsia"/>
          <w:lang w:eastAsia="ko-KR"/>
        </w:rPr>
        <w:t xml:space="preserve">. </w:t>
      </w:r>
      <w:r w:rsidRPr="00067FDE">
        <w:rPr>
          <w:i/>
          <w:iCs/>
        </w:rPr>
        <w:t>Nursing Research</w:t>
      </w:r>
      <w:r w:rsidRPr="00067FDE">
        <w:rPr>
          <w:rFonts w:eastAsiaTheme="minorEastAsia" w:hint="eastAsia"/>
          <w:i/>
          <w:iCs/>
          <w:lang w:eastAsia="ko-KR"/>
        </w:rPr>
        <w:t>.</w:t>
      </w:r>
      <w:r w:rsidRPr="00067FDE">
        <w:t>*</w:t>
      </w:r>
    </w:p>
    <w:p w14:paraId="2997F65E" w14:textId="2451D5AC" w:rsidR="00942F58" w:rsidRPr="00067FDE" w:rsidRDefault="00942F58" w:rsidP="00284A12">
      <w:pPr>
        <w:pStyle w:val="BodyText"/>
        <w:numPr>
          <w:ilvl w:val="0"/>
          <w:numId w:val="5"/>
        </w:numPr>
        <w:spacing w:before="5"/>
      </w:pPr>
      <w:r w:rsidRPr="00067FDE">
        <w:rPr>
          <w:b/>
          <w:bCs/>
        </w:rPr>
        <w:t>Kang, J.,</w:t>
      </w:r>
      <w:r w:rsidRPr="00067FDE">
        <w:t xml:space="preserve"> Dzikowicz, D. J., &amp; Alonso, W. W. (2025). American Heart Association Council on Cardiovascular and Stroke Nursing Liaison Report from the Communications Committee. The Journal of cardiovascular nursing, 10.1097/JCN.0000000000001177. Advance online publication. </w:t>
      </w:r>
    </w:p>
    <w:p w14:paraId="284C7CF2" w14:textId="51EA6E58" w:rsidR="00284A12" w:rsidRPr="00067FDE" w:rsidRDefault="00284A12" w:rsidP="00284A12">
      <w:pPr>
        <w:pStyle w:val="BodyText"/>
        <w:numPr>
          <w:ilvl w:val="0"/>
          <w:numId w:val="5"/>
        </w:numPr>
        <w:spacing w:before="5"/>
      </w:pPr>
      <w:r w:rsidRPr="00067FDE">
        <w:t xml:space="preserve">Wu JR, Lin CY, </w:t>
      </w:r>
      <w:r w:rsidRPr="00067FDE">
        <w:rPr>
          <w:b/>
          <w:bCs/>
        </w:rPr>
        <w:t>Kang J</w:t>
      </w:r>
      <w:r w:rsidRPr="00067FDE">
        <w:t>, Moser DK. (</w:t>
      </w:r>
      <w:r w:rsidR="00950B11" w:rsidRPr="00067FDE">
        <w:t xml:space="preserve">production in process) </w:t>
      </w:r>
      <w:r w:rsidRPr="00067FDE">
        <w:t>Cognitive impairment and limited health literacy are associated with poor health outcomes in patients with heart failure.</w:t>
      </w:r>
      <w:r w:rsidR="00FD641C" w:rsidRPr="00067FDE">
        <w:t xml:space="preserve"> </w:t>
      </w:r>
      <w:r w:rsidR="00FD641C" w:rsidRPr="00067FDE">
        <w:rPr>
          <w:i/>
          <w:iCs/>
        </w:rPr>
        <w:t>J Rural Health</w:t>
      </w:r>
      <w:r w:rsidRPr="00067FDE">
        <w:t>*</w:t>
      </w:r>
    </w:p>
    <w:p w14:paraId="673BE869" w14:textId="593033F5" w:rsidR="000B7371" w:rsidRPr="00067FDE" w:rsidRDefault="00F7066A" w:rsidP="002329CB">
      <w:pPr>
        <w:pStyle w:val="BodyText"/>
        <w:numPr>
          <w:ilvl w:val="0"/>
          <w:numId w:val="5"/>
        </w:numPr>
        <w:spacing w:before="5"/>
      </w:pPr>
      <w:r w:rsidRPr="00067FDE">
        <w:t xml:space="preserve">Thapa, A., Rayens, M. K., Chung, M. L., Biddle, M. J., Wu, J. R., Lin, C. Y., </w:t>
      </w:r>
      <w:r w:rsidRPr="00067FDE">
        <w:rPr>
          <w:b/>
          <w:bCs/>
        </w:rPr>
        <w:t>Kang, J.</w:t>
      </w:r>
      <w:r w:rsidRPr="00067FDE">
        <w:t>, &amp; Moser, D. K. (2025). Psychometric Testing of the Protocol for Responding to and Assessing Patient Assets, Risks, and Experiences (PRAPARE) in Patients With Heart Failure and Coronary Heart Disease. </w:t>
      </w:r>
      <w:r w:rsidRPr="00067FDE">
        <w:rPr>
          <w:i/>
          <w:iCs/>
        </w:rPr>
        <w:t>Research in nursing &amp; health</w:t>
      </w:r>
      <w:r w:rsidRPr="00067FDE">
        <w:t>, 10.1002/nur.22440. Advance online publication. https://doi.org/10.1002/nur.22440</w:t>
      </w:r>
      <w:r w:rsidR="009E7C0D" w:rsidRPr="00067FDE">
        <w:t>*</w:t>
      </w:r>
    </w:p>
    <w:p w14:paraId="6A1FDABA" w14:textId="6AFAFE1D" w:rsidR="00AA458D" w:rsidRPr="00067FDE" w:rsidRDefault="00AA48F1" w:rsidP="009608D7">
      <w:pPr>
        <w:pStyle w:val="BodyText"/>
        <w:numPr>
          <w:ilvl w:val="0"/>
          <w:numId w:val="5"/>
        </w:numPr>
        <w:spacing w:before="5"/>
      </w:pPr>
      <w:r w:rsidRPr="00067FDE">
        <w:t xml:space="preserve">Cha, G., Chung, M. L., </w:t>
      </w:r>
      <w:r w:rsidRPr="00067FDE">
        <w:rPr>
          <w:b/>
          <w:bCs/>
        </w:rPr>
        <w:t>Kang, J.</w:t>
      </w:r>
      <w:r w:rsidRPr="00067FDE">
        <w:t>, Lin, C. Y., Biddle, M. J., Wu, J. R., Lennie, T. A., Thapa, A., &amp; Moser, D. K. (2025). Association of depressive symptoms and engagement in physical activity with event-free survival in patients with heart failure. </w:t>
      </w:r>
      <w:r w:rsidRPr="00067FDE">
        <w:rPr>
          <w:i/>
          <w:iCs/>
        </w:rPr>
        <w:t>Heart &amp; lung : the journal of critical care</w:t>
      </w:r>
      <w:r w:rsidRPr="00067FDE">
        <w:t>, </w:t>
      </w:r>
      <w:r w:rsidRPr="00067FDE">
        <w:rPr>
          <w:i/>
          <w:iCs/>
        </w:rPr>
        <w:t>69</w:t>
      </w:r>
      <w:r w:rsidRPr="00067FDE">
        <w:t>, 138–146. https://doi.org/10.1016/j.hrtlng.2024.10.003</w:t>
      </w:r>
      <w:r w:rsidRPr="00067FDE">
        <w:rPr>
          <w:rFonts w:eastAsiaTheme="minorEastAsia" w:hint="eastAsia"/>
          <w:lang w:eastAsia="ko-KR"/>
        </w:rPr>
        <w:t>.</w:t>
      </w:r>
      <w:r w:rsidR="00AA458D" w:rsidRPr="00067FDE">
        <w:t>*</w:t>
      </w:r>
    </w:p>
    <w:p w14:paraId="4DA58901" w14:textId="70C83256" w:rsidR="00554A3C" w:rsidRPr="00067FDE" w:rsidRDefault="00554A3C" w:rsidP="009608D7">
      <w:pPr>
        <w:pStyle w:val="BodyText"/>
        <w:numPr>
          <w:ilvl w:val="0"/>
          <w:numId w:val="5"/>
        </w:numPr>
        <w:spacing w:before="5"/>
      </w:pPr>
      <w:r w:rsidRPr="00067FDE">
        <w:t xml:space="preserve">Heo S, </w:t>
      </w:r>
      <w:r w:rsidRPr="00067FDE">
        <w:rPr>
          <w:b/>
          <w:bCs/>
        </w:rPr>
        <w:t>Kang J,</w:t>
      </w:r>
      <w:r w:rsidRPr="00067FDE">
        <w:t xml:space="preserve"> Barbé T, Kim J, Bertulfo TF, Troyan P, </w:t>
      </w:r>
      <w:r w:rsidR="00B958AA" w:rsidRPr="00067FDE">
        <w:t xml:space="preserve">Streit </w:t>
      </w:r>
      <w:r w:rsidRPr="00067FDE">
        <w:t xml:space="preserve">L, Slocumb RH. </w:t>
      </w:r>
      <w:r w:rsidR="00EF2756" w:rsidRPr="00067FDE">
        <w:t xml:space="preserve">Relationships of Multidimensional Factors to Diabetes Complications: A Cross-Sectional, Correlational Study. </w:t>
      </w:r>
      <w:r w:rsidR="00EF2756" w:rsidRPr="00067FDE">
        <w:rPr>
          <w:i/>
          <w:iCs/>
        </w:rPr>
        <w:t xml:space="preserve">West J </w:t>
      </w:r>
      <w:proofErr w:type="spellStart"/>
      <w:r w:rsidR="00EF2756" w:rsidRPr="00067FDE">
        <w:rPr>
          <w:i/>
          <w:iCs/>
        </w:rPr>
        <w:t>Nurs</w:t>
      </w:r>
      <w:proofErr w:type="spellEnd"/>
      <w:r w:rsidR="00EF2756" w:rsidRPr="00067FDE">
        <w:rPr>
          <w:i/>
          <w:iCs/>
        </w:rPr>
        <w:t xml:space="preserve"> Res</w:t>
      </w:r>
      <w:r w:rsidR="00EF2756" w:rsidRPr="00067FDE">
        <w:t>. 2024;46(9):664-673. doi:10.1177/01939459241271332</w:t>
      </w:r>
      <w:r w:rsidR="0034384C" w:rsidRPr="00067FDE">
        <w:t>.*</w:t>
      </w:r>
    </w:p>
    <w:p w14:paraId="7B178D65" w14:textId="06C5FC3C" w:rsidR="000D265C" w:rsidRPr="00067FDE" w:rsidRDefault="000D265C" w:rsidP="000D265C">
      <w:pPr>
        <w:pStyle w:val="ListParagraph"/>
        <w:numPr>
          <w:ilvl w:val="0"/>
          <w:numId w:val="5"/>
        </w:numPr>
        <w:rPr>
          <w:i/>
          <w:iCs/>
          <w:sz w:val="24"/>
          <w:szCs w:val="24"/>
        </w:rPr>
      </w:pPr>
      <w:r w:rsidRPr="00067FDE">
        <w:rPr>
          <w:sz w:val="24"/>
          <w:szCs w:val="24"/>
        </w:rPr>
        <w:t xml:space="preserve">Heo, S., </w:t>
      </w:r>
      <w:r w:rsidRPr="00067FDE">
        <w:rPr>
          <w:b/>
          <w:bCs/>
          <w:sz w:val="24"/>
          <w:szCs w:val="24"/>
        </w:rPr>
        <w:t>Kang, J.,</w:t>
      </w:r>
      <w:r w:rsidRPr="00067FDE">
        <w:rPr>
          <w:sz w:val="24"/>
          <w:szCs w:val="24"/>
        </w:rPr>
        <w:t xml:space="preserve"> Barbé, T., Kim, J., Slocumb, R. H., Haley, B., &amp; Wright, N. (2024). Relationships of Psychosocial Factors to Diabetes Self-efficacy: A Cross-sectional, Correlational Study. </w:t>
      </w:r>
      <w:r w:rsidRPr="00067FDE">
        <w:rPr>
          <w:i/>
          <w:iCs/>
          <w:sz w:val="24"/>
          <w:szCs w:val="24"/>
        </w:rPr>
        <w:t>The Journal of cardiovascular nursing</w:t>
      </w:r>
      <w:r w:rsidRPr="00067FDE">
        <w:rPr>
          <w:sz w:val="24"/>
          <w:szCs w:val="24"/>
        </w:rPr>
        <w:t>, 10.1097/JCN.0000000000001118. Advance online publication.</w:t>
      </w:r>
      <w:r w:rsidR="00112036" w:rsidRPr="00067FDE">
        <w:rPr>
          <w:rFonts w:eastAsiaTheme="minorEastAsia" w:hint="eastAsia"/>
          <w:sz w:val="24"/>
          <w:szCs w:val="24"/>
          <w:lang w:eastAsia="ko-KR"/>
        </w:rPr>
        <w:t>*</w:t>
      </w:r>
      <w:r w:rsidRPr="00067FDE">
        <w:rPr>
          <w:sz w:val="24"/>
          <w:szCs w:val="24"/>
        </w:rPr>
        <w:t xml:space="preserve"> </w:t>
      </w:r>
    </w:p>
    <w:p w14:paraId="445DA2A7" w14:textId="77777777" w:rsidR="00FC16A2" w:rsidRPr="00067FDE" w:rsidRDefault="00FC16A2" w:rsidP="00FC16A2">
      <w:pPr>
        <w:pStyle w:val="BodyText"/>
        <w:numPr>
          <w:ilvl w:val="0"/>
          <w:numId w:val="5"/>
        </w:numPr>
        <w:spacing w:before="5"/>
      </w:pPr>
      <w:r w:rsidRPr="00067FDE">
        <w:t xml:space="preserve">Latimer A, Pope ND, Lin CY, </w:t>
      </w:r>
      <w:r w:rsidRPr="00067FDE">
        <w:rPr>
          <w:b/>
          <w:bCs/>
        </w:rPr>
        <w:t>Kang J</w:t>
      </w:r>
      <w:r w:rsidRPr="00067FDE">
        <w:t xml:space="preserve">, </w:t>
      </w:r>
      <w:proofErr w:type="spellStart"/>
      <w:r w:rsidRPr="00067FDE">
        <w:t>Sasdi</w:t>
      </w:r>
      <w:proofErr w:type="spellEnd"/>
      <w:r w:rsidRPr="00067FDE">
        <w:t xml:space="preserve"> O, Wu JR, Moser DK, Lennie TA. Adapting the serious illness conversation guide for unhoused older adults: a rapid qualitative study. </w:t>
      </w:r>
      <w:r w:rsidRPr="00067FDE">
        <w:rPr>
          <w:i/>
          <w:iCs/>
        </w:rPr>
        <w:t xml:space="preserve">BMC </w:t>
      </w:r>
      <w:proofErr w:type="spellStart"/>
      <w:r w:rsidRPr="00067FDE">
        <w:rPr>
          <w:i/>
          <w:iCs/>
        </w:rPr>
        <w:t>Palliat</w:t>
      </w:r>
      <w:proofErr w:type="spellEnd"/>
      <w:r w:rsidRPr="00067FDE">
        <w:rPr>
          <w:i/>
          <w:iCs/>
        </w:rPr>
        <w:t xml:space="preserve"> Care</w:t>
      </w:r>
      <w:r w:rsidRPr="00067FDE">
        <w:t xml:space="preserve"> </w:t>
      </w:r>
      <w:r w:rsidRPr="00067FDE">
        <w:rPr>
          <w:b/>
          <w:bCs/>
        </w:rPr>
        <w:t>23</w:t>
      </w:r>
      <w:r w:rsidRPr="00067FDE">
        <w:t>, 153 (2024). https://doi.org/10.1186/s12904-024-01485-5.*</w:t>
      </w:r>
    </w:p>
    <w:p w14:paraId="18A74717" w14:textId="08AA9E93" w:rsidR="00FC16A2" w:rsidRPr="00067FDE" w:rsidRDefault="00FC16A2" w:rsidP="00FC16A2">
      <w:pPr>
        <w:pStyle w:val="BodyText"/>
        <w:numPr>
          <w:ilvl w:val="0"/>
          <w:numId w:val="5"/>
        </w:numPr>
        <w:spacing w:before="5"/>
      </w:pPr>
      <w:r w:rsidRPr="00067FDE">
        <w:t xml:space="preserve">Dzikowicz D, </w:t>
      </w:r>
      <w:r w:rsidRPr="00067FDE">
        <w:rPr>
          <w:b/>
          <w:bCs/>
        </w:rPr>
        <w:t>Kang J</w:t>
      </w:r>
      <w:r w:rsidRPr="00067FDE">
        <w:t xml:space="preserve">, Alonso W. American Heart Association Council on Cardiovascular and Stroke Nursing Liaison Report from the Communications Committee. </w:t>
      </w:r>
      <w:r w:rsidRPr="00067FDE">
        <w:rPr>
          <w:i/>
          <w:iCs/>
        </w:rPr>
        <w:t xml:space="preserve">J </w:t>
      </w:r>
      <w:proofErr w:type="spellStart"/>
      <w:r w:rsidRPr="00067FDE">
        <w:rPr>
          <w:i/>
          <w:iCs/>
        </w:rPr>
        <w:t>Cardiovas</w:t>
      </w:r>
      <w:proofErr w:type="spellEnd"/>
      <w:r w:rsidRPr="00067FDE">
        <w:rPr>
          <w:i/>
          <w:iCs/>
        </w:rPr>
        <w:t xml:space="preserve"> </w:t>
      </w:r>
      <w:proofErr w:type="spellStart"/>
      <w:r w:rsidRPr="00067FDE">
        <w:rPr>
          <w:i/>
          <w:iCs/>
        </w:rPr>
        <w:t>Nurs</w:t>
      </w:r>
      <w:proofErr w:type="spellEnd"/>
      <w:r w:rsidRPr="00067FDE">
        <w:rPr>
          <w:i/>
          <w:iCs/>
        </w:rPr>
        <w:t xml:space="preserve">. </w:t>
      </w:r>
      <w:r w:rsidRPr="00067FDE">
        <w:t>DOI: 10.1097/JCN.0000000000001121</w:t>
      </w:r>
    </w:p>
    <w:p w14:paraId="6B1AF70C" w14:textId="34679544" w:rsidR="00494B74" w:rsidRPr="00067FDE" w:rsidRDefault="006D4885" w:rsidP="00494B74">
      <w:pPr>
        <w:pStyle w:val="BodyText"/>
        <w:numPr>
          <w:ilvl w:val="0"/>
          <w:numId w:val="5"/>
        </w:numPr>
        <w:spacing w:before="5"/>
      </w:pPr>
      <w:r w:rsidRPr="00067FDE">
        <w:t xml:space="preserve">Cha, G., Chung, M. L., Heebner, N. R., Bronas, U. G., Biddle, M. J., Lin, C. Y., </w:t>
      </w:r>
      <w:r w:rsidRPr="00067FDE">
        <w:rPr>
          <w:b/>
          <w:bCs/>
        </w:rPr>
        <w:t>Kang, J.,</w:t>
      </w:r>
      <w:r w:rsidRPr="00067FDE">
        <w:t xml:space="preserve"> Wu, J. R., Thompson, J. H., Thapa, A., &amp; Moser, D. K. (2024). Protocol for a feasibility randomized controlled trial of gentle yoga in older patients discharged from phase II cardiac rehabilitation. </w:t>
      </w:r>
      <w:r w:rsidRPr="00067FDE">
        <w:rPr>
          <w:i/>
          <w:iCs/>
        </w:rPr>
        <w:t>Contemporary clinical trials communications</w:t>
      </w:r>
      <w:r w:rsidRPr="00067FDE">
        <w:t>, </w:t>
      </w:r>
      <w:r w:rsidRPr="00067FDE">
        <w:rPr>
          <w:i/>
          <w:iCs/>
        </w:rPr>
        <w:t>40</w:t>
      </w:r>
      <w:r w:rsidRPr="00067FDE">
        <w:t>, 101320. https://doi.org/10.1016/j.conctc.2024.101320</w:t>
      </w:r>
      <w:r w:rsidR="00BB0049" w:rsidRPr="00067FDE">
        <w:t>.</w:t>
      </w:r>
      <w:r w:rsidR="00FB7C57" w:rsidRPr="00067FDE">
        <w:t>*</w:t>
      </w:r>
    </w:p>
    <w:p w14:paraId="5923EF3A" w14:textId="232EACCA" w:rsidR="00CE52EA" w:rsidRPr="00067FDE" w:rsidRDefault="007518A9" w:rsidP="00494B74">
      <w:pPr>
        <w:pStyle w:val="BodyText"/>
        <w:numPr>
          <w:ilvl w:val="0"/>
          <w:numId w:val="5"/>
        </w:numPr>
        <w:spacing w:before="5"/>
      </w:pPr>
      <w:r w:rsidRPr="00067FDE">
        <w:rPr>
          <w:rFonts w:eastAsiaTheme="minorEastAsia"/>
          <w:lang w:eastAsia="ko-KR"/>
        </w:rPr>
        <w:t xml:space="preserve">Adegboyega, A., </w:t>
      </w:r>
      <w:r w:rsidRPr="00067FDE">
        <w:rPr>
          <w:rFonts w:eastAsiaTheme="minorEastAsia"/>
          <w:b/>
          <w:bCs/>
          <w:lang w:eastAsia="ko-KR"/>
        </w:rPr>
        <w:t>Kang, J.,</w:t>
      </w:r>
      <w:r w:rsidRPr="00067FDE">
        <w:rPr>
          <w:rFonts w:eastAsiaTheme="minorEastAsia"/>
          <w:lang w:eastAsia="ko-KR"/>
        </w:rPr>
        <w:t xml:space="preserve"> </w:t>
      </w:r>
      <w:proofErr w:type="spellStart"/>
      <w:r w:rsidRPr="00067FDE">
        <w:rPr>
          <w:rFonts w:eastAsiaTheme="minorEastAsia"/>
          <w:lang w:eastAsia="ko-KR"/>
        </w:rPr>
        <w:t>Aroh</w:t>
      </w:r>
      <w:proofErr w:type="spellEnd"/>
      <w:r w:rsidRPr="00067FDE">
        <w:rPr>
          <w:rFonts w:eastAsiaTheme="minorEastAsia"/>
          <w:lang w:eastAsia="ko-KR"/>
        </w:rPr>
        <w:t>, A., &amp; Williams, L. B. (2024). Perceived Barriers to Pap Screening Influence Adherence to Screening Recommendations Among Black Women. </w:t>
      </w:r>
      <w:r w:rsidRPr="00067FDE">
        <w:rPr>
          <w:rFonts w:eastAsiaTheme="minorEastAsia"/>
          <w:i/>
          <w:iCs/>
          <w:lang w:eastAsia="ko-KR"/>
        </w:rPr>
        <w:t>Journal of women's health (2002)</w:t>
      </w:r>
      <w:r w:rsidRPr="00067FDE">
        <w:rPr>
          <w:rFonts w:eastAsiaTheme="minorEastAsia"/>
          <w:lang w:eastAsia="ko-KR"/>
        </w:rPr>
        <w:t>, </w:t>
      </w:r>
      <w:r w:rsidRPr="00067FDE">
        <w:rPr>
          <w:rFonts w:eastAsiaTheme="minorEastAsia"/>
          <w:i/>
          <w:iCs/>
          <w:lang w:eastAsia="ko-KR"/>
        </w:rPr>
        <w:t>33</w:t>
      </w:r>
      <w:r w:rsidRPr="00067FDE">
        <w:rPr>
          <w:rFonts w:eastAsiaTheme="minorEastAsia"/>
          <w:lang w:eastAsia="ko-KR"/>
        </w:rPr>
        <w:t>(11), 1482–1491. https://doi.org/10.1089/jwh.2023.1024</w:t>
      </w:r>
      <w:r w:rsidR="002A3F1A" w:rsidRPr="00067FDE">
        <w:t>.</w:t>
      </w:r>
      <w:r w:rsidR="002A3F1A" w:rsidRPr="00067FDE">
        <w:rPr>
          <w:rFonts w:eastAsiaTheme="minorEastAsia"/>
          <w:i/>
          <w:iCs/>
          <w:lang w:eastAsia="ko-KR"/>
        </w:rPr>
        <w:t>*</w:t>
      </w:r>
    </w:p>
    <w:p w14:paraId="623CB4D7" w14:textId="781ED76D" w:rsidR="002D3A79" w:rsidRPr="00067FDE" w:rsidRDefault="00B90BC2" w:rsidP="002D3A79">
      <w:pPr>
        <w:pStyle w:val="BodyText"/>
        <w:numPr>
          <w:ilvl w:val="0"/>
          <w:numId w:val="5"/>
        </w:numPr>
        <w:spacing w:before="5"/>
      </w:pPr>
      <w:r w:rsidRPr="00067FDE">
        <w:lastRenderedPageBreak/>
        <w:t xml:space="preserve">Lin CY, Chung ML, Wu JR, Smith JL, Latimer A, </w:t>
      </w:r>
      <w:r w:rsidRPr="00067FDE">
        <w:rPr>
          <w:b/>
          <w:bCs/>
        </w:rPr>
        <w:t>Kang J</w:t>
      </w:r>
      <w:r w:rsidRPr="00067FDE">
        <w:t xml:space="preserve">, Thompson JH, Rayens MK, Feltner FJ, Biddle MJ, Lennie TA, Moser DK. The relationship of health activation with risk of future cardiovascular disease among rural family caregivers of patients with chronic illnesses. </w:t>
      </w:r>
      <w:r w:rsidRPr="00067FDE">
        <w:rPr>
          <w:i/>
          <w:iCs/>
        </w:rPr>
        <w:t>J Rural Health.</w:t>
      </w:r>
      <w:r w:rsidRPr="00067FDE">
        <w:t xml:space="preserve"> 2024 May 29. </w:t>
      </w:r>
      <w:proofErr w:type="spellStart"/>
      <w:r w:rsidRPr="00067FDE">
        <w:t>doi</w:t>
      </w:r>
      <w:proofErr w:type="spellEnd"/>
      <w:r w:rsidRPr="00067FDE">
        <w:t xml:space="preserve">: 10.1111/jrh.12850. </w:t>
      </w:r>
      <w:proofErr w:type="spellStart"/>
      <w:r w:rsidRPr="00067FDE">
        <w:t>Epub</w:t>
      </w:r>
      <w:proofErr w:type="spellEnd"/>
      <w:r w:rsidRPr="00067FDE">
        <w:t xml:space="preserve"> ahead of print. PMID: 38809261. </w:t>
      </w:r>
      <w:r w:rsidR="004749E0" w:rsidRPr="00067FDE">
        <w:t>*</w:t>
      </w:r>
    </w:p>
    <w:p w14:paraId="4EA4C7E7" w14:textId="7192E74C" w:rsidR="0078490E" w:rsidRPr="00067FDE" w:rsidRDefault="00B1430F" w:rsidP="0078490E">
      <w:pPr>
        <w:pStyle w:val="ListParagraph"/>
        <w:numPr>
          <w:ilvl w:val="0"/>
          <w:numId w:val="5"/>
        </w:numPr>
        <w:rPr>
          <w:sz w:val="24"/>
          <w:szCs w:val="24"/>
        </w:rPr>
      </w:pPr>
      <w:r w:rsidRPr="00067FDE">
        <w:rPr>
          <w:sz w:val="24"/>
          <w:szCs w:val="24"/>
        </w:rPr>
        <w:t xml:space="preserve">Thapa, A., </w:t>
      </w:r>
      <w:r w:rsidRPr="00067FDE">
        <w:rPr>
          <w:b/>
          <w:bCs/>
          <w:sz w:val="24"/>
          <w:szCs w:val="24"/>
        </w:rPr>
        <w:t>Kang, J.,</w:t>
      </w:r>
      <w:r w:rsidRPr="00067FDE">
        <w:rPr>
          <w:sz w:val="24"/>
          <w:szCs w:val="24"/>
        </w:rPr>
        <w:t xml:space="preserve"> Chung, M. L., Wu, J. R., Latimer, A., Lennie, T. A., Lin, C. Y., Thompson, J. H., Cha, G., &amp; Moser, D. K. (2024). Perceived Control, Functional Status, Depressive Symptoms, and Anxiety: Mediating and Moderating Influences on Health-Related Quality of Life in Patients With Heart Failure. </w:t>
      </w:r>
      <w:r w:rsidRPr="00067FDE">
        <w:rPr>
          <w:i/>
          <w:iCs/>
          <w:sz w:val="24"/>
          <w:szCs w:val="24"/>
        </w:rPr>
        <w:t>The Journal of cardiovascular nursing</w:t>
      </w:r>
      <w:r w:rsidRPr="00067FDE">
        <w:rPr>
          <w:sz w:val="24"/>
          <w:szCs w:val="24"/>
        </w:rPr>
        <w:t>, 10.1097/JCN.0000000000001100. Advance online publication. https://doi.org/10.1097/JCN.0000000000001100</w:t>
      </w:r>
      <w:r w:rsidR="0022082B" w:rsidRPr="00067FDE">
        <w:rPr>
          <w:sz w:val="24"/>
          <w:szCs w:val="24"/>
        </w:rPr>
        <w:t>.</w:t>
      </w:r>
      <w:r w:rsidR="004749E0" w:rsidRPr="00067FDE">
        <w:t>*</w:t>
      </w:r>
    </w:p>
    <w:p w14:paraId="5334E627" w14:textId="10803AFB" w:rsidR="00FB04BB" w:rsidRPr="00067FDE" w:rsidRDefault="00FB04BB" w:rsidP="00FB04BB">
      <w:pPr>
        <w:pStyle w:val="ListParagraph"/>
        <w:numPr>
          <w:ilvl w:val="0"/>
          <w:numId w:val="5"/>
        </w:numPr>
        <w:rPr>
          <w:i/>
          <w:iCs/>
          <w:sz w:val="24"/>
          <w:szCs w:val="24"/>
        </w:rPr>
      </w:pPr>
      <w:r w:rsidRPr="00067FDE">
        <w:rPr>
          <w:b/>
          <w:bCs/>
          <w:sz w:val="24"/>
          <w:szCs w:val="24"/>
        </w:rPr>
        <w:t>Kang</w:t>
      </w:r>
      <w:r w:rsidR="00B62FA3" w:rsidRPr="00067FDE">
        <w:rPr>
          <w:rFonts w:eastAsiaTheme="minorEastAsia" w:hint="eastAsia"/>
          <w:b/>
          <w:bCs/>
          <w:sz w:val="24"/>
          <w:szCs w:val="24"/>
          <w:lang w:eastAsia="ko-KR"/>
        </w:rPr>
        <w:t>,</w:t>
      </w:r>
      <w:r w:rsidRPr="00067FDE">
        <w:rPr>
          <w:b/>
          <w:bCs/>
          <w:sz w:val="24"/>
          <w:szCs w:val="24"/>
        </w:rPr>
        <w:t xml:space="preserve"> </w:t>
      </w:r>
      <w:r w:rsidRPr="00067FDE">
        <w:rPr>
          <w:b/>
          <w:bCs/>
        </w:rPr>
        <w:t>J</w:t>
      </w:r>
      <w:r w:rsidR="00B62FA3" w:rsidRPr="00067FDE">
        <w:rPr>
          <w:rFonts w:eastAsiaTheme="minorEastAsia" w:hint="eastAsia"/>
          <w:b/>
          <w:bCs/>
          <w:lang w:eastAsia="ko-KR"/>
        </w:rPr>
        <w:t>.</w:t>
      </w:r>
      <w:r w:rsidRPr="00067FDE">
        <w:rPr>
          <w:b/>
          <w:bCs/>
          <w:sz w:val="24"/>
          <w:szCs w:val="24"/>
        </w:rPr>
        <w:t xml:space="preserve">, </w:t>
      </w:r>
      <w:r w:rsidR="00B62FA3" w:rsidRPr="00067FDE">
        <w:rPr>
          <w:sz w:val="24"/>
          <w:szCs w:val="24"/>
        </w:rPr>
        <w:t>Moser, D. K., Lennie, T. A., Chung, M. L., Thomas, D. T., &amp; Biddle, M. J. (2024). Diet Quality Mediates the Relationship Between Chronic Stress and Inflammation in Patients With Metabolic Syndrome. </w:t>
      </w:r>
      <w:r w:rsidR="00B62FA3" w:rsidRPr="00067FDE">
        <w:rPr>
          <w:i/>
          <w:iCs/>
          <w:sz w:val="24"/>
          <w:szCs w:val="24"/>
        </w:rPr>
        <w:t>The Journal of cardiovascular nursing</w:t>
      </w:r>
      <w:r w:rsidR="00B62FA3" w:rsidRPr="00067FDE">
        <w:rPr>
          <w:sz w:val="24"/>
          <w:szCs w:val="24"/>
        </w:rPr>
        <w:t>, 10.1097/JCN.0000000000001072. Advance online publication. https://doi.org/10.1097/JCN.0000000000001072</w:t>
      </w:r>
      <w:r w:rsidRPr="00067FDE">
        <w:rPr>
          <w:i/>
          <w:iCs/>
          <w:sz w:val="24"/>
          <w:szCs w:val="24"/>
        </w:rPr>
        <w:t xml:space="preserve">.* </w:t>
      </w:r>
    </w:p>
    <w:p w14:paraId="5C9B3F64" w14:textId="77777777" w:rsidR="00904475" w:rsidRPr="00067FDE" w:rsidRDefault="00904475" w:rsidP="00904475">
      <w:pPr>
        <w:pStyle w:val="ListParagraph"/>
        <w:numPr>
          <w:ilvl w:val="0"/>
          <w:numId w:val="5"/>
        </w:numPr>
        <w:rPr>
          <w:i/>
          <w:iCs/>
          <w:sz w:val="24"/>
          <w:szCs w:val="24"/>
        </w:rPr>
      </w:pPr>
      <w:r w:rsidRPr="00067FDE">
        <w:rPr>
          <w:sz w:val="24"/>
          <w:szCs w:val="24"/>
        </w:rPr>
        <w:t xml:space="preserve">Thapa, A., Chung, M. L., Wu, J. R., Latimer, A., Lennie, T. A., Mudd-Martin, G., Lin, C. Y., Thompson, J. H., </w:t>
      </w:r>
      <w:r w:rsidRPr="00067FDE">
        <w:rPr>
          <w:b/>
          <w:bCs/>
          <w:sz w:val="24"/>
          <w:szCs w:val="24"/>
        </w:rPr>
        <w:t>Kang, J.</w:t>
      </w:r>
      <w:r w:rsidRPr="00067FDE">
        <w:rPr>
          <w:sz w:val="24"/>
          <w:szCs w:val="24"/>
        </w:rPr>
        <w:t>, &amp; Moser, D. K. (2024). Mediation by Fatalism of the Association Between Symptom Burden and Self-care Management in Patients With Heart Failure. </w:t>
      </w:r>
      <w:r w:rsidRPr="00067FDE">
        <w:rPr>
          <w:i/>
          <w:iCs/>
          <w:sz w:val="24"/>
          <w:szCs w:val="24"/>
        </w:rPr>
        <w:t>The Journal of cardiovascular nursing</w:t>
      </w:r>
      <w:r w:rsidRPr="00067FDE">
        <w:rPr>
          <w:sz w:val="24"/>
          <w:szCs w:val="24"/>
        </w:rPr>
        <w:t>, </w:t>
      </w:r>
      <w:r w:rsidRPr="00067FDE">
        <w:rPr>
          <w:i/>
          <w:iCs/>
          <w:sz w:val="24"/>
          <w:szCs w:val="24"/>
        </w:rPr>
        <w:t>39</w:t>
      </w:r>
      <w:r w:rsidRPr="00067FDE">
        <w:rPr>
          <w:sz w:val="24"/>
          <w:szCs w:val="24"/>
        </w:rPr>
        <w:t>(3), 229–236.</w:t>
      </w:r>
      <w:r w:rsidRPr="00067FDE">
        <w:rPr>
          <w:i/>
          <w:iCs/>
          <w:sz w:val="24"/>
          <w:szCs w:val="24"/>
        </w:rPr>
        <w:t>.*</w:t>
      </w:r>
    </w:p>
    <w:p w14:paraId="3E33B565" w14:textId="77777777" w:rsidR="005E14A0" w:rsidRPr="00067FDE" w:rsidRDefault="005E14A0" w:rsidP="005E14A0">
      <w:pPr>
        <w:pStyle w:val="ListParagraph"/>
        <w:numPr>
          <w:ilvl w:val="0"/>
          <w:numId w:val="5"/>
        </w:numPr>
        <w:rPr>
          <w:i/>
          <w:iCs/>
          <w:sz w:val="24"/>
          <w:szCs w:val="24"/>
        </w:rPr>
      </w:pPr>
      <w:r w:rsidRPr="00067FDE">
        <w:rPr>
          <w:sz w:val="24"/>
          <w:szCs w:val="24"/>
        </w:rPr>
        <w:t xml:space="preserve">Heo S, An M, Kim SH, </w:t>
      </w:r>
      <w:r w:rsidRPr="00067FDE">
        <w:rPr>
          <w:b/>
          <w:bCs/>
          <w:sz w:val="24"/>
          <w:szCs w:val="24"/>
        </w:rPr>
        <w:t>Kang J</w:t>
      </w:r>
      <w:r w:rsidRPr="00067FDE">
        <w:rPr>
          <w:sz w:val="24"/>
          <w:szCs w:val="24"/>
        </w:rPr>
        <w:t xml:space="preserve">, Cho K, Yang J, Kim J. Psychometric Properties of the Advance Care Planning Engagement Survey-9 in Cardiovascular and Metabolic Diseases. </w:t>
      </w:r>
      <w:r w:rsidRPr="00067FDE">
        <w:rPr>
          <w:i/>
          <w:iCs/>
          <w:sz w:val="24"/>
          <w:szCs w:val="24"/>
        </w:rPr>
        <w:t xml:space="preserve">J Hosp </w:t>
      </w:r>
      <w:proofErr w:type="spellStart"/>
      <w:r w:rsidRPr="00067FDE">
        <w:rPr>
          <w:i/>
          <w:iCs/>
          <w:sz w:val="24"/>
          <w:szCs w:val="24"/>
        </w:rPr>
        <w:t>Palliat</w:t>
      </w:r>
      <w:proofErr w:type="spellEnd"/>
      <w:r w:rsidRPr="00067FDE">
        <w:rPr>
          <w:i/>
          <w:iCs/>
          <w:sz w:val="24"/>
          <w:szCs w:val="24"/>
        </w:rPr>
        <w:t xml:space="preserve"> </w:t>
      </w:r>
      <w:proofErr w:type="spellStart"/>
      <w:r w:rsidRPr="00067FDE">
        <w:rPr>
          <w:i/>
          <w:iCs/>
          <w:sz w:val="24"/>
          <w:szCs w:val="24"/>
        </w:rPr>
        <w:t>Nurs</w:t>
      </w:r>
      <w:proofErr w:type="spellEnd"/>
      <w:r w:rsidRPr="00067FDE">
        <w:rPr>
          <w:i/>
          <w:iCs/>
          <w:sz w:val="24"/>
          <w:szCs w:val="24"/>
        </w:rPr>
        <w:t xml:space="preserve">. </w:t>
      </w:r>
      <w:r w:rsidRPr="00067FDE">
        <w:rPr>
          <w:sz w:val="24"/>
          <w:szCs w:val="24"/>
        </w:rPr>
        <w:t>Published online December 19, 2023. doi:10.1097/NJH.0000000000001007</w:t>
      </w:r>
      <w:r w:rsidRPr="00067FDE">
        <w:rPr>
          <w:i/>
          <w:iCs/>
          <w:sz w:val="24"/>
          <w:szCs w:val="24"/>
        </w:rPr>
        <w:t>.*</w:t>
      </w:r>
    </w:p>
    <w:p w14:paraId="3D9A35A8" w14:textId="77777777" w:rsidR="009C29E8" w:rsidRPr="00067FDE" w:rsidRDefault="009C29E8" w:rsidP="009C29E8">
      <w:pPr>
        <w:pStyle w:val="ListParagraph"/>
        <w:numPr>
          <w:ilvl w:val="0"/>
          <w:numId w:val="5"/>
        </w:numPr>
        <w:rPr>
          <w:sz w:val="24"/>
          <w:szCs w:val="24"/>
        </w:rPr>
      </w:pPr>
      <w:r w:rsidRPr="00067FDE">
        <w:rPr>
          <w:sz w:val="24"/>
          <w:szCs w:val="24"/>
        </w:rPr>
        <w:t xml:space="preserve">Heo S, </w:t>
      </w:r>
      <w:r w:rsidRPr="00067FDE">
        <w:rPr>
          <w:b/>
          <w:bCs/>
          <w:sz w:val="24"/>
          <w:szCs w:val="24"/>
        </w:rPr>
        <w:t>Kang J,</w:t>
      </w:r>
      <w:r w:rsidRPr="00067FDE">
        <w:rPr>
          <w:sz w:val="24"/>
          <w:szCs w:val="24"/>
        </w:rPr>
        <w:t xml:space="preserve"> Barbé T, Kim J, Bertulfo TF, Troyan P, Stewart D, Umeakunne E. Relationships of multidimensional factors to self-management in patients with diabetes: A Cross-sectional, correlational study. </w:t>
      </w:r>
      <w:proofErr w:type="spellStart"/>
      <w:r w:rsidRPr="00067FDE">
        <w:rPr>
          <w:i/>
          <w:iCs/>
          <w:sz w:val="24"/>
          <w:szCs w:val="24"/>
        </w:rPr>
        <w:t>Geriatr</w:t>
      </w:r>
      <w:proofErr w:type="spellEnd"/>
      <w:r w:rsidRPr="00067FDE">
        <w:rPr>
          <w:i/>
          <w:iCs/>
          <w:sz w:val="24"/>
          <w:szCs w:val="24"/>
        </w:rPr>
        <w:t xml:space="preserve"> </w:t>
      </w:r>
      <w:proofErr w:type="spellStart"/>
      <w:r w:rsidRPr="00067FDE">
        <w:rPr>
          <w:i/>
          <w:iCs/>
          <w:sz w:val="24"/>
          <w:szCs w:val="24"/>
        </w:rPr>
        <w:t>Nurs</w:t>
      </w:r>
      <w:proofErr w:type="spellEnd"/>
      <w:r w:rsidRPr="00067FDE">
        <w:rPr>
          <w:sz w:val="24"/>
          <w:szCs w:val="24"/>
        </w:rPr>
        <w:t>. Published online December 13, 2023. doi:10.1016/j.gerinurse.2023.11.020</w:t>
      </w:r>
      <w:r w:rsidRPr="00067FDE">
        <w:rPr>
          <w:i/>
          <w:iCs/>
          <w:sz w:val="24"/>
          <w:szCs w:val="24"/>
        </w:rPr>
        <w:t>.*</w:t>
      </w:r>
      <w:r w:rsidRPr="00067FDE">
        <w:rPr>
          <w:sz w:val="24"/>
          <w:szCs w:val="24"/>
        </w:rPr>
        <w:t xml:space="preserve"> </w:t>
      </w:r>
    </w:p>
    <w:p w14:paraId="79BC6C04" w14:textId="0009C2B0" w:rsidR="003769F3" w:rsidRPr="00067FDE" w:rsidRDefault="000B3259" w:rsidP="00697D21">
      <w:pPr>
        <w:pStyle w:val="ListParagraph"/>
        <w:numPr>
          <w:ilvl w:val="0"/>
          <w:numId w:val="5"/>
        </w:numPr>
        <w:rPr>
          <w:i/>
          <w:iCs/>
          <w:sz w:val="24"/>
          <w:szCs w:val="24"/>
        </w:rPr>
      </w:pPr>
      <w:r w:rsidRPr="00067FDE">
        <w:rPr>
          <w:sz w:val="24"/>
          <w:szCs w:val="24"/>
        </w:rPr>
        <w:t xml:space="preserve">Kim J, Heo S, Yang J, Kim M, Park S, Cho K, </w:t>
      </w:r>
      <w:r w:rsidRPr="00067FDE">
        <w:rPr>
          <w:b/>
          <w:bCs/>
          <w:sz w:val="24"/>
          <w:szCs w:val="24"/>
        </w:rPr>
        <w:t>Kang J,</w:t>
      </w:r>
      <w:r w:rsidRPr="00067FDE">
        <w:rPr>
          <w:sz w:val="24"/>
          <w:szCs w:val="24"/>
        </w:rPr>
        <w:t xml:space="preserve"> Yi H, An M. </w:t>
      </w:r>
      <w:r w:rsidR="00B602A7" w:rsidRPr="00067FDE">
        <w:rPr>
          <w:sz w:val="24"/>
          <w:szCs w:val="24"/>
        </w:rPr>
        <w:t xml:space="preserve">The moderating effect of attitudes in the relationship between knowledge and self-efficacy in palliative care among nurses: A cross-sectional, correlational study. </w:t>
      </w:r>
      <w:proofErr w:type="spellStart"/>
      <w:r w:rsidR="00B602A7" w:rsidRPr="00067FDE">
        <w:rPr>
          <w:i/>
          <w:iCs/>
          <w:sz w:val="24"/>
          <w:szCs w:val="24"/>
        </w:rPr>
        <w:t>PLoS</w:t>
      </w:r>
      <w:proofErr w:type="spellEnd"/>
      <w:r w:rsidR="00B602A7" w:rsidRPr="00067FDE">
        <w:rPr>
          <w:i/>
          <w:iCs/>
          <w:sz w:val="24"/>
          <w:szCs w:val="24"/>
        </w:rPr>
        <w:t xml:space="preserve"> One</w:t>
      </w:r>
      <w:r w:rsidR="00B602A7" w:rsidRPr="00067FDE">
        <w:rPr>
          <w:sz w:val="24"/>
          <w:szCs w:val="24"/>
        </w:rPr>
        <w:t xml:space="preserve">. 2023;18(10):e0292135. Published 2023 Oct 5. doi:10.1371/journal.pone.0292135 </w:t>
      </w:r>
      <w:r w:rsidR="003769F3" w:rsidRPr="00067FDE">
        <w:rPr>
          <w:sz w:val="24"/>
          <w:szCs w:val="24"/>
        </w:rPr>
        <w:t>*</w:t>
      </w:r>
    </w:p>
    <w:p w14:paraId="5AF605AA" w14:textId="22B973A4" w:rsidR="000D7CEA" w:rsidRPr="00067FDE" w:rsidRDefault="00E559D1" w:rsidP="00697D21">
      <w:pPr>
        <w:pStyle w:val="ListParagraph"/>
        <w:numPr>
          <w:ilvl w:val="0"/>
          <w:numId w:val="5"/>
        </w:numPr>
        <w:rPr>
          <w:i/>
          <w:iCs/>
          <w:sz w:val="24"/>
          <w:szCs w:val="24"/>
        </w:rPr>
      </w:pPr>
      <w:r w:rsidRPr="00067FDE">
        <w:rPr>
          <w:sz w:val="24"/>
          <w:szCs w:val="24"/>
        </w:rPr>
        <w:t xml:space="preserve">Heo S, </w:t>
      </w:r>
      <w:r w:rsidRPr="00067FDE">
        <w:rPr>
          <w:b/>
          <w:bCs/>
          <w:sz w:val="24"/>
          <w:szCs w:val="24"/>
        </w:rPr>
        <w:t>Kang J,</w:t>
      </w:r>
      <w:r w:rsidRPr="00067FDE">
        <w:rPr>
          <w:sz w:val="24"/>
          <w:szCs w:val="24"/>
        </w:rPr>
        <w:t xml:space="preserve"> Shin MS, Lim, YH, Kim SH, Kim S, An M, Kim J.</w:t>
      </w:r>
      <w:r w:rsidR="005A3ECF" w:rsidRPr="00067FDE">
        <w:rPr>
          <w:sz w:val="24"/>
          <w:szCs w:val="24"/>
        </w:rPr>
        <w:t xml:space="preserve"> Physical Symptoms, Depressive Symptoms, and Quality of Life in Patients With Heart Failure: Cluster Analysis </w:t>
      </w:r>
      <w:r w:rsidR="003E1405" w:rsidRPr="00067FDE">
        <w:rPr>
          <w:i/>
          <w:iCs/>
          <w:sz w:val="24"/>
          <w:szCs w:val="24"/>
        </w:rPr>
        <w:t xml:space="preserve">J Cardiovasc </w:t>
      </w:r>
      <w:proofErr w:type="spellStart"/>
      <w:r w:rsidR="003E1405" w:rsidRPr="00067FDE">
        <w:rPr>
          <w:i/>
          <w:iCs/>
          <w:sz w:val="24"/>
          <w:szCs w:val="24"/>
        </w:rPr>
        <w:t>Nurs</w:t>
      </w:r>
      <w:proofErr w:type="spellEnd"/>
      <w:r w:rsidR="003E1405" w:rsidRPr="00067FDE">
        <w:rPr>
          <w:i/>
          <w:iCs/>
          <w:sz w:val="24"/>
          <w:szCs w:val="24"/>
        </w:rPr>
        <w:t>.</w:t>
      </w:r>
      <w:r w:rsidR="003E1405" w:rsidRPr="00067FDE">
        <w:rPr>
          <w:sz w:val="24"/>
          <w:szCs w:val="24"/>
        </w:rPr>
        <w:t xml:space="preserve"> 2024;39(1):31-37. doi:10.1097/JCN.0000000000001043</w:t>
      </w:r>
      <w:r w:rsidR="000D7CEA" w:rsidRPr="00067FDE">
        <w:rPr>
          <w:i/>
          <w:iCs/>
          <w:sz w:val="24"/>
          <w:szCs w:val="24"/>
        </w:rPr>
        <w:t>.</w:t>
      </w:r>
      <w:r w:rsidR="00B67878" w:rsidRPr="00067FDE">
        <w:rPr>
          <w:i/>
          <w:iCs/>
          <w:sz w:val="24"/>
          <w:szCs w:val="24"/>
        </w:rPr>
        <w:t>*</w:t>
      </w:r>
    </w:p>
    <w:p w14:paraId="46A6B8E7" w14:textId="0F06D5E2" w:rsidR="00FB3992" w:rsidRPr="00067FDE" w:rsidRDefault="00082D82" w:rsidP="0061626E">
      <w:pPr>
        <w:pStyle w:val="ListParagraph"/>
        <w:numPr>
          <w:ilvl w:val="0"/>
          <w:numId w:val="5"/>
        </w:numPr>
        <w:rPr>
          <w:sz w:val="24"/>
          <w:szCs w:val="24"/>
        </w:rPr>
      </w:pPr>
      <w:r w:rsidRPr="00067FDE">
        <w:rPr>
          <w:sz w:val="24"/>
          <w:szCs w:val="24"/>
        </w:rPr>
        <w:t xml:space="preserve">Heo S, </w:t>
      </w:r>
      <w:r w:rsidRPr="00067FDE">
        <w:rPr>
          <w:b/>
          <w:bCs/>
          <w:sz w:val="24"/>
          <w:szCs w:val="24"/>
        </w:rPr>
        <w:t>Kang J,</w:t>
      </w:r>
      <w:r w:rsidRPr="00067FDE">
        <w:rPr>
          <w:sz w:val="24"/>
          <w:szCs w:val="24"/>
        </w:rPr>
        <w:t xml:space="preserve"> Umeakunne E, Lee S, Bertulfo TF, Barbé T, Kim J, Black V, An M, Randolph J.</w:t>
      </w:r>
      <w:r w:rsidR="000D7CEA" w:rsidRPr="00067FDE">
        <w:rPr>
          <w:sz w:val="24"/>
          <w:szCs w:val="24"/>
        </w:rPr>
        <w:t xml:space="preserve"> </w:t>
      </w:r>
      <w:r w:rsidR="00AD6FA3" w:rsidRPr="00067FDE">
        <w:rPr>
          <w:sz w:val="24"/>
          <w:szCs w:val="24"/>
        </w:rPr>
        <w:t xml:space="preserve">Effects of Meditation Intervention on Self-management in Adult Patients With Type 2 Diabetes: A Systematic Literature Review and Meta-analysis. </w:t>
      </w:r>
      <w:r w:rsidR="00AD6FA3" w:rsidRPr="00067FDE">
        <w:rPr>
          <w:i/>
          <w:iCs/>
          <w:sz w:val="24"/>
          <w:szCs w:val="24"/>
        </w:rPr>
        <w:t xml:space="preserve">J Cardiovasc </w:t>
      </w:r>
      <w:proofErr w:type="spellStart"/>
      <w:r w:rsidR="00AD6FA3" w:rsidRPr="00067FDE">
        <w:rPr>
          <w:i/>
          <w:iCs/>
          <w:sz w:val="24"/>
          <w:szCs w:val="24"/>
        </w:rPr>
        <w:t>Nurs</w:t>
      </w:r>
      <w:proofErr w:type="spellEnd"/>
      <w:r w:rsidR="00AD6FA3" w:rsidRPr="00067FDE">
        <w:rPr>
          <w:i/>
          <w:iCs/>
          <w:sz w:val="24"/>
          <w:szCs w:val="24"/>
        </w:rPr>
        <w:t>.</w:t>
      </w:r>
      <w:r w:rsidR="00AD6FA3" w:rsidRPr="00067FDE">
        <w:rPr>
          <w:sz w:val="24"/>
          <w:szCs w:val="24"/>
        </w:rPr>
        <w:t xml:space="preserve"> 2023;38(6):581-592. doi:10.1097/JCN.0000000000000973 </w:t>
      </w:r>
    </w:p>
    <w:p w14:paraId="4A6752A6" w14:textId="77777777" w:rsidR="00D4408D" w:rsidRPr="00067FDE" w:rsidRDefault="00D4408D" w:rsidP="00D4408D">
      <w:pPr>
        <w:pStyle w:val="ListParagraph"/>
        <w:numPr>
          <w:ilvl w:val="0"/>
          <w:numId w:val="5"/>
        </w:numPr>
        <w:rPr>
          <w:sz w:val="24"/>
          <w:szCs w:val="24"/>
        </w:rPr>
      </w:pPr>
      <w:r w:rsidRPr="00067FDE">
        <w:rPr>
          <w:sz w:val="24"/>
          <w:szCs w:val="24"/>
        </w:rPr>
        <w:t xml:space="preserve">Biddle MJ, </w:t>
      </w:r>
      <w:r w:rsidRPr="00067FDE">
        <w:rPr>
          <w:b/>
          <w:bCs/>
          <w:sz w:val="24"/>
          <w:szCs w:val="24"/>
        </w:rPr>
        <w:t>Kang J</w:t>
      </w:r>
      <w:r w:rsidRPr="00067FDE">
        <w:rPr>
          <w:sz w:val="24"/>
          <w:szCs w:val="24"/>
        </w:rPr>
        <w:t xml:space="preserve">, Derringer J, Rose A, Brewer D, Chung M, Lennie T, Mudd-Martin G, Woods T. Examining Food Security, Choices and Barriers during COVID- 19 in Kentucky. </w:t>
      </w:r>
      <w:r w:rsidRPr="00067FDE">
        <w:rPr>
          <w:i/>
          <w:iCs/>
          <w:sz w:val="24"/>
          <w:szCs w:val="24"/>
        </w:rPr>
        <w:t xml:space="preserve">Journal of Hunger &amp; Environmental Nutrition. </w:t>
      </w:r>
      <w:r w:rsidRPr="00067FDE">
        <w:rPr>
          <w:sz w:val="24"/>
          <w:szCs w:val="24"/>
        </w:rPr>
        <w:t xml:space="preserve">2021:1-11. </w:t>
      </w:r>
      <w:proofErr w:type="spellStart"/>
      <w:r w:rsidRPr="00067FDE">
        <w:rPr>
          <w:sz w:val="24"/>
          <w:szCs w:val="24"/>
        </w:rPr>
        <w:t>doi</w:t>
      </w:r>
      <w:proofErr w:type="spellEnd"/>
      <w:r w:rsidRPr="00067FDE">
        <w:rPr>
          <w:sz w:val="24"/>
          <w:szCs w:val="24"/>
        </w:rPr>
        <w:t>: 10.1080/19320248.2021.1994084*</w:t>
      </w:r>
    </w:p>
    <w:p w14:paraId="4915B671" w14:textId="09B3E7E6" w:rsidR="00282DE4" w:rsidRPr="00067FDE" w:rsidRDefault="00282DE4" w:rsidP="00D4408D">
      <w:pPr>
        <w:pStyle w:val="ListParagraph"/>
        <w:numPr>
          <w:ilvl w:val="0"/>
          <w:numId w:val="5"/>
        </w:numPr>
        <w:rPr>
          <w:sz w:val="24"/>
          <w:szCs w:val="24"/>
        </w:rPr>
      </w:pPr>
      <w:r w:rsidRPr="00067FDE">
        <w:rPr>
          <w:b/>
          <w:bCs/>
          <w:sz w:val="24"/>
          <w:szCs w:val="24"/>
        </w:rPr>
        <w:t>Kang J</w:t>
      </w:r>
      <w:r w:rsidRPr="00067FDE">
        <w:rPr>
          <w:sz w:val="24"/>
          <w:szCs w:val="24"/>
        </w:rPr>
        <w:t xml:space="preserve">, Moser DK, Biddle MJ, Oh G, Lennie TA. Age- and sex-matched comparison of diet quality in patients with heart failure to similarly aged healthy older adults. </w:t>
      </w:r>
      <w:r w:rsidRPr="00067FDE">
        <w:rPr>
          <w:i/>
          <w:iCs/>
          <w:sz w:val="24"/>
          <w:szCs w:val="24"/>
        </w:rPr>
        <w:t xml:space="preserve">J </w:t>
      </w:r>
      <w:proofErr w:type="spellStart"/>
      <w:r w:rsidRPr="00067FDE">
        <w:rPr>
          <w:i/>
          <w:iCs/>
          <w:sz w:val="24"/>
          <w:szCs w:val="24"/>
        </w:rPr>
        <w:t>Nutr</w:t>
      </w:r>
      <w:proofErr w:type="spellEnd"/>
      <w:r w:rsidRPr="00067FDE">
        <w:rPr>
          <w:i/>
          <w:iCs/>
          <w:sz w:val="24"/>
          <w:szCs w:val="24"/>
        </w:rPr>
        <w:t xml:space="preserve"> </w:t>
      </w:r>
      <w:r w:rsidRPr="00067FDE">
        <w:rPr>
          <w:i/>
          <w:iCs/>
          <w:sz w:val="24"/>
          <w:szCs w:val="24"/>
        </w:rPr>
        <w:lastRenderedPageBreak/>
        <w:t>Sci</w:t>
      </w:r>
      <w:r w:rsidRPr="00067FDE">
        <w:rPr>
          <w:sz w:val="24"/>
          <w:szCs w:val="24"/>
        </w:rPr>
        <w:t>. 2021;10:e65.*</w:t>
      </w:r>
    </w:p>
    <w:p w14:paraId="3FF40AD9" w14:textId="67F06C0B" w:rsidR="000D7CEA" w:rsidRPr="00067FDE" w:rsidRDefault="000D7CEA" w:rsidP="000012AB">
      <w:pPr>
        <w:pStyle w:val="ListParagraph"/>
        <w:numPr>
          <w:ilvl w:val="0"/>
          <w:numId w:val="5"/>
        </w:numPr>
        <w:rPr>
          <w:sz w:val="24"/>
          <w:szCs w:val="24"/>
        </w:rPr>
      </w:pPr>
      <w:r w:rsidRPr="00067FDE">
        <w:rPr>
          <w:sz w:val="24"/>
          <w:szCs w:val="24"/>
        </w:rPr>
        <w:t xml:space="preserve">Williams LB, Fernander AF, Azam T, Gomez ML, </w:t>
      </w:r>
      <w:r w:rsidRPr="00067FDE">
        <w:rPr>
          <w:b/>
          <w:bCs/>
          <w:sz w:val="24"/>
          <w:szCs w:val="24"/>
        </w:rPr>
        <w:t>Kang J</w:t>
      </w:r>
      <w:r w:rsidRPr="00067FDE">
        <w:rPr>
          <w:sz w:val="24"/>
          <w:szCs w:val="24"/>
        </w:rPr>
        <w:t xml:space="preserve">, Moody CL, Bowman H, E Schoenberg N. COVID-19 and the impact on rural and black church Congregants: Results of the C-M-C project. </w:t>
      </w:r>
      <w:r w:rsidRPr="00067FDE">
        <w:rPr>
          <w:i/>
          <w:iCs/>
          <w:sz w:val="24"/>
          <w:szCs w:val="24"/>
        </w:rPr>
        <w:t xml:space="preserve">Res </w:t>
      </w:r>
      <w:proofErr w:type="spellStart"/>
      <w:r w:rsidRPr="00067FDE">
        <w:rPr>
          <w:i/>
          <w:iCs/>
          <w:sz w:val="24"/>
          <w:szCs w:val="24"/>
        </w:rPr>
        <w:t>Nurs</w:t>
      </w:r>
      <w:proofErr w:type="spellEnd"/>
      <w:r w:rsidRPr="00067FDE">
        <w:rPr>
          <w:i/>
          <w:iCs/>
          <w:sz w:val="24"/>
          <w:szCs w:val="24"/>
        </w:rPr>
        <w:t xml:space="preserve"> Health</w:t>
      </w:r>
      <w:r w:rsidRPr="00067FDE">
        <w:rPr>
          <w:sz w:val="24"/>
          <w:szCs w:val="24"/>
        </w:rPr>
        <w:t xml:space="preserve">. 2021 Jul 5. </w:t>
      </w:r>
      <w:proofErr w:type="spellStart"/>
      <w:r w:rsidRPr="00067FDE">
        <w:rPr>
          <w:sz w:val="24"/>
          <w:szCs w:val="24"/>
        </w:rPr>
        <w:t>doi</w:t>
      </w:r>
      <w:proofErr w:type="spellEnd"/>
      <w:r w:rsidRPr="00067FDE">
        <w:rPr>
          <w:sz w:val="24"/>
          <w:szCs w:val="24"/>
        </w:rPr>
        <w:t>: 10.1002/nur.22167.</w:t>
      </w:r>
      <w:r w:rsidR="00B67878" w:rsidRPr="00067FDE">
        <w:rPr>
          <w:sz w:val="24"/>
          <w:szCs w:val="24"/>
        </w:rPr>
        <w:t>*</w:t>
      </w:r>
    </w:p>
    <w:p w14:paraId="1050FFB3" w14:textId="39DDDD46" w:rsidR="000D7CEA" w:rsidRPr="00067FDE" w:rsidRDefault="000D7CEA" w:rsidP="000012AB">
      <w:pPr>
        <w:pStyle w:val="ListParagraph"/>
        <w:numPr>
          <w:ilvl w:val="0"/>
          <w:numId w:val="5"/>
        </w:numPr>
        <w:rPr>
          <w:sz w:val="24"/>
          <w:szCs w:val="24"/>
        </w:rPr>
      </w:pPr>
      <w:r w:rsidRPr="00067FDE">
        <w:rPr>
          <w:sz w:val="24"/>
          <w:szCs w:val="24"/>
        </w:rPr>
        <w:t xml:space="preserve">Heo S, Moser DK, Lennie </w:t>
      </w:r>
      <w:r w:rsidR="0063513C" w:rsidRPr="00067FDE">
        <w:rPr>
          <w:sz w:val="24"/>
          <w:szCs w:val="24"/>
        </w:rPr>
        <w:t>TA</w:t>
      </w:r>
      <w:r w:rsidRPr="00067FDE">
        <w:rPr>
          <w:sz w:val="24"/>
          <w:szCs w:val="24"/>
        </w:rPr>
        <w:t xml:space="preserve">, Kim J, </w:t>
      </w:r>
      <w:proofErr w:type="spellStart"/>
      <w:r w:rsidRPr="00067FDE">
        <w:rPr>
          <w:sz w:val="24"/>
          <w:szCs w:val="24"/>
        </w:rPr>
        <w:t>Turrise</w:t>
      </w:r>
      <w:proofErr w:type="spellEnd"/>
      <w:r w:rsidRPr="00067FDE">
        <w:rPr>
          <w:sz w:val="24"/>
          <w:szCs w:val="24"/>
        </w:rPr>
        <w:t xml:space="preserve"> S, Troyan PJ, </w:t>
      </w:r>
      <w:r w:rsidRPr="00067FDE">
        <w:rPr>
          <w:b/>
          <w:bCs/>
          <w:sz w:val="24"/>
          <w:szCs w:val="24"/>
        </w:rPr>
        <w:t>Kang J</w:t>
      </w:r>
      <w:r w:rsidRPr="00067FDE">
        <w:rPr>
          <w:sz w:val="24"/>
          <w:szCs w:val="24"/>
        </w:rPr>
        <w:t xml:space="preserve">, &amp; Jones HJ. Self-Care Strategies and Interventions Needed in Patients with Heart Failure: From Patient Perspectives: A Qualitative Study. </w:t>
      </w:r>
      <w:proofErr w:type="spellStart"/>
      <w:r w:rsidRPr="00067FDE">
        <w:rPr>
          <w:i/>
          <w:iCs/>
          <w:sz w:val="24"/>
          <w:szCs w:val="24"/>
        </w:rPr>
        <w:t>Eur</w:t>
      </w:r>
      <w:proofErr w:type="spellEnd"/>
      <w:r w:rsidRPr="00067FDE">
        <w:rPr>
          <w:i/>
          <w:iCs/>
          <w:sz w:val="24"/>
          <w:szCs w:val="24"/>
        </w:rPr>
        <w:t xml:space="preserve"> J Cardiovasc </w:t>
      </w:r>
      <w:proofErr w:type="spellStart"/>
      <w:r w:rsidRPr="00067FDE">
        <w:rPr>
          <w:i/>
          <w:iCs/>
          <w:sz w:val="24"/>
          <w:szCs w:val="24"/>
        </w:rPr>
        <w:t>Nurs</w:t>
      </w:r>
      <w:proofErr w:type="spellEnd"/>
      <w:r w:rsidRPr="00067FDE">
        <w:rPr>
          <w:sz w:val="24"/>
          <w:szCs w:val="24"/>
        </w:rPr>
        <w:t xml:space="preserve">. 2021 May 19. </w:t>
      </w:r>
      <w:proofErr w:type="spellStart"/>
      <w:r w:rsidRPr="00067FDE">
        <w:rPr>
          <w:sz w:val="24"/>
          <w:szCs w:val="24"/>
        </w:rPr>
        <w:t>doi</w:t>
      </w:r>
      <w:proofErr w:type="spellEnd"/>
      <w:r w:rsidRPr="00067FDE">
        <w:rPr>
          <w:sz w:val="24"/>
          <w:szCs w:val="24"/>
        </w:rPr>
        <w:t>: 10.1093/</w:t>
      </w:r>
      <w:proofErr w:type="spellStart"/>
      <w:r w:rsidRPr="00067FDE">
        <w:rPr>
          <w:sz w:val="24"/>
          <w:szCs w:val="24"/>
        </w:rPr>
        <w:t>eurjcn</w:t>
      </w:r>
      <w:proofErr w:type="spellEnd"/>
      <w:r w:rsidRPr="00067FDE">
        <w:rPr>
          <w:sz w:val="24"/>
          <w:szCs w:val="24"/>
        </w:rPr>
        <w:t>/zvaa033.</w:t>
      </w:r>
      <w:r w:rsidR="00B67878" w:rsidRPr="00067FDE">
        <w:rPr>
          <w:sz w:val="24"/>
          <w:szCs w:val="24"/>
        </w:rPr>
        <w:t>*</w:t>
      </w:r>
    </w:p>
    <w:p w14:paraId="5EDC2406" w14:textId="0F7EA5F7" w:rsidR="00B463AB" w:rsidRPr="00067FDE" w:rsidRDefault="00B463AB" w:rsidP="000012AB">
      <w:pPr>
        <w:pStyle w:val="ListParagraph"/>
        <w:numPr>
          <w:ilvl w:val="0"/>
          <w:numId w:val="5"/>
        </w:numPr>
        <w:rPr>
          <w:sz w:val="24"/>
          <w:szCs w:val="24"/>
        </w:rPr>
      </w:pPr>
      <w:r w:rsidRPr="00067FDE">
        <w:rPr>
          <w:b/>
          <w:bCs/>
          <w:sz w:val="24"/>
          <w:szCs w:val="24"/>
        </w:rPr>
        <w:t>Kang J</w:t>
      </w:r>
      <w:r w:rsidRPr="00067FDE">
        <w:rPr>
          <w:sz w:val="24"/>
          <w:szCs w:val="24"/>
        </w:rPr>
        <w:t xml:space="preserve">, Moser DK, Biddle MJ, Lennie, TA, Smyth, SS, Vsevolozhskaya, OA. Inflammatory properties of diet mediate the effect of depressive symptoms on Framingham Risk Score in men and women: Results from the National Health and Nutrition Examination Survey (2007-2014). </w:t>
      </w:r>
      <w:proofErr w:type="spellStart"/>
      <w:r w:rsidRPr="00067FDE">
        <w:rPr>
          <w:i/>
          <w:iCs/>
          <w:sz w:val="24"/>
          <w:szCs w:val="24"/>
        </w:rPr>
        <w:t>Nutr</w:t>
      </w:r>
      <w:proofErr w:type="spellEnd"/>
      <w:r w:rsidRPr="00067FDE">
        <w:rPr>
          <w:i/>
          <w:iCs/>
          <w:sz w:val="24"/>
          <w:szCs w:val="24"/>
        </w:rPr>
        <w:t xml:space="preserve"> Res. </w:t>
      </w:r>
      <w:r w:rsidRPr="00067FDE">
        <w:rPr>
          <w:sz w:val="24"/>
          <w:szCs w:val="24"/>
        </w:rPr>
        <w:t xml:space="preserve">2020 Feb;74:78-86. </w:t>
      </w:r>
      <w:proofErr w:type="spellStart"/>
      <w:r w:rsidRPr="00067FDE">
        <w:rPr>
          <w:sz w:val="24"/>
          <w:szCs w:val="24"/>
        </w:rPr>
        <w:t>doi</w:t>
      </w:r>
      <w:proofErr w:type="spellEnd"/>
      <w:r w:rsidRPr="00067FDE">
        <w:rPr>
          <w:sz w:val="24"/>
          <w:szCs w:val="24"/>
        </w:rPr>
        <w:t>: 10.1016/j.nutres.2019.11.008.</w:t>
      </w:r>
      <w:r w:rsidR="00B67878" w:rsidRPr="00067FDE">
        <w:rPr>
          <w:sz w:val="24"/>
          <w:szCs w:val="24"/>
        </w:rPr>
        <w:t>*</w:t>
      </w:r>
    </w:p>
    <w:p w14:paraId="35ADAF58" w14:textId="565DD874" w:rsidR="000D7CEA" w:rsidRPr="00067FDE" w:rsidRDefault="000D7CEA" w:rsidP="000012AB">
      <w:pPr>
        <w:pStyle w:val="ListParagraph"/>
        <w:numPr>
          <w:ilvl w:val="0"/>
          <w:numId w:val="5"/>
        </w:numPr>
        <w:rPr>
          <w:sz w:val="24"/>
          <w:szCs w:val="24"/>
        </w:rPr>
      </w:pPr>
      <w:r w:rsidRPr="00067FDE">
        <w:rPr>
          <w:sz w:val="24"/>
          <w:szCs w:val="24"/>
        </w:rPr>
        <w:t xml:space="preserve">Chung ML, Lee SJ, Moser DK, </w:t>
      </w:r>
      <w:r w:rsidRPr="00067FDE">
        <w:rPr>
          <w:b/>
          <w:bCs/>
          <w:sz w:val="24"/>
          <w:szCs w:val="24"/>
        </w:rPr>
        <w:t>Kang J</w:t>
      </w:r>
      <w:r w:rsidRPr="00067FDE">
        <w:rPr>
          <w:sz w:val="24"/>
          <w:szCs w:val="24"/>
        </w:rPr>
        <w:t xml:space="preserve">, Lennie TA. A Comparison of Diet Quality of Patients with Heart Failure and Their Family Caregivers. </w:t>
      </w:r>
      <w:r w:rsidRPr="00067FDE">
        <w:rPr>
          <w:i/>
          <w:iCs/>
          <w:sz w:val="24"/>
          <w:szCs w:val="24"/>
        </w:rPr>
        <w:t xml:space="preserve">J Cardiovasc </w:t>
      </w:r>
      <w:proofErr w:type="spellStart"/>
      <w:r w:rsidRPr="00067FDE">
        <w:rPr>
          <w:i/>
          <w:iCs/>
          <w:sz w:val="24"/>
          <w:szCs w:val="24"/>
        </w:rPr>
        <w:t>Nurs</w:t>
      </w:r>
      <w:proofErr w:type="spellEnd"/>
      <w:r w:rsidRPr="00067FDE">
        <w:rPr>
          <w:i/>
          <w:iCs/>
          <w:sz w:val="24"/>
          <w:szCs w:val="24"/>
        </w:rPr>
        <w:t xml:space="preserve">. </w:t>
      </w:r>
      <w:r w:rsidRPr="00067FDE">
        <w:rPr>
          <w:sz w:val="24"/>
          <w:szCs w:val="24"/>
        </w:rPr>
        <w:t xml:space="preserve">2020 Jan 3. </w:t>
      </w:r>
      <w:proofErr w:type="spellStart"/>
      <w:r w:rsidRPr="00067FDE">
        <w:rPr>
          <w:sz w:val="24"/>
          <w:szCs w:val="24"/>
        </w:rPr>
        <w:t>doi</w:t>
      </w:r>
      <w:proofErr w:type="spellEnd"/>
      <w:r w:rsidRPr="00067FDE">
        <w:rPr>
          <w:sz w:val="24"/>
          <w:szCs w:val="24"/>
        </w:rPr>
        <w:t>: 10.1097/JCN.0000000000000635.</w:t>
      </w:r>
      <w:r w:rsidR="00B67878" w:rsidRPr="00067FDE">
        <w:rPr>
          <w:sz w:val="24"/>
          <w:szCs w:val="24"/>
        </w:rPr>
        <w:t>*</w:t>
      </w:r>
    </w:p>
    <w:p w14:paraId="632C8C52" w14:textId="6945B9AC" w:rsidR="000D7CEA" w:rsidRPr="00067FDE" w:rsidRDefault="000D7CEA" w:rsidP="000012AB">
      <w:pPr>
        <w:pStyle w:val="ListParagraph"/>
        <w:numPr>
          <w:ilvl w:val="0"/>
          <w:numId w:val="5"/>
        </w:numPr>
        <w:rPr>
          <w:sz w:val="24"/>
          <w:szCs w:val="24"/>
        </w:rPr>
      </w:pPr>
      <w:r w:rsidRPr="00067FDE">
        <w:rPr>
          <w:sz w:val="24"/>
          <w:szCs w:val="24"/>
        </w:rPr>
        <w:t xml:space="preserve">Okada A, Tsuchihashi-Makaya M, </w:t>
      </w:r>
      <w:r w:rsidRPr="00067FDE">
        <w:rPr>
          <w:b/>
          <w:bCs/>
          <w:sz w:val="24"/>
          <w:szCs w:val="24"/>
        </w:rPr>
        <w:t>Kang J</w:t>
      </w:r>
      <w:r w:rsidRPr="00067FDE">
        <w:rPr>
          <w:sz w:val="24"/>
          <w:szCs w:val="24"/>
        </w:rPr>
        <w:t xml:space="preserve">, Aoki Y, </w:t>
      </w:r>
      <w:proofErr w:type="spellStart"/>
      <w:r w:rsidRPr="00067FDE">
        <w:rPr>
          <w:sz w:val="24"/>
          <w:szCs w:val="24"/>
        </w:rPr>
        <w:t>Fukawa</w:t>
      </w:r>
      <w:proofErr w:type="spellEnd"/>
      <w:r w:rsidRPr="00067FDE">
        <w:rPr>
          <w:sz w:val="24"/>
          <w:szCs w:val="24"/>
        </w:rPr>
        <w:t xml:space="preserve"> M, Matsuoka S. Symptom Perception, Evaluation, Response to Symptom, and Delayed Care Seeking in Patients with Acute Heart Failure: An Observational Study. </w:t>
      </w:r>
      <w:r w:rsidRPr="00067FDE">
        <w:rPr>
          <w:i/>
          <w:iCs/>
          <w:sz w:val="24"/>
          <w:szCs w:val="24"/>
        </w:rPr>
        <w:t xml:space="preserve">J Cardiovasc </w:t>
      </w:r>
      <w:proofErr w:type="spellStart"/>
      <w:r w:rsidRPr="00067FDE">
        <w:rPr>
          <w:i/>
          <w:iCs/>
          <w:sz w:val="24"/>
          <w:szCs w:val="24"/>
        </w:rPr>
        <w:t>Nurs</w:t>
      </w:r>
      <w:proofErr w:type="spellEnd"/>
      <w:r w:rsidRPr="00067FDE">
        <w:rPr>
          <w:i/>
          <w:iCs/>
          <w:sz w:val="24"/>
          <w:szCs w:val="24"/>
        </w:rPr>
        <w:t xml:space="preserve">. </w:t>
      </w:r>
      <w:r w:rsidRPr="00067FDE">
        <w:rPr>
          <w:sz w:val="24"/>
          <w:szCs w:val="24"/>
        </w:rPr>
        <w:t xml:space="preserve">2019 Jan/Feb;34(1):36-43. </w:t>
      </w:r>
      <w:proofErr w:type="spellStart"/>
      <w:r w:rsidRPr="00067FDE">
        <w:rPr>
          <w:sz w:val="24"/>
          <w:szCs w:val="24"/>
        </w:rPr>
        <w:t>doi</w:t>
      </w:r>
      <w:proofErr w:type="spellEnd"/>
      <w:r w:rsidRPr="00067FDE">
        <w:rPr>
          <w:sz w:val="24"/>
          <w:szCs w:val="24"/>
        </w:rPr>
        <w:t>: 10.1097/JCN.0000000000000526.</w:t>
      </w:r>
      <w:r w:rsidR="00B67878" w:rsidRPr="00067FDE">
        <w:rPr>
          <w:sz w:val="24"/>
          <w:szCs w:val="24"/>
        </w:rPr>
        <w:t>*</w:t>
      </w:r>
    </w:p>
    <w:p w14:paraId="3F101F53" w14:textId="32F0EC07" w:rsidR="000D7CEA" w:rsidRPr="00067FDE" w:rsidRDefault="000D7CEA" w:rsidP="000012AB">
      <w:pPr>
        <w:pStyle w:val="ListParagraph"/>
        <w:numPr>
          <w:ilvl w:val="0"/>
          <w:numId w:val="5"/>
        </w:numPr>
        <w:rPr>
          <w:sz w:val="24"/>
          <w:szCs w:val="24"/>
        </w:rPr>
      </w:pPr>
      <w:r w:rsidRPr="00067FDE">
        <w:rPr>
          <w:sz w:val="24"/>
          <w:szCs w:val="24"/>
        </w:rPr>
        <w:t xml:space="preserve">Paul P, Gillory LA, </w:t>
      </w:r>
      <w:r w:rsidRPr="00067FDE">
        <w:rPr>
          <w:b/>
          <w:bCs/>
          <w:sz w:val="24"/>
          <w:szCs w:val="24"/>
        </w:rPr>
        <w:t>Kang J</w:t>
      </w:r>
      <w:r w:rsidRPr="00067FDE">
        <w:rPr>
          <w:sz w:val="24"/>
          <w:szCs w:val="24"/>
        </w:rPr>
        <w:t xml:space="preserve">, Qiao J, Chung DH. Targeting gastrin-releasing peptide as a new approach to treat aggressive refractory neuroblastomas. </w:t>
      </w:r>
      <w:r w:rsidRPr="00067FDE">
        <w:rPr>
          <w:i/>
          <w:iCs/>
          <w:sz w:val="24"/>
          <w:szCs w:val="24"/>
        </w:rPr>
        <w:t>Surgery</w:t>
      </w:r>
      <w:r w:rsidRPr="00067FDE">
        <w:rPr>
          <w:sz w:val="24"/>
          <w:szCs w:val="24"/>
        </w:rPr>
        <w:t>. 2011, 149(3):425-32.</w:t>
      </w:r>
      <w:r w:rsidR="00B67878" w:rsidRPr="00067FDE">
        <w:rPr>
          <w:sz w:val="24"/>
          <w:szCs w:val="24"/>
        </w:rPr>
        <w:t>*</w:t>
      </w:r>
    </w:p>
    <w:p w14:paraId="688E7E74" w14:textId="5F9B9BA3" w:rsidR="000D7CEA" w:rsidRPr="00067FDE" w:rsidRDefault="000D7CEA" w:rsidP="000012AB">
      <w:pPr>
        <w:pStyle w:val="ListParagraph"/>
        <w:numPr>
          <w:ilvl w:val="0"/>
          <w:numId w:val="5"/>
        </w:numPr>
        <w:rPr>
          <w:sz w:val="24"/>
          <w:szCs w:val="24"/>
        </w:rPr>
      </w:pPr>
      <w:r w:rsidRPr="00067FDE">
        <w:rPr>
          <w:sz w:val="24"/>
          <w:szCs w:val="24"/>
        </w:rPr>
        <w:t xml:space="preserve">Rychahou PG, </w:t>
      </w:r>
      <w:r w:rsidRPr="00067FDE">
        <w:rPr>
          <w:b/>
          <w:bCs/>
          <w:sz w:val="24"/>
          <w:szCs w:val="24"/>
        </w:rPr>
        <w:t>Kang J</w:t>
      </w:r>
      <w:r w:rsidRPr="00067FDE">
        <w:rPr>
          <w:sz w:val="24"/>
          <w:szCs w:val="24"/>
        </w:rPr>
        <w:t xml:space="preserve">, </w:t>
      </w:r>
      <w:proofErr w:type="spellStart"/>
      <w:r w:rsidRPr="00067FDE">
        <w:rPr>
          <w:sz w:val="24"/>
          <w:szCs w:val="24"/>
        </w:rPr>
        <w:t>Gulhati</w:t>
      </w:r>
      <w:proofErr w:type="spellEnd"/>
      <w:r w:rsidRPr="00067FDE">
        <w:rPr>
          <w:sz w:val="24"/>
          <w:szCs w:val="24"/>
        </w:rPr>
        <w:t xml:space="preserve"> P, Doan HQ, Chen LA, Xiao SY, Chung DH, Evers BM. Akt2 over expression plays a critical role in the establishment of colorectal cancer metastasis. </w:t>
      </w:r>
      <w:r w:rsidRPr="00067FDE">
        <w:rPr>
          <w:i/>
          <w:iCs/>
          <w:sz w:val="24"/>
          <w:szCs w:val="24"/>
        </w:rPr>
        <w:t xml:space="preserve">Proc Natl </w:t>
      </w:r>
      <w:proofErr w:type="spellStart"/>
      <w:r w:rsidRPr="00067FDE">
        <w:rPr>
          <w:i/>
          <w:iCs/>
          <w:sz w:val="24"/>
          <w:szCs w:val="24"/>
        </w:rPr>
        <w:t>Acad</w:t>
      </w:r>
      <w:proofErr w:type="spellEnd"/>
      <w:r w:rsidRPr="00067FDE">
        <w:rPr>
          <w:i/>
          <w:iCs/>
          <w:sz w:val="24"/>
          <w:szCs w:val="24"/>
        </w:rPr>
        <w:t xml:space="preserve"> Sci U S A</w:t>
      </w:r>
      <w:r w:rsidRPr="00067FDE">
        <w:rPr>
          <w:sz w:val="24"/>
          <w:szCs w:val="24"/>
        </w:rPr>
        <w:t>. 2008, 105(51):20315-20.</w:t>
      </w:r>
      <w:r w:rsidR="00B67878" w:rsidRPr="00067FDE">
        <w:rPr>
          <w:sz w:val="24"/>
          <w:szCs w:val="24"/>
        </w:rPr>
        <w:t>*</w:t>
      </w:r>
    </w:p>
    <w:p w14:paraId="3D961709" w14:textId="6FAEA6E9" w:rsidR="000D7CEA" w:rsidRPr="00067FDE" w:rsidRDefault="000D7CEA" w:rsidP="000012AB">
      <w:pPr>
        <w:pStyle w:val="ListParagraph"/>
        <w:numPr>
          <w:ilvl w:val="0"/>
          <w:numId w:val="5"/>
        </w:numPr>
        <w:rPr>
          <w:sz w:val="24"/>
          <w:szCs w:val="24"/>
        </w:rPr>
      </w:pPr>
      <w:r w:rsidRPr="00067FDE">
        <w:rPr>
          <w:sz w:val="24"/>
          <w:szCs w:val="24"/>
        </w:rPr>
        <w:t xml:space="preserve">Qiao J, </w:t>
      </w:r>
      <w:r w:rsidRPr="00067FDE">
        <w:rPr>
          <w:b/>
          <w:bCs/>
          <w:sz w:val="24"/>
          <w:szCs w:val="24"/>
        </w:rPr>
        <w:t>Kang J</w:t>
      </w:r>
      <w:r w:rsidRPr="00067FDE">
        <w:rPr>
          <w:sz w:val="24"/>
          <w:szCs w:val="24"/>
        </w:rPr>
        <w:t xml:space="preserve">, Ishola TA, Rychahou PG, Evers BM, Chung DH. Gastrin-releasing peptide receptor silencing suppresses the tumorigenesis and metastatic potential of neuroblastoma. </w:t>
      </w:r>
      <w:r w:rsidRPr="00067FDE">
        <w:rPr>
          <w:i/>
          <w:iCs/>
          <w:sz w:val="24"/>
          <w:szCs w:val="24"/>
        </w:rPr>
        <w:t xml:space="preserve">Proc Natl </w:t>
      </w:r>
      <w:proofErr w:type="spellStart"/>
      <w:r w:rsidRPr="00067FDE">
        <w:rPr>
          <w:i/>
          <w:iCs/>
          <w:sz w:val="24"/>
          <w:szCs w:val="24"/>
        </w:rPr>
        <w:t>Acad</w:t>
      </w:r>
      <w:proofErr w:type="spellEnd"/>
      <w:r w:rsidRPr="00067FDE">
        <w:rPr>
          <w:i/>
          <w:iCs/>
          <w:sz w:val="24"/>
          <w:szCs w:val="24"/>
        </w:rPr>
        <w:t xml:space="preserve"> Sci U S A</w:t>
      </w:r>
      <w:r w:rsidRPr="00067FDE">
        <w:rPr>
          <w:sz w:val="24"/>
          <w:szCs w:val="24"/>
        </w:rPr>
        <w:t>. 2008, 105(35):12891-6.</w:t>
      </w:r>
      <w:r w:rsidR="00B67878" w:rsidRPr="00067FDE">
        <w:rPr>
          <w:sz w:val="24"/>
          <w:szCs w:val="24"/>
        </w:rPr>
        <w:t>*</w:t>
      </w:r>
    </w:p>
    <w:p w14:paraId="5E832498" w14:textId="1A462BA9" w:rsidR="00B463AB" w:rsidRPr="00067FDE" w:rsidRDefault="00B463AB" w:rsidP="000012AB">
      <w:pPr>
        <w:pStyle w:val="ListParagraph"/>
        <w:numPr>
          <w:ilvl w:val="0"/>
          <w:numId w:val="5"/>
        </w:numPr>
        <w:rPr>
          <w:sz w:val="24"/>
          <w:szCs w:val="24"/>
        </w:rPr>
      </w:pPr>
      <w:r w:rsidRPr="00067FDE">
        <w:rPr>
          <w:b/>
          <w:bCs/>
          <w:sz w:val="24"/>
          <w:szCs w:val="24"/>
        </w:rPr>
        <w:t>Kang J</w:t>
      </w:r>
      <w:r w:rsidRPr="00067FDE">
        <w:rPr>
          <w:sz w:val="24"/>
          <w:szCs w:val="24"/>
        </w:rPr>
        <w:t>, Rychahou PG, Ishola TA, Mourot JM, Evers BM, Chung DH. N-</w:t>
      </w:r>
      <w:proofErr w:type="spellStart"/>
      <w:r w:rsidRPr="00067FDE">
        <w:rPr>
          <w:sz w:val="24"/>
          <w:szCs w:val="24"/>
        </w:rPr>
        <w:t>myc</w:t>
      </w:r>
      <w:proofErr w:type="spellEnd"/>
      <w:r w:rsidRPr="00067FDE">
        <w:rPr>
          <w:sz w:val="24"/>
          <w:szCs w:val="24"/>
        </w:rPr>
        <w:t xml:space="preserve"> is a novel regulator of PI3K-mediated VEGF expression in neuroblastoma. </w:t>
      </w:r>
      <w:r w:rsidRPr="00067FDE">
        <w:rPr>
          <w:i/>
          <w:iCs/>
          <w:sz w:val="24"/>
          <w:szCs w:val="24"/>
        </w:rPr>
        <w:t xml:space="preserve">Oncogene. </w:t>
      </w:r>
      <w:r w:rsidRPr="00067FDE">
        <w:rPr>
          <w:sz w:val="24"/>
          <w:szCs w:val="24"/>
        </w:rPr>
        <w:t>2008, 27(28):3999-4007.</w:t>
      </w:r>
      <w:r w:rsidR="00B67878" w:rsidRPr="00067FDE">
        <w:rPr>
          <w:sz w:val="24"/>
          <w:szCs w:val="24"/>
        </w:rPr>
        <w:t>*</w:t>
      </w:r>
    </w:p>
    <w:p w14:paraId="5CA1A539" w14:textId="1105C558" w:rsidR="000D7CEA" w:rsidRPr="00067FDE" w:rsidRDefault="000D7CEA" w:rsidP="000012AB">
      <w:pPr>
        <w:pStyle w:val="ListParagraph"/>
        <w:numPr>
          <w:ilvl w:val="0"/>
          <w:numId w:val="5"/>
        </w:numPr>
        <w:rPr>
          <w:sz w:val="24"/>
          <w:szCs w:val="24"/>
        </w:rPr>
      </w:pPr>
      <w:r w:rsidRPr="00067FDE">
        <w:rPr>
          <w:sz w:val="24"/>
          <w:szCs w:val="24"/>
        </w:rPr>
        <w:t xml:space="preserve">Qiao J, </w:t>
      </w:r>
      <w:r w:rsidRPr="00067FDE">
        <w:rPr>
          <w:b/>
          <w:bCs/>
          <w:sz w:val="24"/>
          <w:szCs w:val="24"/>
        </w:rPr>
        <w:t>Kang J</w:t>
      </w:r>
      <w:r w:rsidRPr="00067FDE">
        <w:rPr>
          <w:sz w:val="24"/>
          <w:szCs w:val="24"/>
        </w:rPr>
        <w:t xml:space="preserve">, Cree J, Evers BM, Chung DH. </w:t>
      </w:r>
      <w:proofErr w:type="spellStart"/>
      <w:r w:rsidRPr="00067FDE">
        <w:rPr>
          <w:sz w:val="24"/>
          <w:szCs w:val="24"/>
        </w:rPr>
        <w:t>Ets</w:t>
      </w:r>
      <w:proofErr w:type="spellEnd"/>
      <w:r w:rsidRPr="00067FDE">
        <w:rPr>
          <w:sz w:val="24"/>
          <w:szCs w:val="24"/>
        </w:rPr>
        <w:t xml:space="preserve"> 1 transcription factor mediates gastrin releasing peptide-induced IL-8 regulation in neuroblastomas cells. Neoplasia 2007, 9(3):184-9</w:t>
      </w:r>
      <w:r w:rsidR="00B463AB" w:rsidRPr="00067FDE">
        <w:rPr>
          <w:sz w:val="24"/>
          <w:szCs w:val="24"/>
        </w:rPr>
        <w:t>.</w:t>
      </w:r>
      <w:r w:rsidR="00B67878" w:rsidRPr="00067FDE">
        <w:rPr>
          <w:sz w:val="24"/>
          <w:szCs w:val="24"/>
        </w:rPr>
        <w:t>*</w:t>
      </w:r>
    </w:p>
    <w:p w14:paraId="3D6E5338" w14:textId="2570775E" w:rsidR="00B463AB" w:rsidRPr="00067FDE" w:rsidRDefault="00B463AB" w:rsidP="000012AB">
      <w:pPr>
        <w:pStyle w:val="ListParagraph"/>
        <w:numPr>
          <w:ilvl w:val="0"/>
          <w:numId w:val="5"/>
        </w:numPr>
        <w:rPr>
          <w:sz w:val="24"/>
          <w:szCs w:val="24"/>
        </w:rPr>
      </w:pPr>
      <w:r w:rsidRPr="00067FDE">
        <w:rPr>
          <w:b/>
          <w:bCs/>
          <w:sz w:val="24"/>
          <w:szCs w:val="24"/>
        </w:rPr>
        <w:t>Kang J</w:t>
      </w:r>
      <w:r w:rsidRPr="00067FDE">
        <w:rPr>
          <w:sz w:val="24"/>
          <w:szCs w:val="24"/>
        </w:rPr>
        <w:t xml:space="preserve">, Ishola TA, </w:t>
      </w:r>
      <w:proofErr w:type="spellStart"/>
      <w:r w:rsidRPr="00067FDE">
        <w:rPr>
          <w:sz w:val="24"/>
          <w:szCs w:val="24"/>
        </w:rPr>
        <w:t>Baregamian</w:t>
      </w:r>
      <w:proofErr w:type="spellEnd"/>
      <w:r w:rsidRPr="00067FDE">
        <w:rPr>
          <w:sz w:val="24"/>
          <w:szCs w:val="24"/>
        </w:rPr>
        <w:t xml:space="preserve"> N, Mourot JM, Rychahou PG, Evers BM, Chung DH. Bombesin induces angiogenesis and neuroblastoma growth. </w:t>
      </w:r>
      <w:r w:rsidRPr="00067FDE">
        <w:rPr>
          <w:i/>
          <w:iCs/>
          <w:sz w:val="24"/>
          <w:szCs w:val="24"/>
        </w:rPr>
        <w:t xml:space="preserve">Cancer Lett. </w:t>
      </w:r>
      <w:r w:rsidRPr="00067FDE">
        <w:rPr>
          <w:sz w:val="24"/>
          <w:szCs w:val="24"/>
        </w:rPr>
        <w:t>2007, 253(2):273- 81.</w:t>
      </w:r>
      <w:r w:rsidR="00B67878" w:rsidRPr="00067FDE">
        <w:rPr>
          <w:sz w:val="24"/>
          <w:szCs w:val="24"/>
        </w:rPr>
        <w:t>*</w:t>
      </w:r>
    </w:p>
    <w:p w14:paraId="4E04504E" w14:textId="66A0260A" w:rsidR="000D7CEA" w:rsidRPr="00067FDE" w:rsidRDefault="000D7CEA" w:rsidP="000012AB">
      <w:pPr>
        <w:pStyle w:val="ListParagraph"/>
        <w:numPr>
          <w:ilvl w:val="0"/>
          <w:numId w:val="5"/>
        </w:numPr>
        <w:rPr>
          <w:sz w:val="24"/>
          <w:szCs w:val="24"/>
        </w:rPr>
      </w:pPr>
      <w:r w:rsidRPr="00067FDE">
        <w:rPr>
          <w:sz w:val="24"/>
          <w:szCs w:val="24"/>
        </w:rPr>
        <w:t xml:space="preserve">Ishola TA, </w:t>
      </w:r>
      <w:r w:rsidRPr="00067FDE">
        <w:rPr>
          <w:b/>
          <w:bCs/>
          <w:sz w:val="24"/>
          <w:szCs w:val="24"/>
        </w:rPr>
        <w:t>Kang J</w:t>
      </w:r>
      <w:r w:rsidRPr="00067FDE">
        <w:rPr>
          <w:sz w:val="24"/>
          <w:szCs w:val="24"/>
        </w:rPr>
        <w:t xml:space="preserve">, Qiao J, Evers BM, Chung DH. Phosphatidylinositol 3-kinase regulation of gastrin-releasing peptide-induced cell cycle progression in neuroblastomas cells. </w:t>
      </w:r>
      <w:proofErr w:type="spellStart"/>
      <w:r w:rsidRPr="00067FDE">
        <w:rPr>
          <w:i/>
          <w:iCs/>
          <w:sz w:val="24"/>
          <w:szCs w:val="24"/>
        </w:rPr>
        <w:t>Biochem</w:t>
      </w:r>
      <w:proofErr w:type="spellEnd"/>
      <w:r w:rsidRPr="00067FDE">
        <w:rPr>
          <w:i/>
          <w:iCs/>
          <w:sz w:val="24"/>
          <w:szCs w:val="24"/>
        </w:rPr>
        <w:t xml:space="preserve"> </w:t>
      </w:r>
      <w:proofErr w:type="spellStart"/>
      <w:r w:rsidRPr="00067FDE">
        <w:rPr>
          <w:i/>
          <w:iCs/>
          <w:sz w:val="24"/>
          <w:szCs w:val="24"/>
        </w:rPr>
        <w:t>Biophys</w:t>
      </w:r>
      <w:proofErr w:type="spellEnd"/>
      <w:r w:rsidRPr="00067FDE">
        <w:rPr>
          <w:i/>
          <w:iCs/>
          <w:sz w:val="24"/>
          <w:szCs w:val="24"/>
        </w:rPr>
        <w:t xml:space="preserve"> Acta </w:t>
      </w:r>
      <w:r w:rsidRPr="00067FDE">
        <w:rPr>
          <w:sz w:val="24"/>
          <w:szCs w:val="24"/>
        </w:rPr>
        <w:t>2007, 1770(6):927-32</w:t>
      </w:r>
      <w:r w:rsidR="00B463AB" w:rsidRPr="00067FDE">
        <w:rPr>
          <w:sz w:val="24"/>
          <w:szCs w:val="24"/>
        </w:rPr>
        <w:t>.</w:t>
      </w:r>
      <w:r w:rsidR="00B67878" w:rsidRPr="00067FDE">
        <w:rPr>
          <w:sz w:val="24"/>
          <w:szCs w:val="24"/>
        </w:rPr>
        <w:t>*</w:t>
      </w:r>
    </w:p>
    <w:p w14:paraId="39DD6797" w14:textId="28E0461F" w:rsidR="00B463AB" w:rsidRPr="00067FDE" w:rsidRDefault="00B463AB" w:rsidP="000012AB">
      <w:pPr>
        <w:pStyle w:val="ListParagraph"/>
        <w:numPr>
          <w:ilvl w:val="0"/>
          <w:numId w:val="5"/>
        </w:numPr>
        <w:rPr>
          <w:sz w:val="24"/>
          <w:szCs w:val="24"/>
        </w:rPr>
      </w:pPr>
      <w:r w:rsidRPr="00067FDE">
        <w:rPr>
          <w:b/>
          <w:bCs/>
          <w:sz w:val="24"/>
          <w:szCs w:val="24"/>
        </w:rPr>
        <w:t>Kang J</w:t>
      </w:r>
      <w:r w:rsidRPr="00067FDE">
        <w:rPr>
          <w:sz w:val="24"/>
          <w:szCs w:val="24"/>
        </w:rPr>
        <w:t xml:space="preserve">, Rychahou PG, Ishola TA, Qiao J, Evers BM, Chung DH. MYCN silencing induces differentiation and apoptosis in human neuroblastoma cells. </w:t>
      </w:r>
      <w:proofErr w:type="spellStart"/>
      <w:r w:rsidRPr="00067FDE">
        <w:rPr>
          <w:i/>
          <w:iCs/>
          <w:sz w:val="24"/>
          <w:szCs w:val="24"/>
        </w:rPr>
        <w:t>Biochem</w:t>
      </w:r>
      <w:proofErr w:type="spellEnd"/>
      <w:r w:rsidRPr="00067FDE">
        <w:rPr>
          <w:i/>
          <w:iCs/>
          <w:sz w:val="24"/>
          <w:szCs w:val="24"/>
        </w:rPr>
        <w:t xml:space="preserve"> </w:t>
      </w:r>
      <w:proofErr w:type="spellStart"/>
      <w:r w:rsidRPr="00067FDE">
        <w:rPr>
          <w:i/>
          <w:iCs/>
          <w:sz w:val="24"/>
          <w:szCs w:val="24"/>
        </w:rPr>
        <w:t>Biophys</w:t>
      </w:r>
      <w:proofErr w:type="spellEnd"/>
      <w:r w:rsidRPr="00067FDE">
        <w:rPr>
          <w:i/>
          <w:iCs/>
          <w:sz w:val="24"/>
          <w:szCs w:val="24"/>
        </w:rPr>
        <w:t xml:space="preserve"> Res Commun</w:t>
      </w:r>
      <w:r w:rsidRPr="00067FDE">
        <w:rPr>
          <w:sz w:val="24"/>
          <w:szCs w:val="24"/>
        </w:rPr>
        <w:t>. 2006, 351(1):192-7.</w:t>
      </w:r>
      <w:r w:rsidR="00B67878" w:rsidRPr="00067FDE">
        <w:rPr>
          <w:sz w:val="24"/>
          <w:szCs w:val="24"/>
        </w:rPr>
        <w:t>*</w:t>
      </w:r>
    </w:p>
    <w:p w14:paraId="468F9B63" w14:textId="69BE0D28" w:rsidR="000D7CEA" w:rsidRPr="00067FDE" w:rsidRDefault="000D7CEA" w:rsidP="000012AB">
      <w:pPr>
        <w:pStyle w:val="ListParagraph"/>
        <w:numPr>
          <w:ilvl w:val="0"/>
          <w:numId w:val="5"/>
        </w:numPr>
        <w:rPr>
          <w:sz w:val="24"/>
          <w:szCs w:val="24"/>
        </w:rPr>
      </w:pPr>
      <w:r w:rsidRPr="00067FDE">
        <w:rPr>
          <w:sz w:val="24"/>
          <w:szCs w:val="24"/>
        </w:rPr>
        <w:t xml:space="preserve">Qiao J, </w:t>
      </w:r>
      <w:r w:rsidRPr="00067FDE">
        <w:rPr>
          <w:b/>
          <w:bCs/>
          <w:sz w:val="24"/>
          <w:szCs w:val="24"/>
        </w:rPr>
        <w:t>Kang J</w:t>
      </w:r>
      <w:r w:rsidRPr="00067FDE">
        <w:rPr>
          <w:sz w:val="24"/>
          <w:szCs w:val="24"/>
        </w:rPr>
        <w:t xml:space="preserve">, Ko TC, Ever BM, Chung DH. Inhibition of transforming growth factor- b/Smad signaling by phosphatidylinositol 3-kinase pathway. </w:t>
      </w:r>
      <w:r w:rsidRPr="00067FDE">
        <w:rPr>
          <w:i/>
          <w:iCs/>
          <w:sz w:val="24"/>
          <w:szCs w:val="24"/>
        </w:rPr>
        <w:t>Cancer Lett</w:t>
      </w:r>
      <w:r w:rsidRPr="00067FDE">
        <w:rPr>
          <w:sz w:val="24"/>
          <w:szCs w:val="24"/>
        </w:rPr>
        <w:t xml:space="preserve">. 2006, </w:t>
      </w:r>
      <w:r w:rsidRPr="00067FDE">
        <w:rPr>
          <w:sz w:val="24"/>
          <w:szCs w:val="24"/>
        </w:rPr>
        <w:lastRenderedPageBreak/>
        <w:t>242(2):207- 14.</w:t>
      </w:r>
      <w:r w:rsidR="00B67878" w:rsidRPr="00067FDE">
        <w:rPr>
          <w:sz w:val="24"/>
          <w:szCs w:val="24"/>
        </w:rPr>
        <w:t>*</w:t>
      </w:r>
    </w:p>
    <w:p w14:paraId="73730A7D" w14:textId="77777777" w:rsidR="007C5E04" w:rsidRPr="00067FDE" w:rsidRDefault="007C5E04" w:rsidP="007C5E04">
      <w:pPr>
        <w:pStyle w:val="ListParagraph"/>
        <w:numPr>
          <w:ilvl w:val="0"/>
          <w:numId w:val="5"/>
        </w:numPr>
        <w:rPr>
          <w:sz w:val="24"/>
          <w:szCs w:val="24"/>
        </w:rPr>
      </w:pPr>
      <w:r w:rsidRPr="00067FDE">
        <w:rPr>
          <w:b/>
          <w:bCs/>
          <w:sz w:val="24"/>
          <w:szCs w:val="24"/>
        </w:rPr>
        <w:t>Kang J</w:t>
      </w:r>
      <w:r w:rsidRPr="00067FDE">
        <w:rPr>
          <w:sz w:val="24"/>
          <w:szCs w:val="24"/>
        </w:rPr>
        <w:t>, Kamal A, Burrows FJ, Evers BM, Chung DH. Inhibition of neuroblastomas xenografts growth by heat shock protein 90 inhibitors. Anticancer research. 2006, 26(3A):1903-8.*</w:t>
      </w:r>
    </w:p>
    <w:p w14:paraId="0E490879" w14:textId="3B0BABE5" w:rsidR="000D7CEA" w:rsidRPr="00067FDE" w:rsidRDefault="000D7CEA" w:rsidP="000012AB">
      <w:pPr>
        <w:pStyle w:val="ListParagraph"/>
        <w:numPr>
          <w:ilvl w:val="0"/>
          <w:numId w:val="5"/>
        </w:numPr>
        <w:rPr>
          <w:sz w:val="24"/>
          <w:szCs w:val="24"/>
        </w:rPr>
      </w:pPr>
      <w:r w:rsidRPr="00067FDE">
        <w:rPr>
          <w:sz w:val="24"/>
          <w:szCs w:val="24"/>
        </w:rPr>
        <w:t xml:space="preserve">Qiao J, </w:t>
      </w:r>
      <w:r w:rsidRPr="00067FDE">
        <w:rPr>
          <w:b/>
          <w:bCs/>
          <w:sz w:val="24"/>
          <w:szCs w:val="24"/>
        </w:rPr>
        <w:t>Kang J</w:t>
      </w:r>
      <w:r w:rsidRPr="00067FDE">
        <w:rPr>
          <w:sz w:val="24"/>
          <w:szCs w:val="24"/>
        </w:rPr>
        <w:t xml:space="preserve">, Cree J, Evers BM, Chung DH. Gastrin-releasing peptide-induced down- regulation of tumor suppressor protein PTEN (phosphatase and </w:t>
      </w:r>
      <w:proofErr w:type="spellStart"/>
      <w:r w:rsidRPr="00067FDE">
        <w:rPr>
          <w:sz w:val="24"/>
          <w:szCs w:val="24"/>
        </w:rPr>
        <w:t>tensin</w:t>
      </w:r>
      <w:proofErr w:type="spellEnd"/>
      <w:r w:rsidRPr="00067FDE">
        <w:rPr>
          <w:sz w:val="24"/>
          <w:szCs w:val="24"/>
        </w:rPr>
        <w:t xml:space="preserve"> homolog deleted on chromosome ten) in neuroblastomas. </w:t>
      </w:r>
      <w:r w:rsidRPr="00067FDE">
        <w:rPr>
          <w:i/>
          <w:iCs/>
          <w:sz w:val="24"/>
          <w:szCs w:val="24"/>
        </w:rPr>
        <w:t>Ann Surg</w:t>
      </w:r>
      <w:r w:rsidRPr="00067FDE">
        <w:rPr>
          <w:sz w:val="24"/>
          <w:szCs w:val="24"/>
        </w:rPr>
        <w:t>. 2005, 241(5):684-91.</w:t>
      </w:r>
      <w:r w:rsidR="00B67878" w:rsidRPr="00067FDE">
        <w:rPr>
          <w:sz w:val="24"/>
          <w:szCs w:val="24"/>
        </w:rPr>
        <w:t>*</w:t>
      </w:r>
    </w:p>
    <w:p w14:paraId="77784FF5" w14:textId="77777777" w:rsidR="007C5E04" w:rsidRPr="00067FDE" w:rsidRDefault="007C5E04" w:rsidP="007C5E04">
      <w:pPr>
        <w:pStyle w:val="ListParagraph"/>
        <w:numPr>
          <w:ilvl w:val="0"/>
          <w:numId w:val="5"/>
        </w:numPr>
        <w:rPr>
          <w:sz w:val="24"/>
          <w:szCs w:val="24"/>
        </w:rPr>
      </w:pPr>
      <w:r w:rsidRPr="00067FDE">
        <w:rPr>
          <w:sz w:val="24"/>
          <w:szCs w:val="24"/>
        </w:rPr>
        <w:t xml:space="preserve">Kim S, Domon-Dell C, </w:t>
      </w:r>
      <w:r w:rsidRPr="00067FDE">
        <w:rPr>
          <w:b/>
          <w:bCs/>
          <w:sz w:val="24"/>
          <w:szCs w:val="24"/>
        </w:rPr>
        <w:t>Kang J</w:t>
      </w:r>
      <w:r w:rsidRPr="00067FDE">
        <w:rPr>
          <w:sz w:val="24"/>
          <w:szCs w:val="24"/>
        </w:rPr>
        <w:t>, Chung DH, Freund JN, Evers BM. Down-regulation of the tumor suppressor PTEN by the tumor necrosis factor-alpha/nuclear factor-</w:t>
      </w:r>
      <w:proofErr w:type="spellStart"/>
      <w:r w:rsidRPr="00067FDE">
        <w:rPr>
          <w:sz w:val="24"/>
          <w:szCs w:val="24"/>
        </w:rPr>
        <w:t>kappaB</w:t>
      </w:r>
      <w:proofErr w:type="spellEnd"/>
      <w:r w:rsidRPr="00067FDE">
        <w:rPr>
          <w:sz w:val="24"/>
          <w:szCs w:val="24"/>
        </w:rPr>
        <w:t xml:space="preserve"> (NF- </w:t>
      </w:r>
      <w:proofErr w:type="spellStart"/>
      <w:r w:rsidRPr="00067FDE">
        <w:rPr>
          <w:sz w:val="24"/>
          <w:szCs w:val="24"/>
        </w:rPr>
        <w:t>kappaB</w:t>
      </w:r>
      <w:proofErr w:type="spellEnd"/>
      <w:r w:rsidRPr="00067FDE">
        <w:rPr>
          <w:sz w:val="24"/>
          <w:szCs w:val="24"/>
        </w:rPr>
        <w:t>)-inducing kinase/NF-</w:t>
      </w:r>
      <w:proofErr w:type="spellStart"/>
      <w:r w:rsidRPr="00067FDE">
        <w:rPr>
          <w:sz w:val="24"/>
          <w:szCs w:val="24"/>
        </w:rPr>
        <w:t>kappaB</w:t>
      </w:r>
      <w:proofErr w:type="spellEnd"/>
      <w:r w:rsidRPr="00067FDE">
        <w:rPr>
          <w:sz w:val="24"/>
          <w:szCs w:val="24"/>
        </w:rPr>
        <w:t xml:space="preserve"> pathway is linked to a default </w:t>
      </w:r>
      <w:proofErr w:type="spellStart"/>
      <w:r w:rsidRPr="00067FDE">
        <w:rPr>
          <w:sz w:val="24"/>
          <w:szCs w:val="24"/>
        </w:rPr>
        <w:t>IkappaB</w:t>
      </w:r>
      <w:proofErr w:type="spellEnd"/>
      <w:r w:rsidRPr="00067FDE">
        <w:rPr>
          <w:sz w:val="24"/>
          <w:szCs w:val="24"/>
        </w:rPr>
        <w:t xml:space="preserve">-alpha autoregulatory loop. </w:t>
      </w:r>
      <w:r w:rsidRPr="00067FDE">
        <w:rPr>
          <w:i/>
          <w:iCs/>
          <w:sz w:val="24"/>
          <w:szCs w:val="24"/>
        </w:rPr>
        <w:t>J Biol Chem</w:t>
      </w:r>
      <w:r w:rsidRPr="00067FDE">
        <w:rPr>
          <w:sz w:val="24"/>
          <w:szCs w:val="24"/>
        </w:rPr>
        <w:t>. 2004, 279(6):4285-91.*</w:t>
      </w:r>
    </w:p>
    <w:p w14:paraId="22D6C5D4" w14:textId="75EC89F9" w:rsidR="000D7CEA" w:rsidRPr="00067FDE" w:rsidRDefault="000D7CEA" w:rsidP="000012AB">
      <w:pPr>
        <w:pStyle w:val="ListParagraph"/>
        <w:numPr>
          <w:ilvl w:val="0"/>
          <w:numId w:val="5"/>
        </w:numPr>
        <w:rPr>
          <w:sz w:val="24"/>
          <w:szCs w:val="24"/>
        </w:rPr>
      </w:pPr>
      <w:r w:rsidRPr="00067FDE">
        <w:rPr>
          <w:sz w:val="24"/>
          <w:szCs w:val="24"/>
        </w:rPr>
        <w:t xml:space="preserve">Qiao J, Cree J, </w:t>
      </w:r>
      <w:r w:rsidRPr="00067FDE">
        <w:rPr>
          <w:b/>
          <w:bCs/>
          <w:sz w:val="24"/>
          <w:szCs w:val="24"/>
        </w:rPr>
        <w:t>Kang J</w:t>
      </w:r>
      <w:r w:rsidRPr="00067FDE">
        <w:rPr>
          <w:sz w:val="24"/>
          <w:szCs w:val="24"/>
        </w:rPr>
        <w:t xml:space="preserve">, Kim S, Evers BM, Chung DH. </w:t>
      </w:r>
      <w:proofErr w:type="spellStart"/>
      <w:r w:rsidRPr="00067FDE">
        <w:rPr>
          <w:sz w:val="24"/>
          <w:szCs w:val="24"/>
        </w:rPr>
        <w:t>Ets</w:t>
      </w:r>
      <w:proofErr w:type="spellEnd"/>
      <w:r w:rsidRPr="00067FDE">
        <w:rPr>
          <w:sz w:val="24"/>
          <w:szCs w:val="24"/>
        </w:rPr>
        <w:t xml:space="preserve"> transcriptional regulation of gastrin-releasing peptide receptor in neuroblastomas. </w:t>
      </w:r>
      <w:r w:rsidRPr="00067FDE">
        <w:rPr>
          <w:i/>
          <w:iCs/>
          <w:sz w:val="24"/>
          <w:szCs w:val="24"/>
        </w:rPr>
        <w:t>Surgery</w:t>
      </w:r>
      <w:r w:rsidRPr="00067FDE">
        <w:rPr>
          <w:sz w:val="24"/>
          <w:szCs w:val="24"/>
        </w:rPr>
        <w:t>. 2004, 136(2):489-94</w:t>
      </w:r>
      <w:r w:rsidR="00B67878" w:rsidRPr="00067FDE">
        <w:rPr>
          <w:sz w:val="24"/>
          <w:szCs w:val="24"/>
        </w:rPr>
        <w:t>.*</w:t>
      </w:r>
      <w:r w:rsidRPr="00067FDE">
        <w:rPr>
          <w:sz w:val="24"/>
          <w:szCs w:val="24"/>
        </w:rPr>
        <w:t xml:space="preserve">     </w:t>
      </w:r>
    </w:p>
    <w:p w14:paraId="79E98FC7" w14:textId="5BCD323C" w:rsidR="000D7CEA" w:rsidRPr="00067FDE" w:rsidRDefault="000D7CEA" w:rsidP="000012AB">
      <w:pPr>
        <w:pStyle w:val="ListParagraph"/>
        <w:numPr>
          <w:ilvl w:val="0"/>
          <w:numId w:val="5"/>
        </w:numPr>
        <w:rPr>
          <w:sz w:val="24"/>
          <w:szCs w:val="24"/>
        </w:rPr>
      </w:pPr>
      <w:r w:rsidRPr="00067FDE">
        <w:rPr>
          <w:sz w:val="24"/>
          <w:szCs w:val="24"/>
        </w:rPr>
        <w:t xml:space="preserve">Kim S, </w:t>
      </w:r>
      <w:r w:rsidRPr="00067FDE">
        <w:rPr>
          <w:b/>
          <w:bCs/>
          <w:sz w:val="24"/>
          <w:szCs w:val="24"/>
        </w:rPr>
        <w:t>Kang J</w:t>
      </w:r>
      <w:r w:rsidRPr="00067FDE">
        <w:rPr>
          <w:sz w:val="24"/>
          <w:szCs w:val="24"/>
        </w:rPr>
        <w:t xml:space="preserve">, Evers BM, Chung DH. Interferon-gamma induces caspase-8 in neuroblastomas without affecting methylation of caspase-8 promotor. </w:t>
      </w:r>
      <w:r w:rsidRPr="00067FDE">
        <w:rPr>
          <w:i/>
          <w:iCs/>
          <w:sz w:val="24"/>
          <w:szCs w:val="24"/>
        </w:rPr>
        <w:t xml:space="preserve">J </w:t>
      </w:r>
      <w:proofErr w:type="spellStart"/>
      <w:r w:rsidRPr="00067FDE">
        <w:rPr>
          <w:i/>
          <w:iCs/>
          <w:sz w:val="24"/>
          <w:szCs w:val="24"/>
        </w:rPr>
        <w:t>Pediatr</w:t>
      </w:r>
      <w:proofErr w:type="spellEnd"/>
      <w:r w:rsidRPr="00067FDE">
        <w:rPr>
          <w:i/>
          <w:iCs/>
          <w:sz w:val="24"/>
          <w:szCs w:val="24"/>
        </w:rPr>
        <w:t xml:space="preserve"> Surg</w:t>
      </w:r>
      <w:r w:rsidRPr="00067FDE">
        <w:rPr>
          <w:sz w:val="24"/>
          <w:szCs w:val="24"/>
        </w:rPr>
        <w:t>. 2004, 39(4):509-15.</w:t>
      </w:r>
      <w:r w:rsidR="00B67878" w:rsidRPr="00067FDE">
        <w:rPr>
          <w:sz w:val="24"/>
          <w:szCs w:val="24"/>
        </w:rPr>
        <w:t>*</w:t>
      </w:r>
      <w:r w:rsidRPr="00067FDE">
        <w:rPr>
          <w:sz w:val="24"/>
          <w:szCs w:val="24"/>
        </w:rPr>
        <w:t xml:space="preserve"> </w:t>
      </w:r>
    </w:p>
    <w:p w14:paraId="27BD271F" w14:textId="77777777" w:rsidR="007C5E04" w:rsidRPr="00067FDE" w:rsidRDefault="007C5E04" w:rsidP="007C5E04">
      <w:pPr>
        <w:pStyle w:val="ListParagraph"/>
        <w:numPr>
          <w:ilvl w:val="0"/>
          <w:numId w:val="5"/>
        </w:numPr>
        <w:rPr>
          <w:color w:val="000000" w:themeColor="text1"/>
          <w:sz w:val="24"/>
          <w:szCs w:val="24"/>
        </w:rPr>
      </w:pPr>
      <w:hyperlink r:id="rId8" w:history="1">
        <w:r w:rsidRPr="00067FDE">
          <w:rPr>
            <w:rStyle w:val="Hyperlink"/>
            <w:color w:val="000000" w:themeColor="text1"/>
            <w:sz w:val="24"/>
            <w:szCs w:val="24"/>
            <w:u w:val="none"/>
          </w:rPr>
          <w:t xml:space="preserve">Kim S, </w:t>
        </w:r>
        <w:r w:rsidRPr="00067FDE">
          <w:rPr>
            <w:rStyle w:val="Hyperlink"/>
            <w:b/>
            <w:bCs/>
            <w:color w:val="000000" w:themeColor="text1"/>
            <w:sz w:val="24"/>
            <w:szCs w:val="24"/>
            <w:u w:val="none"/>
          </w:rPr>
          <w:t>Kang J</w:t>
        </w:r>
        <w:r w:rsidRPr="00067FDE">
          <w:rPr>
            <w:rStyle w:val="Hyperlink"/>
            <w:color w:val="000000" w:themeColor="text1"/>
            <w:sz w:val="24"/>
            <w:szCs w:val="24"/>
            <w:u w:val="none"/>
          </w:rPr>
          <w:t xml:space="preserve">, Qiao J, Thomas RP, Evers BM, Chung DH. Phosphatidylinositol 3-kinase inhibition down-regulates </w:t>
        </w:r>
        <w:proofErr w:type="spellStart"/>
        <w:r w:rsidRPr="00067FDE">
          <w:rPr>
            <w:rStyle w:val="Hyperlink"/>
            <w:color w:val="000000" w:themeColor="text1"/>
            <w:sz w:val="24"/>
            <w:szCs w:val="24"/>
            <w:u w:val="none"/>
          </w:rPr>
          <w:t>survivin</w:t>
        </w:r>
        <w:proofErr w:type="spellEnd"/>
        <w:r w:rsidRPr="00067FDE">
          <w:rPr>
            <w:rStyle w:val="Hyperlink"/>
            <w:color w:val="000000" w:themeColor="text1"/>
            <w:sz w:val="24"/>
            <w:szCs w:val="24"/>
            <w:u w:val="none"/>
          </w:rPr>
          <w:t xml:space="preserve"> and facilitates TRAIL-mediated apoptosis in neuroblastomas. J </w:t>
        </w:r>
        <w:proofErr w:type="spellStart"/>
        <w:r w:rsidRPr="00067FDE">
          <w:rPr>
            <w:rStyle w:val="Hyperlink"/>
            <w:color w:val="000000" w:themeColor="text1"/>
            <w:sz w:val="24"/>
            <w:szCs w:val="24"/>
            <w:u w:val="none"/>
          </w:rPr>
          <w:t>Pediatr</w:t>
        </w:r>
        <w:proofErr w:type="spellEnd"/>
        <w:r w:rsidRPr="00067FDE">
          <w:rPr>
            <w:rStyle w:val="Hyperlink"/>
            <w:color w:val="000000" w:themeColor="text1"/>
            <w:sz w:val="24"/>
            <w:szCs w:val="24"/>
            <w:u w:val="none"/>
          </w:rPr>
          <w:t xml:space="preserve"> Surg. 2004, 39(4):516-21.</w:t>
        </w:r>
      </w:hyperlink>
      <w:r w:rsidRPr="00067FDE">
        <w:rPr>
          <w:rStyle w:val="Hyperlink"/>
          <w:color w:val="000000" w:themeColor="text1"/>
          <w:sz w:val="24"/>
          <w:szCs w:val="24"/>
          <w:u w:val="none"/>
        </w:rPr>
        <w:t>*</w:t>
      </w:r>
    </w:p>
    <w:p w14:paraId="2B9AD8A6" w14:textId="10CDD2D6" w:rsidR="000D7CEA" w:rsidRPr="00067FDE" w:rsidRDefault="000D7CEA" w:rsidP="000012AB">
      <w:pPr>
        <w:pStyle w:val="ListParagraph"/>
        <w:numPr>
          <w:ilvl w:val="0"/>
          <w:numId w:val="5"/>
        </w:numPr>
        <w:rPr>
          <w:sz w:val="24"/>
          <w:szCs w:val="24"/>
        </w:rPr>
      </w:pPr>
      <w:r w:rsidRPr="00067FDE">
        <w:rPr>
          <w:sz w:val="24"/>
          <w:szCs w:val="24"/>
        </w:rPr>
        <w:t xml:space="preserve">Kim S, </w:t>
      </w:r>
      <w:r w:rsidRPr="00067FDE">
        <w:rPr>
          <w:b/>
          <w:bCs/>
          <w:sz w:val="24"/>
          <w:szCs w:val="24"/>
        </w:rPr>
        <w:t>Kang J</w:t>
      </w:r>
      <w:r w:rsidRPr="00067FDE">
        <w:rPr>
          <w:sz w:val="24"/>
          <w:szCs w:val="24"/>
        </w:rPr>
        <w:t xml:space="preserve">, Hu W, Evers BM, Chung DH. Geldanamycin decreases Raf-1 and Akt levels and induces apoptosis in neuroblastomas. </w:t>
      </w:r>
      <w:r w:rsidRPr="00067FDE">
        <w:rPr>
          <w:i/>
          <w:iCs/>
          <w:sz w:val="24"/>
          <w:szCs w:val="24"/>
        </w:rPr>
        <w:t>Int. J. Cancer</w:t>
      </w:r>
      <w:r w:rsidRPr="00067FDE">
        <w:rPr>
          <w:sz w:val="24"/>
          <w:szCs w:val="24"/>
        </w:rPr>
        <w:t>. 2003, 103(3):352-9.</w:t>
      </w:r>
      <w:r w:rsidR="00B67878" w:rsidRPr="00067FDE">
        <w:rPr>
          <w:sz w:val="24"/>
          <w:szCs w:val="24"/>
        </w:rPr>
        <w:t>*</w:t>
      </w:r>
    </w:p>
    <w:p w14:paraId="0AA5B5A8" w14:textId="77777777" w:rsidR="008E5881" w:rsidRPr="00067FDE" w:rsidRDefault="008E5881">
      <w:pPr>
        <w:pStyle w:val="BodyText"/>
        <w:spacing w:before="5"/>
      </w:pPr>
    </w:p>
    <w:p w14:paraId="382CBD01" w14:textId="6D32AC76" w:rsidR="00D83DC5" w:rsidRPr="00067FDE" w:rsidRDefault="00D83DC5" w:rsidP="00D83DC5">
      <w:pPr>
        <w:rPr>
          <w:b/>
          <w:caps/>
          <w:sz w:val="24"/>
          <w:szCs w:val="24"/>
          <w:u w:val="single"/>
        </w:rPr>
      </w:pPr>
      <w:r w:rsidRPr="00067FDE">
        <w:rPr>
          <w:b/>
          <w:caps/>
          <w:sz w:val="24"/>
          <w:szCs w:val="24"/>
          <w:u w:val="single"/>
        </w:rPr>
        <w:t>Publications</w:t>
      </w:r>
      <w:r w:rsidR="00581173" w:rsidRPr="00067FDE">
        <w:rPr>
          <w:b/>
          <w:caps/>
          <w:sz w:val="24"/>
          <w:szCs w:val="24"/>
          <w:u w:val="single"/>
        </w:rPr>
        <w:t xml:space="preserve"> in review</w:t>
      </w:r>
      <w:r w:rsidRPr="00067FDE">
        <w:rPr>
          <w:b/>
          <w:caps/>
          <w:sz w:val="24"/>
          <w:szCs w:val="24"/>
          <w:u w:val="single"/>
        </w:rPr>
        <w:t xml:space="preserve"> </w:t>
      </w:r>
      <w:r w:rsidRPr="00067FDE">
        <w:rPr>
          <w:bCs/>
          <w:caps/>
          <w:sz w:val="24"/>
          <w:szCs w:val="24"/>
          <w:u w:val="single"/>
        </w:rPr>
        <w:t>(*:data-driven)</w:t>
      </w:r>
    </w:p>
    <w:p w14:paraId="2385EF6E" w14:textId="77777777" w:rsidR="0008434B" w:rsidRPr="00067FDE" w:rsidRDefault="0008434B" w:rsidP="0008434B">
      <w:pPr>
        <w:pStyle w:val="Default"/>
      </w:pPr>
    </w:p>
    <w:p w14:paraId="2593625D" w14:textId="0C3C8B97" w:rsidR="0008434B" w:rsidRPr="00067FDE" w:rsidRDefault="0008434B" w:rsidP="0008434B">
      <w:pPr>
        <w:pStyle w:val="BodyText"/>
        <w:numPr>
          <w:ilvl w:val="0"/>
          <w:numId w:val="8"/>
        </w:numPr>
        <w:spacing w:before="5"/>
      </w:pPr>
      <w:r w:rsidRPr="00067FDE">
        <w:t>Wang</w:t>
      </w:r>
      <w:r w:rsidR="006C3CE7" w:rsidRPr="00067FDE">
        <w:t xml:space="preserve"> YR</w:t>
      </w:r>
      <w:r w:rsidRPr="00067FDE">
        <w:t>, Lin</w:t>
      </w:r>
      <w:r w:rsidR="006C3CE7" w:rsidRPr="00067FDE">
        <w:t xml:space="preserve"> FM</w:t>
      </w:r>
      <w:r w:rsidRPr="00067FDE">
        <w:t>, Ye</w:t>
      </w:r>
      <w:r w:rsidR="006C3CE7" w:rsidRPr="00067FDE">
        <w:t xml:space="preserve"> LX</w:t>
      </w:r>
      <w:r w:rsidRPr="00067FDE">
        <w:t>, Yu</w:t>
      </w:r>
      <w:r w:rsidR="006C3CE7" w:rsidRPr="00067FDE">
        <w:t xml:space="preserve"> LY</w:t>
      </w:r>
      <w:r w:rsidRPr="00067FDE">
        <w:t>, Biddle</w:t>
      </w:r>
      <w:r w:rsidR="006C3CE7" w:rsidRPr="00067FDE">
        <w:t xml:space="preserve"> MJ</w:t>
      </w:r>
      <w:r w:rsidRPr="00067FDE">
        <w:t xml:space="preserve">, </w:t>
      </w:r>
      <w:r w:rsidRPr="00067FDE">
        <w:rPr>
          <w:b/>
          <w:bCs/>
        </w:rPr>
        <w:t>Kang</w:t>
      </w:r>
      <w:r w:rsidR="006C3CE7" w:rsidRPr="00067FDE">
        <w:rPr>
          <w:b/>
          <w:bCs/>
        </w:rPr>
        <w:t xml:space="preserve"> J</w:t>
      </w:r>
      <w:r w:rsidRPr="00067FDE">
        <w:t>, Chen</w:t>
      </w:r>
      <w:r w:rsidR="006C3CE7" w:rsidRPr="00067FDE">
        <w:t xml:space="preserve"> CM</w:t>
      </w:r>
      <w:r w:rsidRPr="00067FDE">
        <w:t xml:space="preserve"> </w:t>
      </w:r>
      <w:r w:rsidR="007C3E57" w:rsidRPr="00067FDE">
        <w:t>Exploring the mediating role of healthy aging perspectives among older people with chronic disease between Taiwan and China: A cross-sectional questionnaire study</w:t>
      </w:r>
      <w:r w:rsidR="006C3CE7" w:rsidRPr="00067FDE">
        <w:t>*</w:t>
      </w:r>
    </w:p>
    <w:p w14:paraId="7F0E0282" w14:textId="4495C35D" w:rsidR="00DE6184" w:rsidRPr="00067FDE" w:rsidRDefault="00DE6184" w:rsidP="00DE6184">
      <w:pPr>
        <w:pStyle w:val="BodyText"/>
        <w:numPr>
          <w:ilvl w:val="0"/>
          <w:numId w:val="8"/>
        </w:numPr>
        <w:spacing w:before="5"/>
      </w:pPr>
      <w:r w:rsidRPr="00067FDE">
        <w:rPr>
          <w:b/>
          <w:bCs/>
        </w:rPr>
        <w:t>Kang J</w:t>
      </w:r>
      <w:r w:rsidRPr="00067FDE">
        <w:t xml:space="preserve">, Moser DK, Biddle MJ, Rayens MK, Heo S, Lennie TA. Proinflammatory Diet Independently Predicts Shorter Event-free Survival in Patients with Heart </w:t>
      </w:r>
      <w:r w:rsidR="001B79B3" w:rsidRPr="00067FDE">
        <w:t>Failure*</w:t>
      </w:r>
    </w:p>
    <w:p w14:paraId="199E16EF" w14:textId="6B9C8029" w:rsidR="003E3CFD" w:rsidRPr="00067FDE" w:rsidRDefault="003E3CFD" w:rsidP="003E3CFD">
      <w:pPr>
        <w:numPr>
          <w:ilvl w:val="0"/>
          <w:numId w:val="8"/>
        </w:numPr>
        <w:spacing w:before="5"/>
        <w:rPr>
          <w:sz w:val="24"/>
          <w:szCs w:val="24"/>
        </w:rPr>
      </w:pPr>
      <w:r w:rsidRPr="00067FDE">
        <w:rPr>
          <w:sz w:val="24"/>
          <w:szCs w:val="24"/>
        </w:rPr>
        <w:t xml:space="preserve">Cha, G., </w:t>
      </w:r>
      <w:r w:rsidRPr="00067FDE">
        <w:rPr>
          <w:b/>
          <w:bCs/>
          <w:sz w:val="24"/>
          <w:szCs w:val="24"/>
        </w:rPr>
        <w:t>Kang, J.,</w:t>
      </w:r>
      <w:r w:rsidRPr="00067FDE">
        <w:rPr>
          <w:sz w:val="24"/>
          <w:szCs w:val="24"/>
        </w:rPr>
        <w:t xml:space="preserve"> Heebner, N. R., Biddle, M. J., Thapa, A., Lin, C. Y., Wu, J. R., Bronas, U. G., Thompson, J. H., &amp; Moser, D. K. </w:t>
      </w:r>
      <w:r w:rsidR="00C854CE" w:rsidRPr="00067FDE">
        <w:rPr>
          <w:sz w:val="24"/>
          <w:szCs w:val="24"/>
        </w:rPr>
        <w:t>Risk Factors for Sedentary Time and Their Mediation by Sleep Disturbances Among Depressed Rural Patients with Cardiovascular Disease: A Path Analysis</w:t>
      </w:r>
      <w:r w:rsidR="00357D33" w:rsidRPr="00067FDE">
        <w:rPr>
          <w:sz w:val="24"/>
          <w:szCs w:val="24"/>
        </w:rPr>
        <w:t>.</w:t>
      </w:r>
      <w:r w:rsidR="00C854CE" w:rsidRPr="00067FDE">
        <w:rPr>
          <w:sz w:val="24"/>
          <w:szCs w:val="24"/>
        </w:rPr>
        <w:t>*</w:t>
      </w:r>
      <w:r w:rsidRPr="00067FDE">
        <w:rPr>
          <w:sz w:val="24"/>
          <w:szCs w:val="24"/>
        </w:rPr>
        <w:t xml:space="preserve"> </w:t>
      </w:r>
    </w:p>
    <w:p w14:paraId="23128C53" w14:textId="4FB63CBA" w:rsidR="003E3CFD" w:rsidRPr="00067FDE" w:rsidRDefault="00357D33" w:rsidP="008852C0">
      <w:pPr>
        <w:pStyle w:val="BodyText"/>
        <w:numPr>
          <w:ilvl w:val="0"/>
          <w:numId w:val="8"/>
        </w:numPr>
        <w:spacing w:before="5"/>
      </w:pPr>
      <w:r w:rsidRPr="00067FDE">
        <w:t xml:space="preserve">Heo S, Barbé T, Kim J, Bertulfo TF, Troyan P, Streit L, </w:t>
      </w:r>
      <w:r w:rsidR="009D25B0" w:rsidRPr="00067FDE">
        <w:rPr>
          <w:b/>
          <w:bCs/>
        </w:rPr>
        <w:t>Kang J,</w:t>
      </w:r>
      <w:r w:rsidR="009D25B0" w:rsidRPr="00067FDE">
        <w:t xml:space="preserve"> </w:t>
      </w:r>
      <w:r w:rsidRPr="00067FDE">
        <w:t>Slocumb RH.</w:t>
      </w:r>
      <w:r w:rsidR="00854FAB" w:rsidRPr="00067FDE">
        <w:t xml:space="preserve"> Factors Associated with Quality of Life in Nursing Students: A Cross-Sectional, Correlational Study.</w:t>
      </w:r>
      <w:r w:rsidRPr="00067FDE">
        <w:t xml:space="preserve"> </w:t>
      </w:r>
    </w:p>
    <w:p w14:paraId="656EDEF7" w14:textId="77777777" w:rsidR="00DC55D7" w:rsidRPr="00067FDE" w:rsidRDefault="00DC55D7" w:rsidP="00DC55D7">
      <w:pPr>
        <w:pStyle w:val="BodyText"/>
        <w:numPr>
          <w:ilvl w:val="0"/>
          <w:numId w:val="8"/>
        </w:numPr>
        <w:spacing w:before="5"/>
      </w:pPr>
      <w:r w:rsidRPr="00067FDE">
        <w:t xml:space="preserve">Cha G, </w:t>
      </w:r>
      <w:r w:rsidRPr="00067FDE">
        <w:rPr>
          <w:b/>
          <w:bCs/>
        </w:rPr>
        <w:t>Kang J,</w:t>
      </w:r>
      <w:r w:rsidRPr="00067FDE">
        <w:t xml:space="preserve"> Thapa A, Wu JR, Heebner NR, Latimer AL, Lin CY, Biddle MJ, Bronas UG, Thompson JH, Svynarenko R, Park J, Moser DK. Feasibility, Acceptability, and Outcomes of a Two-group Randomized Controlled Pilot of a Gentle Yoga Intervention for Older Adults Post-Phase II Cardiac Rehabilitation.*</w:t>
      </w:r>
    </w:p>
    <w:p w14:paraId="066A2266" w14:textId="77777777" w:rsidR="00DC55D7" w:rsidRPr="00067FDE" w:rsidRDefault="00DC55D7" w:rsidP="00DC55D7">
      <w:pPr>
        <w:pStyle w:val="BodyText"/>
        <w:numPr>
          <w:ilvl w:val="0"/>
          <w:numId w:val="8"/>
        </w:numPr>
        <w:spacing w:before="5"/>
      </w:pPr>
      <w:r w:rsidRPr="00067FDE">
        <w:t xml:space="preserve">Thapa A, Cha G, Wu JR, Biddle MJ, Latimer AL, Dignan MB, Lin CY, </w:t>
      </w:r>
      <w:r w:rsidRPr="007F131F">
        <w:rPr>
          <w:b/>
          <w:bCs/>
        </w:rPr>
        <w:t>Kang J</w:t>
      </w:r>
      <w:r w:rsidRPr="00067FDE">
        <w:t>, Moser DK. The Association of Social Determinants of Health and Depressive Symptoms with Quality of Life among Rural Patients with Heart Failure and Coronary Heart Disease.*</w:t>
      </w:r>
    </w:p>
    <w:p w14:paraId="6A05392A" w14:textId="6B03D1F5" w:rsidR="00DC55D7" w:rsidRPr="00067FDE" w:rsidRDefault="00DC55D7" w:rsidP="00DC55D7">
      <w:pPr>
        <w:pStyle w:val="BodyText"/>
        <w:numPr>
          <w:ilvl w:val="0"/>
          <w:numId w:val="8"/>
        </w:numPr>
        <w:spacing w:before="5"/>
      </w:pPr>
      <w:r w:rsidRPr="00067FDE">
        <w:t xml:space="preserve">Lin CY, Wu JR, Cha G, </w:t>
      </w:r>
      <w:r w:rsidRPr="00002393">
        <w:rPr>
          <w:b/>
          <w:bCs/>
        </w:rPr>
        <w:t>Kang J</w:t>
      </w:r>
      <w:r w:rsidRPr="00067FDE">
        <w:t>, Biddle MJ, Chung ML, Thapa A, Rayens MK, Gibson-Young L, Moser DK. Degree of rurality moderates the association of sedentary time with cognitive function in rural patients with cardiac diseases and depressive symptoms.*</w:t>
      </w:r>
    </w:p>
    <w:p w14:paraId="1D577976" w14:textId="6F1A06B9" w:rsidR="00DB129C" w:rsidRPr="00A40FF1" w:rsidRDefault="00DB129C" w:rsidP="00DB129C">
      <w:pPr>
        <w:pStyle w:val="BodyText"/>
        <w:numPr>
          <w:ilvl w:val="0"/>
          <w:numId w:val="8"/>
        </w:numPr>
        <w:spacing w:before="5"/>
      </w:pPr>
      <w:r w:rsidRPr="00067FDE">
        <w:rPr>
          <w:b/>
          <w:bCs/>
        </w:rPr>
        <w:t>Kang J</w:t>
      </w:r>
      <w:r w:rsidRPr="00067FDE">
        <w:t xml:space="preserve">, </w:t>
      </w:r>
      <w:r w:rsidRPr="00067FDE">
        <w:rPr>
          <w:rFonts w:eastAsiaTheme="minorEastAsia" w:hint="eastAsia"/>
          <w:lang w:eastAsia="ko-KR"/>
        </w:rPr>
        <w:t xml:space="preserve">Katsumata Y, </w:t>
      </w:r>
      <w:r w:rsidRPr="00067FDE">
        <w:t xml:space="preserve">Chung ML, </w:t>
      </w:r>
      <w:r w:rsidRPr="00067FDE">
        <w:rPr>
          <w:rFonts w:eastAsiaTheme="minorEastAsia" w:hint="eastAsia"/>
          <w:lang w:eastAsia="ko-KR"/>
        </w:rPr>
        <w:t xml:space="preserve">Lennie TA, </w:t>
      </w:r>
      <w:r w:rsidRPr="00067FDE">
        <w:t xml:space="preserve">Biddle MJ, Wu JR, </w:t>
      </w:r>
      <w:r w:rsidRPr="00067FDE">
        <w:rPr>
          <w:rFonts w:eastAsiaTheme="minorEastAsia" w:hint="eastAsia"/>
          <w:lang w:eastAsia="ko-KR"/>
        </w:rPr>
        <w:t xml:space="preserve">Rayens MK, </w:t>
      </w:r>
      <w:r w:rsidRPr="00067FDE">
        <w:t xml:space="preserve">Smith JL, </w:t>
      </w:r>
      <w:r w:rsidRPr="00067FDE">
        <w:lastRenderedPageBreak/>
        <w:t>Feltner FJ, Moser DK. Health Literacy Moderates the Impact of a Cardiovascular Disease Risk Reduction Self-care Intervention on Diet Quality in Informal Rural Caregivers of Patients with Chronic Illnesses: A Randomized Controlled Trial</w:t>
      </w:r>
      <w:r w:rsidRPr="00067FDE">
        <w:rPr>
          <w:rFonts w:eastAsiaTheme="minorEastAsia" w:hint="eastAsia"/>
          <w:lang w:eastAsia="ko-KR"/>
        </w:rPr>
        <w:t>*</w:t>
      </w:r>
    </w:p>
    <w:p w14:paraId="3E0982BB" w14:textId="77777777" w:rsidR="0019441F" w:rsidRPr="00067FDE" w:rsidRDefault="0019441F" w:rsidP="0019441F">
      <w:pPr>
        <w:pStyle w:val="BodyText"/>
        <w:numPr>
          <w:ilvl w:val="0"/>
          <w:numId w:val="8"/>
        </w:numPr>
        <w:spacing w:before="5"/>
      </w:pPr>
      <w:r w:rsidRPr="00067FDE">
        <w:t xml:space="preserve">Issahaku A, </w:t>
      </w:r>
      <w:r w:rsidRPr="007F131F">
        <w:rPr>
          <w:b/>
          <w:bCs/>
        </w:rPr>
        <w:t>Kang J</w:t>
      </w:r>
      <w:r w:rsidRPr="00067FDE">
        <w:t>, Biddle MJ, Thapa A, Cha G, Moder DK. Renal Dysfunction and Health-Related Quality of Life in Heart Failure: A Mediation Analysis of Patient-Centered Outcomes</w:t>
      </w:r>
      <w:r>
        <w:t xml:space="preserve"> </w:t>
      </w:r>
      <w:r w:rsidRPr="00317160">
        <w:t>(under review by co-authors)</w:t>
      </w:r>
      <w:r w:rsidRPr="00067FDE">
        <w:t>.*</w:t>
      </w:r>
    </w:p>
    <w:p w14:paraId="05B6FBEA" w14:textId="77777777" w:rsidR="00A40FF1" w:rsidRPr="00317160" w:rsidRDefault="00A40FF1" w:rsidP="00A40FF1">
      <w:pPr>
        <w:pStyle w:val="ListParagraph"/>
        <w:widowControl/>
        <w:numPr>
          <w:ilvl w:val="0"/>
          <w:numId w:val="8"/>
        </w:numPr>
        <w:adjustRightInd w:val="0"/>
        <w:ind w:right="0"/>
        <w:contextualSpacing/>
        <w:rPr>
          <w:sz w:val="24"/>
          <w:szCs w:val="24"/>
        </w:rPr>
      </w:pPr>
      <w:r w:rsidRPr="00317160">
        <w:rPr>
          <w:sz w:val="24"/>
          <w:szCs w:val="24"/>
        </w:rPr>
        <w:t xml:space="preserve">Biddle, M.J., </w:t>
      </w:r>
      <w:r w:rsidRPr="00317160">
        <w:rPr>
          <w:b/>
          <w:bCs/>
          <w:sz w:val="24"/>
          <w:szCs w:val="24"/>
        </w:rPr>
        <w:t>Kang, J</w:t>
      </w:r>
      <w:r w:rsidRPr="00317160">
        <w:rPr>
          <w:sz w:val="24"/>
          <w:szCs w:val="24"/>
        </w:rPr>
        <w:t>., Thapa, A., Chung, M.L., Moser, D.K., Inflammation and Oxidative Stress Response to a Dietary Intervention in Individuals with Metabolic Syndrome. (under review by co-authors).</w:t>
      </w:r>
    </w:p>
    <w:p w14:paraId="3A7D8664" w14:textId="77777777" w:rsidR="005852B9" w:rsidRPr="00067FDE" w:rsidRDefault="005852B9" w:rsidP="005852B9">
      <w:pPr>
        <w:pStyle w:val="BodyText"/>
        <w:spacing w:before="5"/>
      </w:pPr>
    </w:p>
    <w:p w14:paraId="0AA5B5AA" w14:textId="09806B93" w:rsidR="008E5881" w:rsidRPr="00067FDE" w:rsidRDefault="00392FA2" w:rsidP="009B7FC6">
      <w:pPr>
        <w:pStyle w:val="Heading1"/>
        <w:ind w:left="0"/>
        <w:rPr>
          <w:caps/>
        </w:rPr>
      </w:pPr>
      <w:r w:rsidRPr="00067FDE">
        <w:rPr>
          <w:caps/>
        </w:rPr>
        <w:t>Published Abstracts</w:t>
      </w:r>
    </w:p>
    <w:p w14:paraId="40D39EE7" w14:textId="77777777" w:rsidR="007A230D" w:rsidRPr="00067FDE" w:rsidRDefault="007A230D" w:rsidP="009B7FC6">
      <w:pPr>
        <w:pStyle w:val="Heading1"/>
        <w:ind w:left="0"/>
        <w:rPr>
          <w:b w:val="0"/>
        </w:rPr>
      </w:pPr>
    </w:p>
    <w:tbl>
      <w:tblPr>
        <w:tblStyle w:val="TableGrid"/>
        <w:tblW w:w="0" w:type="auto"/>
        <w:tblCellSpacing w:w="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60"/>
      </w:tblGrid>
      <w:tr w:rsidR="00844158" w:rsidRPr="00067FDE" w14:paraId="47C86B19" w14:textId="77777777" w:rsidTr="00037990">
        <w:trPr>
          <w:trHeight w:val="290"/>
          <w:tblCellSpacing w:w="21" w:type="dxa"/>
        </w:trPr>
        <w:tc>
          <w:tcPr>
            <w:tcW w:w="0" w:type="auto"/>
            <w:noWrap/>
          </w:tcPr>
          <w:p w14:paraId="7A859C8E" w14:textId="2F897E54" w:rsidR="008E3E98" w:rsidRPr="00067FDE" w:rsidRDefault="008E3E98" w:rsidP="00844158">
            <w:pPr>
              <w:pStyle w:val="ListParagraph"/>
              <w:numPr>
                <w:ilvl w:val="0"/>
                <w:numId w:val="7"/>
              </w:numPr>
              <w:tabs>
                <w:tab w:val="left" w:pos="660"/>
              </w:tabs>
              <w:ind w:right="533"/>
              <w:rPr>
                <w:sz w:val="24"/>
                <w:szCs w:val="24"/>
                <w:lang w:eastAsia="ko-KR"/>
              </w:rPr>
            </w:pPr>
            <w:r w:rsidRPr="00067FDE">
              <w:rPr>
                <w:noProof/>
                <w:sz w:val="24"/>
                <w:szCs w:val="24"/>
              </w:rPr>
              <w:t xml:space="preserve">Latimer A, Wu JR, Knoepke C, </w:t>
            </w:r>
            <w:r w:rsidRPr="00067FDE">
              <w:rPr>
                <w:b/>
                <w:bCs/>
                <w:noProof/>
                <w:sz w:val="24"/>
                <w:szCs w:val="24"/>
              </w:rPr>
              <w:t>Kang J</w:t>
            </w:r>
            <w:r w:rsidRPr="00067FDE">
              <w:rPr>
                <w:noProof/>
                <w:sz w:val="24"/>
                <w:szCs w:val="24"/>
              </w:rPr>
              <w:t xml:space="preserve">, Moser D. </w:t>
            </w:r>
            <w:r w:rsidR="00550481" w:rsidRPr="00067FDE">
              <w:rPr>
                <w:noProof/>
                <w:sz w:val="24"/>
                <w:szCs w:val="24"/>
              </w:rPr>
              <w:t>Depressive Symptoms, Not Functional Status, Predict Morbidity And Mortality In Older Adults With Heart Failure</w:t>
            </w:r>
            <w:r w:rsidRPr="00067FDE">
              <w:rPr>
                <w:noProof/>
                <w:sz w:val="24"/>
                <w:szCs w:val="24"/>
              </w:rPr>
              <w:t xml:space="preserve">. </w:t>
            </w:r>
            <w:r w:rsidRPr="00067FDE">
              <w:rPr>
                <w:i/>
                <w:iCs/>
                <w:noProof/>
                <w:sz w:val="24"/>
                <w:szCs w:val="24"/>
              </w:rPr>
              <w:t>Innovation in Aging</w:t>
            </w:r>
            <w:r w:rsidRPr="00067FDE">
              <w:rPr>
                <w:noProof/>
                <w:sz w:val="24"/>
                <w:szCs w:val="24"/>
              </w:rPr>
              <w:t>. 2024 Dec 31;8(Suppl 1):444.</w:t>
            </w:r>
          </w:p>
          <w:p w14:paraId="56A58889" w14:textId="77777777" w:rsidR="008602E2" w:rsidRPr="00067FDE" w:rsidRDefault="008602E2" w:rsidP="008602E2">
            <w:pPr>
              <w:pStyle w:val="ListParagraph"/>
              <w:numPr>
                <w:ilvl w:val="0"/>
                <w:numId w:val="7"/>
              </w:numPr>
              <w:tabs>
                <w:tab w:val="left" w:pos="660"/>
              </w:tabs>
              <w:ind w:right="533"/>
              <w:rPr>
                <w:sz w:val="24"/>
                <w:szCs w:val="24"/>
                <w:lang w:eastAsia="ko-KR"/>
              </w:rPr>
            </w:pPr>
            <w:r w:rsidRPr="00067FDE">
              <w:rPr>
                <w:b/>
                <w:bCs/>
                <w:noProof/>
                <w:sz w:val="24"/>
                <w:szCs w:val="24"/>
              </w:rPr>
              <w:t>Kang J</w:t>
            </w:r>
            <w:r w:rsidRPr="00067FDE">
              <w:rPr>
                <w:noProof/>
                <w:sz w:val="24"/>
                <w:szCs w:val="24"/>
              </w:rPr>
              <w:t>, Cha G, Lin CY, Wu JR, Okoli C, Latimer A, Lennie T, Biddle M, Chung M, Moser D. Age and Sex Multiplicatively Moderate the Association of Daily Sedentary Time with Depressive Symptoms in Rural Patients with Cardiovascular Diseases. Circulation. 2024 Nov 12;150(Suppl_1):A4141833-.</w:t>
            </w:r>
          </w:p>
          <w:p w14:paraId="4AFEF9D8" w14:textId="25E5F5DE" w:rsidR="00915973" w:rsidRPr="00067FDE" w:rsidRDefault="00915973" w:rsidP="008602E2">
            <w:pPr>
              <w:pStyle w:val="ListParagraph"/>
              <w:numPr>
                <w:ilvl w:val="0"/>
                <w:numId w:val="7"/>
              </w:numPr>
              <w:tabs>
                <w:tab w:val="left" w:pos="660"/>
              </w:tabs>
              <w:ind w:right="533"/>
              <w:rPr>
                <w:sz w:val="24"/>
                <w:szCs w:val="24"/>
                <w:lang w:eastAsia="ko-KR"/>
              </w:rPr>
            </w:pPr>
            <w:r w:rsidRPr="00067FDE">
              <w:rPr>
                <w:noProof/>
                <w:sz w:val="24"/>
                <w:szCs w:val="24"/>
              </w:rPr>
              <w:t xml:space="preserve">Cha G, </w:t>
            </w:r>
            <w:r w:rsidRPr="00067FDE">
              <w:rPr>
                <w:b/>
                <w:bCs/>
                <w:noProof/>
                <w:sz w:val="24"/>
                <w:szCs w:val="24"/>
              </w:rPr>
              <w:t>Kang J,</w:t>
            </w:r>
            <w:r w:rsidRPr="00067FDE">
              <w:rPr>
                <w:noProof/>
                <w:sz w:val="24"/>
                <w:szCs w:val="24"/>
              </w:rPr>
              <w:t xml:space="preserve"> Lin CY, Heebner N, Wu JR, Biddle M, Chung M, Thapa A, Lennie T, Moser D. Mental Health and Sleep Quality as Determinants of Physical Activity Levels in Depressed Rural Patients with Coronary Heart Disease. </w:t>
            </w:r>
            <w:r w:rsidRPr="00067FDE">
              <w:rPr>
                <w:i/>
                <w:iCs/>
                <w:noProof/>
                <w:sz w:val="24"/>
                <w:szCs w:val="24"/>
              </w:rPr>
              <w:t>Circulation</w:t>
            </w:r>
            <w:r w:rsidRPr="00067FDE">
              <w:rPr>
                <w:noProof/>
                <w:sz w:val="24"/>
                <w:szCs w:val="24"/>
              </w:rPr>
              <w:t>. 2024 Nov 12;150(Suppl_1):A4128698-.</w:t>
            </w:r>
          </w:p>
          <w:p w14:paraId="5D496107" w14:textId="23F2094C" w:rsidR="006C5195" w:rsidRPr="00067FDE" w:rsidRDefault="006C5195" w:rsidP="00844158">
            <w:pPr>
              <w:pStyle w:val="ListParagraph"/>
              <w:numPr>
                <w:ilvl w:val="0"/>
                <w:numId w:val="7"/>
              </w:numPr>
              <w:tabs>
                <w:tab w:val="left" w:pos="660"/>
              </w:tabs>
              <w:ind w:right="533"/>
              <w:rPr>
                <w:sz w:val="24"/>
                <w:szCs w:val="24"/>
                <w:lang w:eastAsia="ko-KR"/>
              </w:rPr>
            </w:pPr>
            <w:r w:rsidRPr="00067FDE">
              <w:rPr>
                <w:sz w:val="24"/>
                <w:szCs w:val="24"/>
                <w:lang w:eastAsia="ko-KR"/>
              </w:rPr>
              <w:t xml:space="preserve">Awal I, Cha G, Thapa A, </w:t>
            </w:r>
            <w:r w:rsidRPr="00067FDE">
              <w:rPr>
                <w:b/>
                <w:bCs/>
                <w:sz w:val="24"/>
                <w:szCs w:val="24"/>
                <w:lang w:eastAsia="ko-KR"/>
              </w:rPr>
              <w:t>Kang J</w:t>
            </w:r>
            <w:r w:rsidRPr="00067FDE">
              <w:rPr>
                <w:sz w:val="24"/>
                <w:szCs w:val="24"/>
                <w:lang w:eastAsia="ko-KR"/>
              </w:rPr>
              <w:t xml:space="preserve">, Chung M, Biddle M, Wu JR, Latimer A, Thompson J, Moser D. Differences in Patient-Centered Outcomes Between Patients with Heart Failure and With and Without Renal Dysfunction. </w:t>
            </w:r>
            <w:r w:rsidRPr="00067FDE">
              <w:rPr>
                <w:i/>
                <w:iCs/>
                <w:sz w:val="24"/>
                <w:szCs w:val="24"/>
                <w:lang w:eastAsia="ko-KR"/>
              </w:rPr>
              <w:t>Circulation</w:t>
            </w:r>
            <w:r w:rsidRPr="00067FDE">
              <w:rPr>
                <w:sz w:val="24"/>
                <w:szCs w:val="24"/>
                <w:lang w:eastAsia="ko-KR"/>
              </w:rPr>
              <w:t>. 2024 Nov 12;150(Suppl_1):A4143989-.</w:t>
            </w:r>
          </w:p>
          <w:p w14:paraId="07004F3B" w14:textId="355986FE" w:rsidR="008602E2" w:rsidRPr="00067FDE" w:rsidRDefault="008602E2" w:rsidP="00844158">
            <w:pPr>
              <w:pStyle w:val="ListParagraph"/>
              <w:numPr>
                <w:ilvl w:val="0"/>
                <w:numId w:val="7"/>
              </w:numPr>
              <w:tabs>
                <w:tab w:val="left" w:pos="660"/>
              </w:tabs>
              <w:ind w:right="533"/>
              <w:rPr>
                <w:sz w:val="24"/>
                <w:szCs w:val="24"/>
                <w:lang w:eastAsia="ko-KR"/>
              </w:rPr>
            </w:pPr>
            <w:r w:rsidRPr="00067FDE">
              <w:rPr>
                <w:sz w:val="24"/>
                <w:szCs w:val="24"/>
                <w:lang w:eastAsia="ko-KR"/>
              </w:rPr>
              <w:t xml:space="preserve">Wu JR, Lin CY, Biddle M, </w:t>
            </w:r>
            <w:r w:rsidRPr="00067FDE">
              <w:rPr>
                <w:b/>
                <w:bCs/>
                <w:sz w:val="24"/>
                <w:szCs w:val="24"/>
                <w:lang w:eastAsia="ko-KR"/>
              </w:rPr>
              <w:t>Kang J,</w:t>
            </w:r>
            <w:r w:rsidRPr="00067FDE">
              <w:rPr>
                <w:sz w:val="24"/>
                <w:szCs w:val="24"/>
                <w:lang w:eastAsia="ko-KR"/>
              </w:rPr>
              <w:t xml:space="preserve"> Latimer A, Cha G, Thapa A, Lennie T, Moser D. How do sleep quality and heart failure symptoms impact functional status among patients with heart failure? </w:t>
            </w:r>
            <w:r w:rsidRPr="00067FDE">
              <w:rPr>
                <w:i/>
                <w:iCs/>
                <w:sz w:val="24"/>
                <w:szCs w:val="24"/>
                <w:lang w:eastAsia="ko-KR"/>
              </w:rPr>
              <w:t>Circulation</w:t>
            </w:r>
            <w:r w:rsidRPr="00067FDE">
              <w:rPr>
                <w:sz w:val="24"/>
                <w:szCs w:val="24"/>
                <w:lang w:eastAsia="ko-KR"/>
              </w:rPr>
              <w:t>. 2024 Nov 12;150(Suppl_1):A4136745-.</w:t>
            </w:r>
          </w:p>
          <w:p w14:paraId="7E1C7651" w14:textId="40565136" w:rsidR="005F677D" w:rsidRPr="00067FDE" w:rsidRDefault="005F677D" w:rsidP="00844158">
            <w:pPr>
              <w:pStyle w:val="ListParagraph"/>
              <w:numPr>
                <w:ilvl w:val="0"/>
                <w:numId w:val="7"/>
              </w:numPr>
              <w:tabs>
                <w:tab w:val="left" w:pos="660"/>
              </w:tabs>
              <w:ind w:right="533"/>
              <w:rPr>
                <w:sz w:val="24"/>
                <w:szCs w:val="24"/>
                <w:lang w:eastAsia="ko-KR"/>
              </w:rPr>
            </w:pPr>
            <w:r w:rsidRPr="00067FDE">
              <w:rPr>
                <w:sz w:val="24"/>
                <w:szCs w:val="24"/>
                <w:lang w:eastAsia="ko-KR"/>
              </w:rPr>
              <w:t xml:space="preserve">Moser D, Wu JR, Latimer A, </w:t>
            </w:r>
            <w:r w:rsidRPr="00067FDE">
              <w:rPr>
                <w:b/>
                <w:bCs/>
                <w:sz w:val="24"/>
                <w:szCs w:val="24"/>
                <w:lang w:eastAsia="ko-KR"/>
              </w:rPr>
              <w:t>Kang J</w:t>
            </w:r>
            <w:r w:rsidRPr="00067FDE">
              <w:rPr>
                <w:sz w:val="24"/>
                <w:szCs w:val="24"/>
                <w:lang w:eastAsia="ko-KR"/>
              </w:rPr>
              <w:t xml:space="preserve">, Lin CY, Chung M. Managing Depression in Rural Depressed Cardiac Patients in the Face of Perceived Depression Stigma: A Randomized Controlled Trial of Two Types of Online Cognitive Behavioral Therapy. </w:t>
            </w:r>
            <w:r w:rsidRPr="00067FDE">
              <w:rPr>
                <w:i/>
                <w:iCs/>
                <w:sz w:val="24"/>
                <w:szCs w:val="24"/>
                <w:lang w:eastAsia="ko-KR"/>
              </w:rPr>
              <w:t>Circulation</w:t>
            </w:r>
            <w:r w:rsidRPr="00067FDE">
              <w:rPr>
                <w:sz w:val="24"/>
                <w:szCs w:val="24"/>
                <w:lang w:eastAsia="ko-KR"/>
              </w:rPr>
              <w:t>. 2024 Nov 12;150(Suppl_1):A4146454-.</w:t>
            </w:r>
          </w:p>
          <w:p w14:paraId="71562D90" w14:textId="1A02358F" w:rsidR="003E71C5" w:rsidRPr="00067FDE" w:rsidRDefault="003E71C5" w:rsidP="00844158">
            <w:pPr>
              <w:pStyle w:val="ListParagraph"/>
              <w:numPr>
                <w:ilvl w:val="0"/>
                <w:numId w:val="7"/>
              </w:numPr>
              <w:tabs>
                <w:tab w:val="left" w:pos="660"/>
              </w:tabs>
              <w:ind w:right="533"/>
              <w:rPr>
                <w:sz w:val="24"/>
                <w:szCs w:val="24"/>
                <w:lang w:eastAsia="ko-KR"/>
              </w:rPr>
            </w:pPr>
            <w:r w:rsidRPr="00067FDE">
              <w:rPr>
                <w:sz w:val="24"/>
                <w:szCs w:val="24"/>
                <w:lang w:eastAsia="ko-KR"/>
              </w:rPr>
              <w:t xml:space="preserve">Thompson J, Wu JR, Chung M, Cha G, Latimer A, Lin CY, </w:t>
            </w:r>
            <w:r w:rsidRPr="00067FDE">
              <w:rPr>
                <w:b/>
                <w:bCs/>
                <w:sz w:val="24"/>
                <w:szCs w:val="24"/>
                <w:lang w:eastAsia="ko-KR"/>
              </w:rPr>
              <w:t>Kang J</w:t>
            </w:r>
            <w:r w:rsidRPr="00067FDE">
              <w:rPr>
                <w:sz w:val="24"/>
                <w:szCs w:val="24"/>
                <w:lang w:eastAsia="ko-KR"/>
              </w:rPr>
              <w:t xml:space="preserve">, Biddle M, Moser D. Does Cognition Effect the Outcomes of Two Types of Virtual Cognitive Behavioral Therapy Interventions to Improve Depressive Symptoms in Patients with Cardiovascular Disease?. </w:t>
            </w:r>
            <w:r w:rsidRPr="00067FDE">
              <w:rPr>
                <w:i/>
                <w:iCs/>
                <w:sz w:val="24"/>
                <w:szCs w:val="24"/>
                <w:lang w:eastAsia="ko-KR"/>
              </w:rPr>
              <w:t>Circulation</w:t>
            </w:r>
            <w:r w:rsidRPr="00067FDE">
              <w:rPr>
                <w:sz w:val="24"/>
                <w:szCs w:val="24"/>
                <w:lang w:eastAsia="ko-KR"/>
              </w:rPr>
              <w:t>. 2024 Nov 12;150(Suppl_1):A4143858-.</w:t>
            </w:r>
          </w:p>
          <w:p w14:paraId="6DB150E5" w14:textId="257EB5BB" w:rsidR="00A43B29" w:rsidRPr="00067FDE" w:rsidRDefault="00A43B29" w:rsidP="00844158">
            <w:pPr>
              <w:pStyle w:val="ListParagraph"/>
              <w:numPr>
                <w:ilvl w:val="0"/>
                <w:numId w:val="7"/>
              </w:numPr>
              <w:tabs>
                <w:tab w:val="left" w:pos="660"/>
              </w:tabs>
              <w:ind w:right="533"/>
              <w:rPr>
                <w:sz w:val="24"/>
                <w:szCs w:val="24"/>
                <w:lang w:eastAsia="ko-KR"/>
              </w:rPr>
            </w:pPr>
            <w:r w:rsidRPr="00067FDE">
              <w:rPr>
                <w:sz w:val="24"/>
                <w:szCs w:val="24"/>
                <w:lang w:eastAsia="ko-KR"/>
              </w:rPr>
              <w:t xml:space="preserve">Thapa A, </w:t>
            </w:r>
            <w:r w:rsidRPr="00067FDE">
              <w:rPr>
                <w:b/>
                <w:bCs/>
                <w:sz w:val="24"/>
                <w:szCs w:val="24"/>
                <w:lang w:eastAsia="ko-KR"/>
              </w:rPr>
              <w:t>Kang J</w:t>
            </w:r>
            <w:r w:rsidRPr="00067FDE">
              <w:rPr>
                <w:sz w:val="24"/>
                <w:szCs w:val="24"/>
                <w:lang w:eastAsia="ko-KR"/>
              </w:rPr>
              <w:t xml:space="preserve">, Latimer A, Wu JR, Chung M, Biddle M, Lin CY, Moser D. Health Disparities in Quality of Life Among Black Patients with Heart Failure: The Roles of Depressive Symptoms and Functional Status. </w:t>
            </w:r>
            <w:r w:rsidRPr="00067FDE">
              <w:rPr>
                <w:i/>
                <w:iCs/>
                <w:sz w:val="24"/>
                <w:szCs w:val="24"/>
                <w:lang w:eastAsia="ko-KR"/>
              </w:rPr>
              <w:t>Circulation</w:t>
            </w:r>
            <w:r w:rsidRPr="00067FDE">
              <w:rPr>
                <w:sz w:val="24"/>
                <w:szCs w:val="24"/>
                <w:lang w:eastAsia="ko-KR"/>
              </w:rPr>
              <w:t>. 2024 Nov 12;150(Suppl_1):A4123886-.</w:t>
            </w:r>
          </w:p>
          <w:p w14:paraId="7E16B270" w14:textId="1B4E7921" w:rsidR="00844158" w:rsidRPr="00067FDE" w:rsidRDefault="00145348" w:rsidP="00844158">
            <w:pPr>
              <w:pStyle w:val="ListParagraph"/>
              <w:numPr>
                <w:ilvl w:val="0"/>
                <w:numId w:val="7"/>
              </w:numPr>
              <w:tabs>
                <w:tab w:val="left" w:pos="660"/>
              </w:tabs>
              <w:ind w:right="533"/>
              <w:rPr>
                <w:sz w:val="24"/>
                <w:szCs w:val="24"/>
                <w:lang w:eastAsia="ko-KR"/>
              </w:rPr>
            </w:pPr>
            <w:r w:rsidRPr="00067FDE">
              <w:rPr>
                <w:b/>
                <w:bCs/>
                <w:noProof/>
                <w:sz w:val="24"/>
                <w:szCs w:val="24"/>
              </w:rPr>
              <w:t>Kang J</w:t>
            </w:r>
            <w:r w:rsidRPr="00067FDE">
              <w:rPr>
                <w:noProof/>
                <w:sz w:val="24"/>
                <w:szCs w:val="24"/>
              </w:rPr>
              <w:t xml:space="preserve">, Moser DK, Lennie T, Chung ML, Thomas T, Biddle MJ. Abstract 17458: Diet Quality Mediates the Relationship Between Chronic Stress and Inflammation in Patients With Metabolic Syndrome. </w:t>
            </w:r>
            <w:r w:rsidRPr="00067FDE">
              <w:rPr>
                <w:i/>
                <w:noProof/>
                <w:sz w:val="24"/>
                <w:szCs w:val="24"/>
              </w:rPr>
              <w:t xml:space="preserve">Circulation. </w:t>
            </w:r>
            <w:r w:rsidRPr="00067FDE">
              <w:rPr>
                <w:noProof/>
                <w:sz w:val="24"/>
                <w:szCs w:val="24"/>
              </w:rPr>
              <w:t>2023;148(Suppl_1):A17458-A17458.</w:t>
            </w:r>
          </w:p>
        </w:tc>
      </w:tr>
      <w:tr w:rsidR="00844158" w:rsidRPr="00067FDE" w14:paraId="0E8CF122" w14:textId="77777777" w:rsidTr="00037990">
        <w:trPr>
          <w:trHeight w:val="290"/>
          <w:tblCellSpacing w:w="21" w:type="dxa"/>
        </w:trPr>
        <w:tc>
          <w:tcPr>
            <w:tcW w:w="0" w:type="auto"/>
            <w:noWrap/>
          </w:tcPr>
          <w:p w14:paraId="6EC17406" w14:textId="039C28E0" w:rsidR="00844158" w:rsidRPr="00067FDE" w:rsidRDefault="00D34BB7" w:rsidP="00844158">
            <w:pPr>
              <w:pStyle w:val="ListParagraph"/>
              <w:numPr>
                <w:ilvl w:val="0"/>
                <w:numId w:val="7"/>
              </w:numPr>
              <w:tabs>
                <w:tab w:val="left" w:pos="660"/>
              </w:tabs>
              <w:ind w:right="533"/>
              <w:rPr>
                <w:sz w:val="24"/>
                <w:szCs w:val="24"/>
                <w:lang w:eastAsia="ko-KR"/>
              </w:rPr>
            </w:pPr>
            <w:r w:rsidRPr="00067FDE">
              <w:rPr>
                <w:b/>
                <w:bCs/>
                <w:noProof/>
                <w:sz w:val="24"/>
                <w:szCs w:val="24"/>
              </w:rPr>
              <w:t>Kang J</w:t>
            </w:r>
            <w:r w:rsidRPr="00067FDE">
              <w:rPr>
                <w:noProof/>
                <w:sz w:val="24"/>
                <w:szCs w:val="24"/>
              </w:rPr>
              <w:t xml:space="preserve">, Lennie TA, Biddle MJ, Chung ML, Moser DK. Abstract 17382: Black </w:t>
            </w:r>
            <w:r w:rsidRPr="00067FDE">
              <w:rPr>
                <w:noProof/>
                <w:sz w:val="24"/>
                <w:szCs w:val="24"/>
              </w:rPr>
              <w:lastRenderedPageBreak/>
              <w:t xml:space="preserve">Patients With Heart Failure Consume Diets That Are More Proinflammatory and Higher in Micronutrient Insufficiencies Than White Patients. </w:t>
            </w:r>
            <w:r w:rsidRPr="00067FDE">
              <w:rPr>
                <w:i/>
                <w:noProof/>
                <w:sz w:val="24"/>
                <w:szCs w:val="24"/>
              </w:rPr>
              <w:t xml:space="preserve">Circulation. </w:t>
            </w:r>
            <w:r w:rsidRPr="00067FDE">
              <w:rPr>
                <w:noProof/>
                <w:sz w:val="24"/>
                <w:szCs w:val="24"/>
              </w:rPr>
              <w:t>2023;148(Suppl_1):A17382-A17382.</w:t>
            </w:r>
          </w:p>
        </w:tc>
      </w:tr>
      <w:tr w:rsidR="00844158" w:rsidRPr="00067FDE" w14:paraId="61AE6868" w14:textId="77777777" w:rsidTr="00037990">
        <w:trPr>
          <w:trHeight w:val="290"/>
          <w:tblCellSpacing w:w="21" w:type="dxa"/>
        </w:trPr>
        <w:tc>
          <w:tcPr>
            <w:tcW w:w="0" w:type="auto"/>
            <w:noWrap/>
          </w:tcPr>
          <w:p w14:paraId="500B6F01" w14:textId="209DF77E" w:rsidR="00844158" w:rsidRPr="00067FDE" w:rsidRDefault="00CF6292" w:rsidP="00844158">
            <w:pPr>
              <w:pStyle w:val="ListParagraph"/>
              <w:numPr>
                <w:ilvl w:val="0"/>
                <w:numId w:val="7"/>
              </w:numPr>
              <w:tabs>
                <w:tab w:val="left" w:pos="660"/>
              </w:tabs>
              <w:ind w:right="533"/>
              <w:rPr>
                <w:sz w:val="24"/>
                <w:szCs w:val="24"/>
              </w:rPr>
            </w:pPr>
            <w:r w:rsidRPr="00067FDE">
              <w:rPr>
                <w:b/>
                <w:bCs/>
                <w:noProof/>
                <w:sz w:val="24"/>
                <w:szCs w:val="24"/>
              </w:rPr>
              <w:lastRenderedPageBreak/>
              <w:t>Kang J</w:t>
            </w:r>
            <w:r w:rsidRPr="00067FDE">
              <w:rPr>
                <w:noProof/>
                <w:sz w:val="24"/>
                <w:szCs w:val="24"/>
              </w:rPr>
              <w:t xml:space="preserve">, Lennie T, Biddle MJ, Chung ML, Lin C-Y, Wu JR. Abstract 17418: Daily Intake of Fruits and Vegetables Moderates the Effect of a Nutrition Intervention on Symptom Burden in Patients With Heart Failure. </w:t>
            </w:r>
            <w:r w:rsidRPr="00067FDE">
              <w:rPr>
                <w:i/>
                <w:noProof/>
                <w:sz w:val="24"/>
                <w:szCs w:val="24"/>
              </w:rPr>
              <w:t xml:space="preserve">Circulation. </w:t>
            </w:r>
            <w:r w:rsidRPr="00067FDE">
              <w:rPr>
                <w:noProof/>
                <w:sz w:val="24"/>
                <w:szCs w:val="24"/>
              </w:rPr>
              <w:t>2023;148(Suppl_1):A17418-A17418.</w:t>
            </w:r>
          </w:p>
        </w:tc>
      </w:tr>
      <w:tr w:rsidR="00844158" w:rsidRPr="00067FDE" w14:paraId="3AC453C3" w14:textId="77777777" w:rsidTr="00037990">
        <w:trPr>
          <w:trHeight w:val="290"/>
          <w:tblCellSpacing w:w="21" w:type="dxa"/>
        </w:trPr>
        <w:tc>
          <w:tcPr>
            <w:tcW w:w="0" w:type="auto"/>
            <w:noWrap/>
          </w:tcPr>
          <w:p w14:paraId="7AE83EF6" w14:textId="376E3D94" w:rsidR="00844158" w:rsidRPr="00067FDE" w:rsidRDefault="00844158" w:rsidP="002B6C20">
            <w:pPr>
              <w:pStyle w:val="ListParagraph"/>
              <w:numPr>
                <w:ilvl w:val="0"/>
                <w:numId w:val="7"/>
              </w:numPr>
              <w:tabs>
                <w:tab w:val="left" w:pos="660"/>
              </w:tabs>
              <w:ind w:right="533"/>
              <w:rPr>
                <w:sz w:val="24"/>
                <w:szCs w:val="24"/>
              </w:rPr>
            </w:pPr>
            <w:r w:rsidRPr="00067FDE">
              <w:rPr>
                <w:sz w:val="24"/>
                <w:szCs w:val="24"/>
              </w:rPr>
              <w:t xml:space="preserve">Moser DK, </w:t>
            </w:r>
            <w:r w:rsidRPr="00067FDE">
              <w:rPr>
                <w:b/>
                <w:bCs/>
                <w:sz w:val="24"/>
                <w:szCs w:val="24"/>
              </w:rPr>
              <w:t>Kang J</w:t>
            </w:r>
            <w:r w:rsidRPr="00067FDE">
              <w:rPr>
                <w:sz w:val="24"/>
                <w:szCs w:val="24"/>
              </w:rPr>
              <w:t xml:space="preserve">, Song M, Chung ML. Abstract 18787: Rural Intervention for Caregivers’ Heart Health: A Randomized Controlled Trial. </w:t>
            </w:r>
            <w:r w:rsidRPr="00067FDE">
              <w:rPr>
                <w:i/>
                <w:iCs/>
                <w:sz w:val="24"/>
                <w:szCs w:val="24"/>
              </w:rPr>
              <w:t>Circulation</w:t>
            </w:r>
            <w:r w:rsidRPr="00067FDE">
              <w:rPr>
                <w:sz w:val="24"/>
                <w:szCs w:val="24"/>
              </w:rPr>
              <w:t>. 2023;148(Suppl_1):A18787-A18787.</w:t>
            </w:r>
          </w:p>
        </w:tc>
      </w:tr>
      <w:tr w:rsidR="002B6C20" w:rsidRPr="00067FDE" w14:paraId="72D63D9D" w14:textId="77777777" w:rsidTr="00037990">
        <w:trPr>
          <w:trHeight w:val="290"/>
          <w:tblCellSpacing w:w="21" w:type="dxa"/>
        </w:trPr>
        <w:tc>
          <w:tcPr>
            <w:tcW w:w="0" w:type="auto"/>
            <w:noWrap/>
          </w:tcPr>
          <w:p w14:paraId="1327A449" w14:textId="77777777" w:rsidR="002B6C20" w:rsidRPr="00067FDE" w:rsidRDefault="002B6C20" w:rsidP="002B6C20">
            <w:pPr>
              <w:pStyle w:val="ListParagraph"/>
              <w:numPr>
                <w:ilvl w:val="0"/>
                <w:numId w:val="7"/>
              </w:numPr>
              <w:tabs>
                <w:tab w:val="left" w:pos="660"/>
              </w:tabs>
              <w:ind w:right="533"/>
              <w:rPr>
                <w:sz w:val="24"/>
                <w:szCs w:val="24"/>
                <w:lang w:eastAsia="ko-KR"/>
              </w:rPr>
            </w:pPr>
            <w:r w:rsidRPr="00067FDE">
              <w:rPr>
                <w:sz w:val="24"/>
                <w:szCs w:val="24"/>
              </w:rPr>
              <w:t xml:space="preserve">Wu J., Lin C., </w:t>
            </w:r>
            <w:r w:rsidRPr="00067FDE">
              <w:rPr>
                <w:b/>
                <w:bCs/>
                <w:sz w:val="24"/>
                <w:szCs w:val="24"/>
              </w:rPr>
              <w:t>Kang J</w:t>
            </w:r>
            <w:r w:rsidRPr="00067FDE">
              <w:rPr>
                <w:sz w:val="24"/>
                <w:szCs w:val="24"/>
              </w:rPr>
              <w:t>., Chung ML., Miller J., Martin GM, Biddle MJ., Rayens MK., Lennie TA., Okoli CC., Fisher MB., Feltner FJ., Moser DK. Abstract 13984: Obstructive Sleep Apnea and Quality of Life in Patients With Heart Failure or Coronary Heart Disease.</w:t>
            </w:r>
            <w:r w:rsidRPr="00067FDE">
              <w:rPr>
                <w:i/>
                <w:iCs/>
                <w:sz w:val="24"/>
                <w:szCs w:val="24"/>
              </w:rPr>
              <w:t xml:space="preserve"> Circulation</w:t>
            </w:r>
            <w:r w:rsidRPr="00067FDE">
              <w:rPr>
                <w:sz w:val="24"/>
                <w:szCs w:val="24"/>
              </w:rPr>
              <w:t>. 2023;148(Suppl_1):A13984-A13984.</w:t>
            </w:r>
          </w:p>
        </w:tc>
      </w:tr>
      <w:tr w:rsidR="002B6C20" w:rsidRPr="00067FDE" w14:paraId="383FCCF7" w14:textId="77777777" w:rsidTr="00037990">
        <w:trPr>
          <w:trHeight w:val="290"/>
          <w:tblCellSpacing w:w="21" w:type="dxa"/>
        </w:trPr>
        <w:tc>
          <w:tcPr>
            <w:tcW w:w="0" w:type="auto"/>
            <w:noWrap/>
          </w:tcPr>
          <w:p w14:paraId="2006999D" w14:textId="3E555B7C" w:rsidR="002B6C20" w:rsidRPr="00067FDE" w:rsidRDefault="002B6C20" w:rsidP="002B6C20">
            <w:pPr>
              <w:pStyle w:val="ListParagraph"/>
              <w:numPr>
                <w:ilvl w:val="0"/>
                <w:numId w:val="7"/>
              </w:numPr>
              <w:tabs>
                <w:tab w:val="left" w:pos="660"/>
              </w:tabs>
              <w:ind w:right="533"/>
              <w:rPr>
                <w:sz w:val="24"/>
                <w:szCs w:val="24"/>
                <w:lang w:eastAsia="ko-KR"/>
              </w:rPr>
            </w:pPr>
            <w:r w:rsidRPr="00067FDE">
              <w:rPr>
                <w:sz w:val="24"/>
                <w:szCs w:val="24"/>
              </w:rPr>
              <w:t xml:space="preserve">Thompson JH, Biddle MJ, Lee CS, Lennie TA, </w:t>
            </w:r>
            <w:r w:rsidRPr="00067FDE">
              <w:rPr>
                <w:b/>
                <w:bCs/>
                <w:sz w:val="24"/>
                <w:szCs w:val="24"/>
              </w:rPr>
              <w:t>Kang J</w:t>
            </w:r>
            <w:r w:rsidRPr="00067FDE">
              <w:rPr>
                <w:sz w:val="24"/>
                <w:szCs w:val="24"/>
              </w:rPr>
              <w:t xml:space="preserve">, Moser DK. Abstract 16940: Nutrient Intake of Patients </w:t>
            </w:r>
            <w:r w:rsidR="00114720" w:rsidRPr="00067FDE">
              <w:rPr>
                <w:sz w:val="24"/>
                <w:szCs w:val="24"/>
              </w:rPr>
              <w:t>w</w:t>
            </w:r>
            <w:r w:rsidRPr="00067FDE">
              <w:rPr>
                <w:sz w:val="24"/>
                <w:szCs w:val="24"/>
              </w:rPr>
              <w:t xml:space="preserve">ith Heart Failure: Different Profiles Reveal Different Intervention Targets. </w:t>
            </w:r>
            <w:r w:rsidRPr="00067FDE">
              <w:rPr>
                <w:i/>
                <w:iCs/>
                <w:sz w:val="24"/>
                <w:szCs w:val="24"/>
              </w:rPr>
              <w:t>Circulation</w:t>
            </w:r>
            <w:r w:rsidRPr="00067FDE">
              <w:rPr>
                <w:sz w:val="24"/>
                <w:szCs w:val="24"/>
              </w:rPr>
              <w:t>. 2023;148(Suppl_1):A16940-A16940.</w:t>
            </w:r>
          </w:p>
        </w:tc>
      </w:tr>
      <w:tr w:rsidR="002B6C20" w:rsidRPr="00067FDE" w14:paraId="58852172" w14:textId="77777777" w:rsidTr="00037990">
        <w:trPr>
          <w:trHeight w:val="290"/>
          <w:tblCellSpacing w:w="21" w:type="dxa"/>
        </w:trPr>
        <w:tc>
          <w:tcPr>
            <w:tcW w:w="0" w:type="auto"/>
            <w:noWrap/>
            <w:hideMark/>
          </w:tcPr>
          <w:p w14:paraId="02A6EAAA" w14:textId="77777777" w:rsidR="002B6C20" w:rsidRPr="00067FDE" w:rsidRDefault="002B6C20" w:rsidP="002B6C20">
            <w:pPr>
              <w:pStyle w:val="ListParagraph"/>
              <w:numPr>
                <w:ilvl w:val="0"/>
                <w:numId w:val="7"/>
              </w:numPr>
              <w:tabs>
                <w:tab w:val="left" w:pos="660"/>
              </w:tabs>
              <w:ind w:right="533"/>
              <w:rPr>
                <w:sz w:val="24"/>
                <w:szCs w:val="24"/>
                <w:lang w:eastAsia="ko-KR"/>
              </w:rPr>
            </w:pPr>
            <w:r w:rsidRPr="00067FDE">
              <w:rPr>
                <w:sz w:val="24"/>
                <w:szCs w:val="24"/>
              </w:rPr>
              <w:t xml:space="preserve">Smith JL, </w:t>
            </w:r>
            <w:r w:rsidRPr="00067FDE">
              <w:rPr>
                <w:b/>
                <w:bCs/>
                <w:sz w:val="24"/>
                <w:szCs w:val="24"/>
              </w:rPr>
              <w:t>Kang J</w:t>
            </w:r>
            <w:r w:rsidRPr="00067FDE">
              <w:rPr>
                <w:sz w:val="24"/>
                <w:szCs w:val="24"/>
              </w:rPr>
              <w:t xml:space="preserve">, Miller J, Chung ML, Moser DK. Abstract 17390: The Impact of The Covid-19 Pandemic on Perceived Stress in Rural Caregivers Participating in a Cardiovascular Risk Reduction Intervention. </w:t>
            </w:r>
            <w:r w:rsidRPr="00067FDE">
              <w:rPr>
                <w:i/>
                <w:iCs/>
                <w:sz w:val="24"/>
                <w:szCs w:val="24"/>
              </w:rPr>
              <w:t>Circulation</w:t>
            </w:r>
            <w:r w:rsidRPr="00067FDE">
              <w:rPr>
                <w:sz w:val="24"/>
                <w:szCs w:val="24"/>
              </w:rPr>
              <w:t>. 2023;148(Suppl_1):A17390-A17390.</w:t>
            </w:r>
          </w:p>
        </w:tc>
      </w:tr>
      <w:tr w:rsidR="002B6C20" w:rsidRPr="00067FDE" w14:paraId="516DEA1A" w14:textId="77777777" w:rsidTr="00037990">
        <w:trPr>
          <w:trHeight w:val="290"/>
          <w:tblCellSpacing w:w="21" w:type="dxa"/>
        </w:trPr>
        <w:tc>
          <w:tcPr>
            <w:tcW w:w="0" w:type="auto"/>
            <w:noWrap/>
            <w:hideMark/>
          </w:tcPr>
          <w:p w14:paraId="0660FA45" w14:textId="789A50B9" w:rsidR="002B6C20" w:rsidRPr="00067FDE" w:rsidRDefault="002B6C20" w:rsidP="002B6C20">
            <w:pPr>
              <w:pStyle w:val="ListParagraph"/>
              <w:numPr>
                <w:ilvl w:val="0"/>
                <w:numId w:val="7"/>
              </w:numPr>
              <w:tabs>
                <w:tab w:val="left" w:pos="660"/>
              </w:tabs>
              <w:ind w:right="533"/>
              <w:rPr>
                <w:sz w:val="24"/>
                <w:szCs w:val="24"/>
                <w:lang w:eastAsia="ko-KR"/>
              </w:rPr>
            </w:pPr>
            <w:r w:rsidRPr="00067FDE">
              <w:rPr>
                <w:sz w:val="24"/>
                <w:szCs w:val="24"/>
              </w:rPr>
              <w:t xml:space="preserve">Lin CY, Moser D, Wu JR, Lennie T, </w:t>
            </w:r>
            <w:r w:rsidRPr="00067FDE">
              <w:rPr>
                <w:b/>
                <w:bCs/>
                <w:sz w:val="24"/>
                <w:szCs w:val="24"/>
              </w:rPr>
              <w:t>Kang J</w:t>
            </w:r>
            <w:r w:rsidRPr="00067FDE">
              <w:rPr>
                <w:sz w:val="24"/>
                <w:szCs w:val="24"/>
              </w:rPr>
              <w:t xml:space="preserve">, Chung ML. Abstract 17733: Self-Care Maintenance Moderated the Associations Among Symptom Burden, Functional Status, and Quality of Life in Patients </w:t>
            </w:r>
            <w:r w:rsidR="00114720" w:rsidRPr="00067FDE">
              <w:rPr>
                <w:sz w:val="24"/>
                <w:szCs w:val="24"/>
              </w:rPr>
              <w:t>w</w:t>
            </w:r>
            <w:r w:rsidRPr="00067FDE">
              <w:rPr>
                <w:sz w:val="24"/>
                <w:szCs w:val="24"/>
              </w:rPr>
              <w:t xml:space="preserve">ith Heart Failure: A Moderated Mediation Analysis. </w:t>
            </w:r>
            <w:r w:rsidRPr="00067FDE">
              <w:rPr>
                <w:i/>
                <w:iCs/>
                <w:sz w:val="24"/>
                <w:szCs w:val="24"/>
              </w:rPr>
              <w:t>Circulation</w:t>
            </w:r>
            <w:r w:rsidRPr="00067FDE">
              <w:rPr>
                <w:sz w:val="24"/>
                <w:szCs w:val="24"/>
              </w:rPr>
              <w:t>. 2023;148(Suppl_1):A17733-A17733.</w:t>
            </w:r>
          </w:p>
        </w:tc>
      </w:tr>
      <w:tr w:rsidR="002B6C20" w:rsidRPr="00067FDE" w14:paraId="1B673339" w14:textId="77777777" w:rsidTr="00037990">
        <w:trPr>
          <w:trHeight w:val="290"/>
          <w:tblCellSpacing w:w="21" w:type="dxa"/>
        </w:trPr>
        <w:tc>
          <w:tcPr>
            <w:tcW w:w="0" w:type="auto"/>
            <w:noWrap/>
            <w:hideMark/>
          </w:tcPr>
          <w:p w14:paraId="00BADAC4" w14:textId="1505AB81" w:rsidR="002B6C20" w:rsidRPr="00067FDE" w:rsidRDefault="006234CC" w:rsidP="002B6C20">
            <w:pPr>
              <w:pStyle w:val="ListParagraph"/>
              <w:numPr>
                <w:ilvl w:val="0"/>
                <w:numId w:val="7"/>
              </w:numPr>
              <w:tabs>
                <w:tab w:val="left" w:pos="660"/>
              </w:tabs>
              <w:ind w:right="533"/>
              <w:rPr>
                <w:sz w:val="24"/>
                <w:szCs w:val="24"/>
                <w:lang w:eastAsia="ko-KR"/>
              </w:rPr>
            </w:pPr>
            <w:r w:rsidRPr="00067FDE">
              <w:rPr>
                <w:noProof/>
                <w:sz w:val="24"/>
                <w:szCs w:val="24"/>
              </w:rPr>
              <w:t xml:space="preserve">Thapa A, </w:t>
            </w:r>
            <w:r w:rsidRPr="00067FDE">
              <w:rPr>
                <w:b/>
                <w:bCs/>
                <w:noProof/>
                <w:sz w:val="24"/>
                <w:szCs w:val="24"/>
              </w:rPr>
              <w:t>Kang J</w:t>
            </w:r>
            <w:r w:rsidRPr="00067FDE">
              <w:rPr>
                <w:noProof/>
                <w:sz w:val="24"/>
                <w:szCs w:val="24"/>
              </w:rPr>
              <w:t xml:space="preserve">, Chung ML, Wu JR, Biddle MJ, Moser DK. Abstract 12756: The Interplay of Self-Care Maintenance, Social Support, Depressive Symptoms and Anxiety in Predicting Quality of Life in Patients With Heart Failure. </w:t>
            </w:r>
            <w:r w:rsidRPr="00067FDE">
              <w:rPr>
                <w:i/>
                <w:noProof/>
                <w:sz w:val="24"/>
                <w:szCs w:val="24"/>
              </w:rPr>
              <w:t xml:space="preserve">Circulation. </w:t>
            </w:r>
            <w:r w:rsidRPr="00067FDE">
              <w:rPr>
                <w:noProof/>
                <w:sz w:val="24"/>
                <w:szCs w:val="24"/>
              </w:rPr>
              <w:t>2023;148(Suppl_1):A12756-A12756.</w:t>
            </w:r>
          </w:p>
        </w:tc>
      </w:tr>
      <w:tr w:rsidR="002B6C20" w:rsidRPr="00067FDE" w14:paraId="5D599A77" w14:textId="77777777" w:rsidTr="00037990">
        <w:trPr>
          <w:trHeight w:val="290"/>
          <w:tblCellSpacing w:w="21" w:type="dxa"/>
        </w:trPr>
        <w:tc>
          <w:tcPr>
            <w:tcW w:w="0" w:type="auto"/>
            <w:noWrap/>
            <w:hideMark/>
          </w:tcPr>
          <w:p w14:paraId="6124D704" w14:textId="24507B4A" w:rsidR="002B6C20" w:rsidRPr="00067FDE" w:rsidRDefault="002B6C20" w:rsidP="002B6C20">
            <w:pPr>
              <w:pStyle w:val="ListParagraph"/>
              <w:numPr>
                <w:ilvl w:val="0"/>
                <w:numId w:val="7"/>
              </w:numPr>
              <w:tabs>
                <w:tab w:val="left" w:pos="660"/>
              </w:tabs>
              <w:ind w:right="533"/>
              <w:rPr>
                <w:sz w:val="24"/>
                <w:szCs w:val="24"/>
                <w:lang w:eastAsia="ko-KR"/>
              </w:rPr>
            </w:pPr>
            <w:r w:rsidRPr="00067FDE">
              <w:rPr>
                <w:sz w:val="24"/>
                <w:szCs w:val="24"/>
              </w:rPr>
              <w:t>Heo S</w:t>
            </w:r>
            <w:r w:rsidR="007E71B4" w:rsidRPr="00067FDE">
              <w:rPr>
                <w:sz w:val="24"/>
                <w:szCs w:val="24"/>
              </w:rPr>
              <w:t>,</w:t>
            </w:r>
            <w:r w:rsidRPr="00067FDE">
              <w:rPr>
                <w:sz w:val="24"/>
                <w:szCs w:val="24"/>
              </w:rPr>
              <w:t xml:space="preserve"> An M, Kim S, </w:t>
            </w:r>
            <w:r w:rsidRPr="00067FDE">
              <w:rPr>
                <w:b/>
                <w:bCs/>
                <w:sz w:val="24"/>
                <w:szCs w:val="24"/>
              </w:rPr>
              <w:t>Kang</w:t>
            </w:r>
            <w:r w:rsidR="007E71B4" w:rsidRPr="00067FDE">
              <w:rPr>
                <w:b/>
                <w:bCs/>
                <w:sz w:val="24"/>
                <w:szCs w:val="24"/>
              </w:rPr>
              <w:t xml:space="preserve"> </w:t>
            </w:r>
            <w:r w:rsidRPr="00067FDE">
              <w:rPr>
                <w:b/>
                <w:bCs/>
                <w:sz w:val="24"/>
                <w:szCs w:val="24"/>
              </w:rPr>
              <w:t>J</w:t>
            </w:r>
            <w:r w:rsidRPr="00067FDE">
              <w:rPr>
                <w:sz w:val="24"/>
                <w:szCs w:val="24"/>
              </w:rPr>
              <w:t xml:space="preserve">, Yang J, Kim J, &amp; Cho K. </w:t>
            </w:r>
            <w:r w:rsidR="00B914C1" w:rsidRPr="00067FDE">
              <w:rPr>
                <w:noProof/>
                <w:sz w:val="24"/>
                <w:szCs w:val="24"/>
              </w:rPr>
              <w:t xml:space="preserve">Abstract 13088: The Psychometric Properties of the Advance Care Planning Engagement Survey in Cardiovascular Diseases. </w:t>
            </w:r>
            <w:r w:rsidR="00B914C1" w:rsidRPr="00067FDE">
              <w:rPr>
                <w:i/>
                <w:noProof/>
                <w:sz w:val="24"/>
                <w:szCs w:val="24"/>
              </w:rPr>
              <w:t xml:space="preserve">Circulation. </w:t>
            </w:r>
            <w:r w:rsidR="00B914C1" w:rsidRPr="00067FDE">
              <w:rPr>
                <w:noProof/>
                <w:sz w:val="24"/>
                <w:szCs w:val="24"/>
              </w:rPr>
              <w:t>2023;148(Suppl_1):A13088-A13088.</w:t>
            </w:r>
            <w:r w:rsidRPr="00067FDE">
              <w:rPr>
                <w:sz w:val="24"/>
                <w:szCs w:val="24"/>
              </w:rPr>
              <w:t xml:space="preserve"> </w:t>
            </w:r>
          </w:p>
        </w:tc>
      </w:tr>
      <w:tr w:rsidR="002B6C20" w:rsidRPr="00067FDE" w14:paraId="5FD86C0E" w14:textId="77777777" w:rsidTr="00037990">
        <w:trPr>
          <w:trHeight w:val="290"/>
          <w:tblCellSpacing w:w="21" w:type="dxa"/>
        </w:trPr>
        <w:tc>
          <w:tcPr>
            <w:tcW w:w="0" w:type="auto"/>
            <w:noWrap/>
            <w:hideMark/>
          </w:tcPr>
          <w:p w14:paraId="5187BFDD" w14:textId="2DF4F74A" w:rsidR="002B6C20" w:rsidRPr="00067FDE" w:rsidRDefault="002B6C20" w:rsidP="002B6C20">
            <w:pPr>
              <w:pStyle w:val="ListParagraph"/>
              <w:numPr>
                <w:ilvl w:val="0"/>
                <w:numId w:val="7"/>
              </w:numPr>
              <w:tabs>
                <w:tab w:val="left" w:pos="660"/>
              </w:tabs>
              <w:ind w:right="533"/>
              <w:rPr>
                <w:sz w:val="24"/>
                <w:szCs w:val="24"/>
                <w:lang w:eastAsia="ko-KR"/>
              </w:rPr>
            </w:pPr>
            <w:r w:rsidRPr="00067FDE">
              <w:rPr>
                <w:sz w:val="24"/>
                <w:szCs w:val="24"/>
              </w:rPr>
              <w:t xml:space="preserve">Heo S, An M, Kim S, </w:t>
            </w:r>
            <w:r w:rsidRPr="00067FDE">
              <w:rPr>
                <w:b/>
                <w:bCs/>
                <w:sz w:val="24"/>
                <w:szCs w:val="24"/>
              </w:rPr>
              <w:t>Kang J</w:t>
            </w:r>
            <w:r w:rsidRPr="00067FDE">
              <w:rPr>
                <w:sz w:val="24"/>
                <w:szCs w:val="24"/>
              </w:rPr>
              <w:t xml:space="preserve">, Cho K., Yang J, &amp; Kim J. </w:t>
            </w:r>
            <w:r w:rsidR="00A70BDC" w:rsidRPr="00067FDE">
              <w:rPr>
                <w:noProof/>
                <w:sz w:val="24"/>
                <w:szCs w:val="24"/>
              </w:rPr>
              <w:t xml:space="preserve">Abstract 12817: The Mediator Role of Physical Function in the Relationship Between Caregiver Contribution to Self-Care and Caregiver Quality of Life in Heart Failure. </w:t>
            </w:r>
            <w:r w:rsidR="00A70BDC" w:rsidRPr="00067FDE">
              <w:rPr>
                <w:i/>
                <w:noProof/>
                <w:sz w:val="24"/>
                <w:szCs w:val="24"/>
              </w:rPr>
              <w:t xml:space="preserve">Circulation. </w:t>
            </w:r>
            <w:r w:rsidR="00A70BDC" w:rsidRPr="00067FDE">
              <w:rPr>
                <w:noProof/>
                <w:sz w:val="24"/>
                <w:szCs w:val="24"/>
              </w:rPr>
              <w:t>2023;148(Suppl_1):A12817-A12817.</w:t>
            </w:r>
          </w:p>
        </w:tc>
      </w:tr>
      <w:tr w:rsidR="00844158" w:rsidRPr="00067FDE" w14:paraId="743F40B4" w14:textId="77777777" w:rsidTr="00037990">
        <w:trPr>
          <w:trHeight w:val="290"/>
          <w:tblCellSpacing w:w="21" w:type="dxa"/>
        </w:trPr>
        <w:tc>
          <w:tcPr>
            <w:tcW w:w="0" w:type="auto"/>
            <w:noWrap/>
          </w:tcPr>
          <w:p w14:paraId="6D7673A4" w14:textId="4A546DE5" w:rsidR="00844158" w:rsidRPr="00067FDE" w:rsidRDefault="007343AA" w:rsidP="00AA4B8D">
            <w:pPr>
              <w:pStyle w:val="ListParagraph"/>
              <w:numPr>
                <w:ilvl w:val="0"/>
                <w:numId w:val="7"/>
              </w:numPr>
              <w:tabs>
                <w:tab w:val="left" w:pos="660"/>
              </w:tabs>
              <w:spacing w:before="1"/>
              <w:ind w:right="753"/>
              <w:rPr>
                <w:sz w:val="24"/>
                <w:szCs w:val="24"/>
              </w:rPr>
            </w:pPr>
            <w:r w:rsidRPr="00067FDE">
              <w:rPr>
                <w:noProof/>
                <w:sz w:val="24"/>
                <w:szCs w:val="24"/>
              </w:rPr>
              <w:t xml:space="preserve">Biddle M, </w:t>
            </w:r>
            <w:r w:rsidRPr="00067FDE">
              <w:rPr>
                <w:b/>
                <w:bCs/>
                <w:noProof/>
                <w:sz w:val="24"/>
                <w:szCs w:val="24"/>
              </w:rPr>
              <w:t>Kang J</w:t>
            </w:r>
            <w:r w:rsidRPr="00067FDE">
              <w:rPr>
                <w:noProof/>
                <w:sz w:val="24"/>
                <w:szCs w:val="24"/>
              </w:rPr>
              <w:t xml:space="preserve">, Brewer D. A simple dietary intervention to reduce inflammation and oxidative stress in individuals with metabolic syndrome. </w:t>
            </w:r>
            <w:r w:rsidRPr="00067FDE">
              <w:rPr>
                <w:i/>
                <w:noProof/>
                <w:sz w:val="24"/>
                <w:szCs w:val="24"/>
              </w:rPr>
              <w:t xml:space="preserve">European Journal of Cardiovascular Nursing. </w:t>
            </w:r>
            <w:r w:rsidRPr="00067FDE">
              <w:rPr>
                <w:noProof/>
                <w:sz w:val="24"/>
                <w:szCs w:val="24"/>
              </w:rPr>
              <w:t>2023;22(Supplement_1):zvad064.149.</w:t>
            </w:r>
          </w:p>
        </w:tc>
      </w:tr>
      <w:tr w:rsidR="00AA4B8D" w:rsidRPr="00067FDE" w14:paraId="778F9E8E" w14:textId="77777777" w:rsidTr="00037990">
        <w:trPr>
          <w:trHeight w:val="290"/>
          <w:tblCellSpacing w:w="21" w:type="dxa"/>
        </w:trPr>
        <w:tc>
          <w:tcPr>
            <w:tcW w:w="0" w:type="auto"/>
            <w:noWrap/>
          </w:tcPr>
          <w:p w14:paraId="04BA3BAA" w14:textId="533956AB" w:rsidR="00AA4B8D" w:rsidRPr="00067FDE" w:rsidRDefault="00AA4B8D" w:rsidP="00BA37A5">
            <w:pPr>
              <w:pStyle w:val="ListParagraph"/>
              <w:numPr>
                <w:ilvl w:val="0"/>
                <w:numId w:val="7"/>
              </w:numPr>
              <w:tabs>
                <w:tab w:val="left" w:pos="660"/>
              </w:tabs>
              <w:spacing w:before="1"/>
              <w:ind w:right="753"/>
              <w:rPr>
                <w:sz w:val="24"/>
                <w:szCs w:val="24"/>
              </w:rPr>
            </w:pPr>
            <w:r w:rsidRPr="00067FDE">
              <w:rPr>
                <w:sz w:val="24"/>
                <w:szCs w:val="24"/>
                <w:lang w:eastAsia="ko-KR"/>
              </w:rPr>
              <w:t xml:space="preserve">Adegboyega A, </w:t>
            </w:r>
            <w:r w:rsidRPr="00067FDE">
              <w:rPr>
                <w:b/>
                <w:bCs/>
                <w:sz w:val="24"/>
                <w:szCs w:val="24"/>
                <w:lang w:eastAsia="ko-KR"/>
              </w:rPr>
              <w:t>Kang J,</w:t>
            </w:r>
            <w:r w:rsidRPr="00067FDE">
              <w:rPr>
                <w:sz w:val="24"/>
                <w:szCs w:val="24"/>
                <w:lang w:eastAsia="ko-KR"/>
              </w:rPr>
              <w:t xml:space="preserve"> Williams LB. Perceived Barriers to Pap Screening Influence Being up to date with Cervical Cancer Screening. International Cancer Education Conference, Toronto, Ontario, Canada. October 4-October 6, 2023. Abstract P18-B. </w:t>
            </w:r>
            <w:r w:rsidRPr="00067FDE">
              <w:rPr>
                <w:i/>
                <w:iCs/>
                <w:sz w:val="24"/>
                <w:szCs w:val="24"/>
                <w:lang w:eastAsia="ko-KR"/>
              </w:rPr>
              <w:t>Journal of Cancer Education</w:t>
            </w:r>
            <w:r w:rsidRPr="00067FDE">
              <w:rPr>
                <w:sz w:val="24"/>
                <w:szCs w:val="24"/>
                <w:lang w:eastAsia="ko-KR"/>
              </w:rPr>
              <w:t xml:space="preserve"> Volume 38:s1.</w:t>
            </w:r>
          </w:p>
        </w:tc>
      </w:tr>
      <w:tr w:rsidR="00844158" w:rsidRPr="00067FDE" w14:paraId="087F4A4E" w14:textId="77777777" w:rsidTr="00037990">
        <w:trPr>
          <w:trHeight w:val="290"/>
          <w:tblCellSpacing w:w="21" w:type="dxa"/>
        </w:trPr>
        <w:tc>
          <w:tcPr>
            <w:tcW w:w="0" w:type="auto"/>
            <w:noWrap/>
          </w:tcPr>
          <w:p w14:paraId="1D88144B" w14:textId="5FCB69FC" w:rsidR="00844158" w:rsidRPr="00067FDE" w:rsidRDefault="00BA37A5" w:rsidP="00BA37A5">
            <w:pPr>
              <w:pStyle w:val="ListParagraph"/>
              <w:numPr>
                <w:ilvl w:val="0"/>
                <w:numId w:val="7"/>
              </w:numPr>
              <w:tabs>
                <w:tab w:val="left" w:pos="660"/>
              </w:tabs>
              <w:spacing w:before="1"/>
              <w:ind w:right="753"/>
              <w:rPr>
                <w:sz w:val="24"/>
                <w:szCs w:val="24"/>
              </w:rPr>
            </w:pPr>
            <w:r w:rsidRPr="00067FDE">
              <w:rPr>
                <w:sz w:val="24"/>
                <w:szCs w:val="24"/>
                <w:lang w:eastAsia="ko-KR"/>
              </w:rPr>
              <w:t xml:space="preserve">Lin C, Latimer A, Lennie TA, Chung ML, Wu J, Heo S, </w:t>
            </w:r>
            <w:r w:rsidRPr="00067FDE">
              <w:rPr>
                <w:b/>
                <w:bCs/>
                <w:sz w:val="24"/>
                <w:szCs w:val="24"/>
                <w:lang w:eastAsia="ko-KR"/>
              </w:rPr>
              <w:t>Kang J</w:t>
            </w:r>
            <w:r w:rsidRPr="00067FDE">
              <w:rPr>
                <w:sz w:val="24"/>
                <w:szCs w:val="24"/>
                <w:lang w:eastAsia="ko-KR"/>
              </w:rPr>
              <w:t xml:space="preserve">, Moser DK. </w:t>
            </w:r>
            <w:r w:rsidRPr="00067FDE">
              <w:rPr>
                <w:sz w:val="24"/>
                <w:szCs w:val="24"/>
                <w:lang w:eastAsia="ko-KR"/>
              </w:rPr>
              <w:lastRenderedPageBreak/>
              <w:t>Association of Social Support With Symptom Status Among Patients With Heart Failure: The Mediating Effects Of Attitude, Subjective Norm, And Perceived Behavioral Control Toward Following A Low-sodium Diet</w:t>
            </w:r>
            <w:r w:rsidRPr="00067FDE">
              <w:rPr>
                <w:i/>
                <w:iCs/>
                <w:sz w:val="24"/>
                <w:szCs w:val="24"/>
                <w:lang w:eastAsia="ko-KR"/>
              </w:rPr>
              <w:t>. Journal of Cardiac Failure.</w:t>
            </w:r>
            <w:r w:rsidRPr="00067FDE">
              <w:rPr>
                <w:sz w:val="24"/>
                <w:szCs w:val="24"/>
                <w:lang w:eastAsia="ko-KR"/>
              </w:rPr>
              <w:t xml:space="preserve"> 2023;29(4):559. </w:t>
            </w:r>
            <w:proofErr w:type="spellStart"/>
            <w:r w:rsidRPr="00067FDE">
              <w:rPr>
                <w:sz w:val="24"/>
                <w:szCs w:val="24"/>
                <w:lang w:eastAsia="ko-KR"/>
              </w:rPr>
              <w:t>doi</w:t>
            </w:r>
            <w:proofErr w:type="spellEnd"/>
            <w:r w:rsidRPr="00067FDE">
              <w:rPr>
                <w:sz w:val="24"/>
                <w:szCs w:val="24"/>
                <w:lang w:eastAsia="ko-KR"/>
              </w:rPr>
              <w:t>: 10.1016/j.cardfail.2022.10.034</w:t>
            </w:r>
          </w:p>
        </w:tc>
      </w:tr>
      <w:tr w:rsidR="00844158" w:rsidRPr="00067FDE" w14:paraId="6DDFA7A3" w14:textId="77777777" w:rsidTr="00037990">
        <w:trPr>
          <w:trHeight w:val="290"/>
          <w:tblCellSpacing w:w="21" w:type="dxa"/>
        </w:trPr>
        <w:tc>
          <w:tcPr>
            <w:tcW w:w="0" w:type="auto"/>
            <w:noWrap/>
          </w:tcPr>
          <w:p w14:paraId="165249A3" w14:textId="504C2D46" w:rsidR="00844158" w:rsidRPr="00067FDE" w:rsidRDefault="00BA37A5" w:rsidP="00BA37A5">
            <w:pPr>
              <w:pStyle w:val="ListParagraph"/>
              <w:numPr>
                <w:ilvl w:val="0"/>
                <w:numId w:val="7"/>
              </w:numPr>
              <w:tabs>
                <w:tab w:val="left" w:pos="660"/>
              </w:tabs>
              <w:spacing w:before="1"/>
              <w:ind w:right="753"/>
              <w:rPr>
                <w:sz w:val="24"/>
                <w:szCs w:val="24"/>
              </w:rPr>
            </w:pPr>
            <w:r w:rsidRPr="00067FDE">
              <w:rPr>
                <w:b/>
                <w:bCs/>
                <w:sz w:val="24"/>
                <w:szCs w:val="24"/>
                <w:lang w:eastAsia="ko-KR"/>
              </w:rPr>
              <w:lastRenderedPageBreak/>
              <w:t>Kang J</w:t>
            </w:r>
            <w:r w:rsidRPr="00067FDE">
              <w:rPr>
                <w:sz w:val="24"/>
                <w:szCs w:val="24"/>
                <w:lang w:eastAsia="ko-KR"/>
              </w:rPr>
              <w:t xml:space="preserve">, Moser DK, Hayes AF, Lin C, Latimer A, Heo S, Lennie TA. Does Diet Monotony Mediate? The Association </w:t>
            </w:r>
            <w:r w:rsidR="00114720" w:rsidRPr="00067FDE">
              <w:rPr>
                <w:sz w:val="24"/>
                <w:szCs w:val="24"/>
                <w:lang w:eastAsia="ko-KR"/>
              </w:rPr>
              <w:t>o</w:t>
            </w:r>
            <w:r w:rsidRPr="00067FDE">
              <w:rPr>
                <w:sz w:val="24"/>
                <w:szCs w:val="24"/>
                <w:lang w:eastAsia="ko-KR"/>
              </w:rPr>
              <w:t xml:space="preserve">f Financial Status With Dietary Micronutrient Insufficiency In Patients With Heart Failure. </w:t>
            </w:r>
            <w:r w:rsidRPr="00067FDE">
              <w:rPr>
                <w:i/>
                <w:noProof/>
                <w:sz w:val="24"/>
                <w:szCs w:val="24"/>
              </w:rPr>
              <w:t>Journal of Cardiac Failure</w:t>
            </w:r>
            <w:r w:rsidRPr="00067FDE">
              <w:rPr>
                <w:noProof/>
                <w:sz w:val="24"/>
                <w:szCs w:val="24"/>
              </w:rPr>
              <w:t>. 2023;29(4):549-550. doi:10.1016/j.cardfail.2022.10.011</w:t>
            </w:r>
          </w:p>
        </w:tc>
      </w:tr>
      <w:tr w:rsidR="00844158" w:rsidRPr="00067FDE" w14:paraId="7EF71300" w14:textId="77777777" w:rsidTr="00037990">
        <w:trPr>
          <w:trHeight w:val="290"/>
          <w:tblCellSpacing w:w="21" w:type="dxa"/>
        </w:trPr>
        <w:tc>
          <w:tcPr>
            <w:tcW w:w="0" w:type="auto"/>
            <w:noWrap/>
          </w:tcPr>
          <w:p w14:paraId="382F059C" w14:textId="25C746AA" w:rsidR="00844158" w:rsidRPr="00067FDE" w:rsidRDefault="00BA37A5" w:rsidP="00BA37A5">
            <w:pPr>
              <w:pStyle w:val="ListParagraph"/>
              <w:numPr>
                <w:ilvl w:val="0"/>
                <w:numId w:val="7"/>
              </w:numPr>
              <w:tabs>
                <w:tab w:val="left" w:pos="660"/>
              </w:tabs>
              <w:spacing w:before="1"/>
              <w:ind w:right="753"/>
              <w:rPr>
                <w:sz w:val="24"/>
                <w:szCs w:val="24"/>
              </w:rPr>
            </w:pPr>
            <w:r w:rsidRPr="00067FDE">
              <w:rPr>
                <w:sz w:val="24"/>
                <w:szCs w:val="24"/>
                <w:lang w:eastAsia="ko-KR"/>
              </w:rPr>
              <w:t xml:space="preserve">Latimer A, Lin C, </w:t>
            </w:r>
            <w:r w:rsidRPr="00067FDE">
              <w:rPr>
                <w:b/>
                <w:bCs/>
                <w:sz w:val="24"/>
                <w:szCs w:val="24"/>
                <w:lang w:eastAsia="ko-KR"/>
              </w:rPr>
              <w:t>Kang J</w:t>
            </w:r>
            <w:r w:rsidRPr="00067FDE">
              <w:rPr>
                <w:sz w:val="24"/>
                <w:szCs w:val="24"/>
                <w:lang w:eastAsia="ko-KR"/>
              </w:rPr>
              <w:t xml:space="preserve">, Chung ML, Wu J, Moser DK. Effect Of Social Support On Depressive Symptoms: Moderated Moderation Of Age And Support Satisfaction In Older Adults With Heart Failure. </w:t>
            </w:r>
            <w:r w:rsidRPr="00067FDE">
              <w:rPr>
                <w:i/>
                <w:iCs/>
                <w:sz w:val="24"/>
                <w:szCs w:val="24"/>
                <w:lang w:eastAsia="ko-KR"/>
              </w:rPr>
              <w:t>Journal of Cardiac Failure</w:t>
            </w:r>
            <w:r w:rsidRPr="00067FDE">
              <w:rPr>
                <w:sz w:val="24"/>
                <w:szCs w:val="24"/>
                <w:lang w:eastAsia="ko-KR"/>
              </w:rPr>
              <w:t xml:space="preserve"> 2023;29(4):561. </w:t>
            </w:r>
            <w:proofErr w:type="spellStart"/>
            <w:r w:rsidRPr="00067FDE">
              <w:rPr>
                <w:sz w:val="24"/>
                <w:szCs w:val="24"/>
                <w:lang w:eastAsia="ko-KR"/>
              </w:rPr>
              <w:t>doi</w:t>
            </w:r>
            <w:proofErr w:type="spellEnd"/>
            <w:r w:rsidRPr="00067FDE">
              <w:rPr>
                <w:sz w:val="24"/>
                <w:szCs w:val="24"/>
                <w:lang w:eastAsia="ko-KR"/>
              </w:rPr>
              <w:t>: 10.1016/j.cardfail.2022.10.038</w:t>
            </w:r>
          </w:p>
        </w:tc>
      </w:tr>
      <w:tr w:rsidR="00844158" w:rsidRPr="00067FDE" w14:paraId="228AAAF3" w14:textId="77777777" w:rsidTr="00037990">
        <w:trPr>
          <w:trHeight w:val="290"/>
          <w:tblCellSpacing w:w="21" w:type="dxa"/>
        </w:trPr>
        <w:tc>
          <w:tcPr>
            <w:tcW w:w="0" w:type="auto"/>
            <w:noWrap/>
          </w:tcPr>
          <w:p w14:paraId="67A0E554" w14:textId="0EF85F02" w:rsidR="00844158" w:rsidRPr="00067FDE" w:rsidRDefault="00A508C4" w:rsidP="00A508C4">
            <w:pPr>
              <w:pStyle w:val="ListParagraph"/>
              <w:numPr>
                <w:ilvl w:val="0"/>
                <w:numId w:val="7"/>
              </w:numPr>
              <w:tabs>
                <w:tab w:val="left" w:pos="660"/>
              </w:tabs>
              <w:spacing w:before="1"/>
              <w:ind w:right="753"/>
              <w:rPr>
                <w:sz w:val="24"/>
                <w:szCs w:val="24"/>
              </w:rPr>
            </w:pPr>
            <w:r w:rsidRPr="00067FDE">
              <w:rPr>
                <w:sz w:val="24"/>
                <w:szCs w:val="24"/>
                <w:lang w:eastAsia="ko-KR"/>
              </w:rPr>
              <w:t xml:space="preserve">Heo S, Kim J, An M, Yang J, Kim M, Park S, Cho K, </w:t>
            </w:r>
            <w:r w:rsidRPr="00067FDE">
              <w:rPr>
                <w:b/>
                <w:bCs/>
                <w:sz w:val="24"/>
                <w:szCs w:val="24"/>
                <w:lang w:eastAsia="ko-KR"/>
              </w:rPr>
              <w:t>Kang J</w:t>
            </w:r>
            <w:r w:rsidRPr="00067FDE">
              <w:rPr>
                <w:sz w:val="24"/>
                <w:szCs w:val="24"/>
                <w:lang w:eastAsia="ko-KR"/>
              </w:rPr>
              <w:t xml:space="preserve">. Abstract 10081: The Moderator Role of Attitudes in the Relationship Between Knowledge and Self-Efficacy in Palliative Care Among Nurses: A Cross-Sectional, Correlational Study. </w:t>
            </w:r>
            <w:r w:rsidRPr="00067FDE">
              <w:rPr>
                <w:i/>
                <w:iCs/>
                <w:sz w:val="24"/>
                <w:szCs w:val="24"/>
                <w:lang w:eastAsia="ko-KR"/>
              </w:rPr>
              <w:t>Circulation</w:t>
            </w:r>
            <w:r w:rsidRPr="00067FDE">
              <w:rPr>
                <w:sz w:val="24"/>
                <w:szCs w:val="24"/>
                <w:lang w:eastAsia="ko-KR"/>
              </w:rPr>
              <w:t>. 2022;146(Suppl_1):A10081-A10081.</w:t>
            </w:r>
          </w:p>
        </w:tc>
      </w:tr>
      <w:tr w:rsidR="00844158" w:rsidRPr="00067FDE" w14:paraId="1AE75E55" w14:textId="77777777" w:rsidTr="00037990">
        <w:trPr>
          <w:trHeight w:val="290"/>
          <w:tblCellSpacing w:w="21" w:type="dxa"/>
        </w:trPr>
        <w:tc>
          <w:tcPr>
            <w:tcW w:w="0" w:type="auto"/>
            <w:noWrap/>
          </w:tcPr>
          <w:p w14:paraId="3CCCE12D" w14:textId="02904BBE" w:rsidR="00844158" w:rsidRPr="00067FDE" w:rsidRDefault="00A508C4" w:rsidP="00A508C4">
            <w:pPr>
              <w:pStyle w:val="ListParagraph"/>
              <w:numPr>
                <w:ilvl w:val="0"/>
                <w:numId w:val="7"/>
              </w:numPr>
              <w:tabs>
                <w:tab w:val="left" w:pos="660"/>
              </w:tabs>
              <w:spacing w:before="1"/>
              <w:ind w:right="753"/>
              <w:rPr>
                <w:sz w:val="24"/>
                <w:szCs w:val="24"/>
              </w:rPr>
            </w:pPr>
            <w:r w:rsidRPr="00067FDE">
              <w:rPr>
                <w:rStyle w:val="epub-sectionitem"/>
                <w:b/>
                <w:bCs/>
                <w:sz w:val="24"/>
                <w:szCs w:val="24"/>
              </w:rPr>
              <w:t>Kang J</w:t>
            </w:r>
            <w:r w:rsidRPr="00067FDE">
              <w:rPr>
                <w:rStyle w:val="epub-sectionitem"/>
                <w:sz w:val="24"/>
                <w:szCs w:val="24"/>
              </w:rPr>
              <w:t xml:space="preserve">, Katsumata YK, Lennie TAL, Chung ML, Biddle MJ, Miller, JM, Moser DK. Sustained effect on diet quality of a self-care intervention to reduce cardiovascular disease risk among informal rural caregivers of people with chronic illnesses: does health literacy matter? </w:t>
            </w:r>
            <w:r w:rsidRPr="00067FDE">
              <w:rPr>
                <w:rStyle w:val="epub-sectionitem"/>
                <w:i/>
                <w:iCs/>
                <w:sz w:val="24"/>
                <w:szCs w:val="24"/>
              </w:rPr>
              <w:t>European Heart Journal</w:t>
            </w:r>
            <w:r w:rsidRPr="00067FDE">
              <w:rPr>
                <w:rStyle w:val="epub-sectionitem"/>
                <w:sz w:val="24"/>
                <w:szCs w:val="24"/>
              </w:rPr>
              <w:t>. 2022;43(Supplement_2) doi:10.1093/</w:t>
            </w:r>
            <w:proofErr w:type="spellStart"/>
            <w:r w:rsidRPr="00067FDE">
              <w:rPr>
                <w:rStyle w:val="epub-sectionitem"/>
                <w:sz w:val="24"/>
                <w:szCs w:val="24"/>
              </w:rPr>
              <w:t>eurheartj</w:t>
            </w:r>
            <w:proofErr w:type="spellEnd"/>
            <w:r w:rsidRPr="00067FDE">
              <w:rPr>
                <w:rStyle w:val="epub-sectionitem"/>
                <w:sz w:val="24"/>
                <w:szCs w:val="24"/>
              </w:rPr>
              <w:t xml:space="preserve">/ehac544.2739; </w:t>
            </w:r>
            <w:hyperlink r:id="rId9" w:history="1">
              <w:r w:rsidRPr="00067FDE">
                <w:rPr>
                  <w:rStyle w:val="Hyperlink"/>
                  <w:sz w:val="24"/>
                  <w:szCs w:val="24"/>
                </w:rPr>
                <w:t>https://doi.org/10.1093/eurheartj/ehac544.2739</w:t>
              </w:r>
            </w:hyperlink>
          </w:p>
        </w:tc>
      </w:tr>
      <w:tr w:rsidR="00C410D7" w:rsidRPr="00067FDE" w14:paraId="41539C4A" w14:textId="77777777" w:rsidTr="00EB5F30">
        <w:trPr>
          <w:trHeight w:val="290"/>
          <w:tblCellSpacing w:w="21" w:type="dxa"/>
        </w:trPr>
        <w:tc>
          <w:tcPr>
            <w:tcW w:w="0" w:type="auto"/>
            <w:noWrap/>
            <w:hideMark/>
          </w:tcPr>
          <w:p w14:paraId="5422423A" w14:textId="1E42619E" w:rsidR="00C410D7" w:rsidRPr="00067FDE" w:rsidRDefault="000F156D" w:rsidP="00D5117C">
            <w:pPr>
              <w:pStyle w:val="ListParagraph"/>
              <w:numPr>
                <w:ilvl w:val="0"/>
                <w:numId w:val="7"/>
              </w:numPr>
              <w:tabs>
                <w:tab w:val="left" w:pos="660"/>
              </w:tabs>
              <w:spacing w:before="1"/>
              <w:ind w:right="753"/>
              <w:rPr>
                <w:sz w:val="24"/>
                <w:szCs w:val="24"/>
                <w:lang w:eastAsia="ko-KR"/>
              </w:rPr>
            </w:pPr>
            <w:r w:rsidRPr="00067FDE">
              <w:rPr>
                <w:b/>
                <w:bCs/>
                <w:sz w:val="24"/>
                <w:szCs w:val="24"/>
                <w:lang w:eastAsia="ko-KR"/>
              </w:rPr>
              <w:t>Kang J</w:t>
            </w:r>
            <w:r w:rsidRPr="00067FDE">
              <w:rPr>
                <w:sz w:val="24"/>
                <w:szCs w:val="24"/>
                <w:lang w:eastAsia="ko-KR"/>
              </w:rPr>
              <w:t xml:space="preserve">, Chung ML, Biddle MJ, Lennie TA, Miller J, Moser DK. Abstract 12197: Rural Caregivers With Low Health Literacy Show Greater Improvements in Diet Quality From a Cardiovascular Disease Risk Reduction Intervention Designed to Address Low Health Literacy Than Those With High Health Literacy. </w:t>
            </w:r>
            <w:r w:rsidRPr="00067FDE">
              <w:rPr>
                <w:i/>
                <w:iCs/>
                <w:sz w:val="24"/>
                <w:szCs w:val="24"/>
                <w:lang w:eastAsia="ko-KR"/>
              </w:rPr>
              <w:t>Circulation</w:t>
            </w:r>
            <w:r w:rsidRPr="00067FDE">
              <w:rPr>
                <w:sz w:val="24"/>
                <w:szCs w:val="24"/>
                <w:lang w:eastAsia="ko-KR"/>
              </w:rPr>
              <w:t>. 2021;144(Suppl_1):A12197-A12197.</w:t>
            </w:r>
          </w:p>
        </w:tc>
      </w:tr>
      <w:tr w:rsidR="00A40D39" w:rsidRPr="00067FDE" w14:paraId="7672CB5C" w14:textId="77777777" w:rsidTr="00EB5F30">
        <w:trPr>
          <w:trHeight w:val="290"/>
          <w:tblCellSpacing w:w="21" w:type="dxa"/>
        </w:trPr>
        <w:tc>
          <w:tcPr>
            <w:tcW w:w="0" w:type="auto"/>
            <w:noWrap/>
          </w:tcPr>
          <w:p w14:paraId="54D47AAB" w14:textId="67F2A86D" w:rsidR="00A40D39" w:rsidRPr="00067FDE" w:rsidRDefault="00F64394" w:rsidP="00981BE1">
            <w:pPr>
              <w:pStyle w:val="ListParagraph"/>
              <w:numPr>
                <w:ilvl w:val="0"/>
                <w:numId w:val="7"/>
              </w:numPr>
              <w:tabs>
                <w:tab w:val="left" w:pos="660"/>
              </w:tabs>
              <w:spacing w:before="1"/>
              <w:ind w:right="753"/>
              <w:rPr>
                <w:sz w:val="24"/>
                <w:szCs w:val="24"/>
                <w:lang w:eastAsia="ko-KR"/>
              </w:rPr>
            </w:pPr>
            <w:r w:rsidRPr="00067FDE">
              <w:rPr>
                <w:sz w:val="24"/>
                <w:szCs w:val="24"/>
                <w:lang w:eastAsia="ko-KR"/>
              </w:rPr>
              <w:t xml:space="preserve">Biddle MJ, </w:t>
            </w:r>
            <w:r w:rsidRPr="00067FDE">
              <w:rPr>
                <w:b/>
                <w:bCs/>
                <w:sz w:val="24"/>
                <w:szCs w:val="24"/>
                <w:lang w:eastAsia="ko-KR"/>
              </w:rPr>
              <w:t>Kang J</w:t>
            </w:r>
            <w:r w:rsidRPr="00067FDE">
              <w:rPr>
                <w:sz w:val="24"/>
                <w:szCs w:val="24"/>
                <w:lang w:eastAsia="ko-KR"/>
              </w:rPr>
              <w:t xml:space="preserve">, Brewer D, Woods TA. Abstract 10560: Reducing Cardiovascular Risk Among Participants in a Community Supported Agriculture Program. </w:t>
            </w:r>
            <w:r w:rsidRPr="00067FDE">
              <w:rPr>
                <w:i/>
                <w:iCs/>
                <w:sz w:val="24"/>
                <w:szCs w:val="24"/>
                <w:lang w:eastAsia="ko-KR"/>
              </w:rPr>
              <w:t>Circulation</w:t>
            </w:r>
            <w:r w:rsidRPr="00067FDE">
              <w:rPr>
                <w:sz w:val="24"/>
                <w:szCs w:val="24"/>
                <w:lang w:eastAsia="ko-KR"/>
              </w:rPr>
              <w:t>. 2021;144(Suppl_1):A10560-A10560.</w:t>
            </w:r>
          </w:p>
        </w:tc>
      </w:tr>
      <w:tr w:rsidR="006D6905" w:rsidRPr="00067FDE" w14:paraId="55F0457A" w14:textId="77777777" w:rsidTr="00EB5F30">
        <w:trPr>
          <w:trHeight w:val="290"/>
          <w:tblCellSpacing w:w="21" w:type="dxa"/>
        </w:trPr>
        <w:tc>
          <w:tcPr>
            <w:tcW w:w="0" w:type="auto"/>
            <w:noWrap/>
          </w:tcPr>
          <w:p w14:paraId="36437BC7" w14:textId="45FFB32D" w:rsidR="006D6905" w:rsidRPr="00067FDE" w:rsidRDefault="007D3BDF" w:rsidP="00981BE1">
            <w:pPr>
              <w:pStyle w:val="ListParagraph"/>
              <w:numPr>
                <w:ilvl w:val="0"/>
                <w:numId w:val="7"/>
              </w:numPr>
              <w:tabs>
                <w:tab w:val="left" w:pos="660"/>
              </w:tabs>
              <w:spacing w:before="1"/>
              <w:ind w:right="753"/>
              <w:rPr>
                <w:sz w:val="24"/>
                <w:szCs w:val="24"/>
                <w:lang w:eastAsia="ko-KR"/>
              </w:rPr>
            </w:pPr>
            <w:r w:rsidRPr="00067FDE">
              <w:rPr>
                <w:b/>
                <w:bCs/>
                <w:sz w:val="24"/>
                <w:szCs w:val="24"/>
                <w:lang w:eastAsia="ko-KR"/>
              </w:rPr>
              <w:t>Kang J</w:t>
            </w:r>
            <w:r w:rsidRPr="00067FDE">
              <w:rPr>
                <w:sz w:val="24"/>
                <w:szCs w:val="24"/>
                <w:lang w:eastAsia="ko-KR"/>
              </w:rPr>
              <w:t xml:space="preserve">, Moser DK, Biddle MJ, Lennie TA. Abstract 15644: Proinflammatory Diet Independently Predicts Shorter Event-free Survival in Patients </w:t>
            </w:r>
            <w:r w:rsidR="00114720" w:rsidRPr="00067FDE">
              <w:rPr>
                <w:sz w:val="24"/>
                <w:szCs w:val="24"/>
                <w:lang w:eastAsia="ko-KR"/>
              </w:rPr>
              <w:t>w</w:t>
            </w:r>
            <w:r w:rsidRPr="00067FDE">
              <w:rPr>
                <w:sz w:val="24"/>
                <w:szCs w:val="24"/>
                <w:lang w:eastAsia="ko-KR"/>
              </w:rPr>
              <w:t xml:space="preserve">ith Heart Failure. </w:t>
            </w:r>
            <w:r w:rsidRPr="00067FDE">
              <w:rPr>
                <w:i/>
                <w:iCs/>
                <w:sz w:val="24"/>
                <w:szCs w:val="24"/>
                <w:lang w:eastAsia="ko-KR"/>
              </w:rPr>
              <w:t>Circulation</w:t>
            </w:r>
            <w:r w:rsidRPr="00067FDE">
              <w:rPr>
                <w:sz w:val="24"/>
                <w:szCs w:val="24"/>
                <w:lang w:eastAsia="ko-KR"/>
              </w:rPr>
              <w:t>. 2020;142(Suppl_3):A15644-A15644.</w:t>
            </w:r>
          </w:p>
        </w:tc>
      </w:tr>
      <w:tr w:rsidR="00C410D7" w:rsidRPr="00067FDE" w14:paraId="662FFAB3" w14:textId="77777777" w:rsidTr="00EB5F30">
        <w:trPr>
          <w:trHeight w:val="290"/>
          <w:tblCellSpacing w:w="21" w:type="dxa"/>
        </w:trPr>
        <w:tc>
          <w:tcPr>
            <w:tcW w:w="0" w:type="auto"/>
            <w:noWrap/>
            <w:hideMark/>
          </w:tcPr>
          <w:p w14:paraId="3F9F87F8" w14:textId="23E51B85" w:rsidR="00C410D7" w:rsidRPr="00067FDE" w:rsidRDefault="00C410D7" w:rsidP="00981BE1">
            <w:pPr>
              <w:pStyle w:val="ListParagraph"/>
              <w:numPr>
                <w:ilvl w:val="0"/>
                <w:numId w:val="7"/>
              </w:numPr>
              <w:tabs>
                <w:tab w:val="left" w:pos="660"/>
              </w:tabs>
              <w:spacing w:before="1"/>
              <w:ind w:right="753"/>
              <w:rPr>
                <w:sz w:val="24"/>
                <w:szCs w:val="24"/>
                <w:lang w:eastAsia="ko-KR"/>
              </w:rPr>
            </w:pPr>
            <w:r w:rsidRPr="00067FDE">
              <w:rPr>
                <w:b/>
                <w:bCs/>
                <w:sz w:val="24"/>
                <w:szCs w:val="24"/>
                <w:lang w:eastAsia="ko-KR"/>
              </w:rPr>
              <w:t>Kang J</w:t>
            </w:r>
            <w:r w:rsidRPr="00067FDE">
              <w:rPr>
                <w:sz w:val="24"/>
                <w:szCs w:val="24"/>
                <w:lang w:eastAsia="ko-KR"/>
              </w:rPr>
              <w:t xml:space="preserve">, </w:t>
            </w:r>
            <w:r w:rsidR="005D3BA1" w:rsidRPr="00067FDE">
              <w:rPr>
                <w:sz w:val="24"/>
                <w:szCs w:val="24"/>
                <w:lang w:eastAsia="ko-KR"/>
              </w:rPr>
              <w:t xml:space="preserve">Moser DK, Biddle M, Lennie TA, Smyth S, Vsevolozhskaya O. Abstract 12261: Inflammatory Properties of Diet Mediate the Relationship Between Depressive Symptoms and Cardiovascular Disease Risk in Men and Women. </w:t>
            </w:r>
            <w:r w:rsidR="005D3BA1" w:rsidRPr="00067FDE">
              <w:rPr>
                <w:i/>
                <w:iCs/>
                <w:sz w:val="24"/>
                <w:szCs w:val="24"/>
                <w:lang w:eastAsia="ko-KR"/>
              </w:rPr>
              <w:t>Circulation</w:t>
            </w:r>
            <w:r w:rsidR="005D3BA1" w:rsidRPr="00067FDE">
              <w:rPr>
                <w:sz w:val="24"/>
                <w:szCs w:val="24"/>
                <w:lang w:eastAsia="ko-KR"/>
              </w:rPr>
              <w:t>. 2019;140(Suppl_1):A12261-A12261.</w:t>
            </w:r>
          </w:p>
        </w:tc>
      </w:tr>
      <w:tr w:rsidR="00944199" w:rsidRPr="00067FDE" w14:paraId="5F71E87F" w14:textId="77777777" w:rsidTr="00EB5F30">
        <w:trPr>
          <w:trHeight w:val="290"/>
          <w:tblCellSpacing w:w="21" w:type="dxa"/>
        </w:trPr>
        <w:tc>
          <w:tcPr>
            <w:tcW w:w="0" w:type="auto"/>
            <w:noWrap/>
          </w:tcPr>
          <w:p w14:paraId="3CBDFBCE" w14:textId="2B22B3F8" w:rsidR="00772465" w:rsidRPr="00067FDE" w:rsidRDefault="00944199" w:rsidP="003D0D79">
            <w:pPr>
              <w:pStyle w:val="ListParagraph"/>
              <w:numPr>
                <w:ilvl w:val="0"/>
                <w:numId w:val="7"/>
              </w:numPr>
              <w:tabs>
                <w:tab w:val="left" w:pos="660"/>
              </w:tabs>
              <w:spacing w:before="1"/>
              <w:ind w:right="753"/>
              <w:rPr>
                <w:sz w:val="24"/>
                <w:szCs w:val="24"/>
                <w:lang w:eastAsia="ko-KR"/>
              </w:rPr>
            </w:pPr>
            <w:r w:rsidRPr="00067FDE">
              <w:rPr>
                <w:sz w:val="24"/>
                <w:szCs w:val="24"/>
                <w:lang w:eastAsia="ko-KR"/>
              </w:rPr>
              <w:t xml:space="preserve">Chung ML, Moser DK, Kang J, Lennie TA. Abstract 18116: Patients With Heart Failure Eat Same Quality of Diet as Their Family Caregivers. </w:t>
            </w:r>
            <w:r w:rsidRPr="00067FDE">
              <w:rPr>
                <w:i/>
                <w:iCs/>
                <w:sz w:val="24"/>
                <w:szCs w:val="24"/>
                <w:lang w:eastAsia="ko-KR"/>
              </w:rPr>
              <w:t>Circulation</w:t>
            </w:r>
            <w:r w:rsidRPr="00067FDE">
              <w:rPr>
                <w:sz w:val="24"/>
                <w:szCs w:val="24"/>
                <w:lang w:eastAsia="ko-KR"/>
              </w:rPr>
              <w:t>. 2017;136(suppl_1):A18116-A18116.</w:t>
            </w:r>
          </w:p>
        </w:tc>
      </w:tr>
      <w:tr w:rsidR="00C410D7" w:rsidRPr="00067FDE" w14:paraId="234F8331" w14:textId="77777777" w:rsidTr="00EB5F30">
        <w:trPr>
          <w:trHeight w:val="290"/>
          <w:tblCellSpacing w:w="21" w:type="dxa"/>
        </w:trPr>
        <w:tc>
          <w:tcPr>
            <w:tcW w:w="0" w:type="auto"/>
            <w:noWrap/>
            <w:hideMark/>
          </w:tcPr>
          <w:p w14:paraId="0C1C3BA2" w14:textId="7D89AD58" w:rsidR="00C410D7" w:rsidRPr="00067FDE" w:rsidRDefault="000B0739" w:rsidP="00981BE1">
            <w:pPr>
              <w:pStyle w:val="ListParagraph"/>
              <w:numPr>
                <w:ilvl w:val="0"/>
                <w:numId w:val="7"/>
              </w:numPr>
              <w:tabs>
                <w:tab w:val="left" w:pos="660"/>
              </w:tabs>
              <w:spacing w:before="1"/>
              <w:ind w:right="753"/>
              <w:rPr>
                <w:sz w:val="24"/>
                <w:szCs w:val="24"/>
                <w:lang w:eastAsia="ko-KR"/>
              </w:rPr>
            </w:pPr>
            <w:r w:rsidRPr="00067FDE">
              <w:rPr>
                <w:sz w:val="24"/>
                <w:szCs w:val="24"/>
                <w:lang w:eastAsia="ko-KR"/>
              </w:rPr>
              <w:t xml:space="preserve">Chung ML, Moser DK, </w:t>
            </w:r>
            <w:r w:rsidRPr="00067FDE">
              <w:rPr>
                <w:b/>
                <w:bCs/>
                <w:sz w:val="24"/>
                <w:szCs w:val="24"/>
                <w:lang w:eastAsia="ko-KR"/>
              </w:rPr>
              <w:t>Kang J</w:t>
            </w:r>
            <w:r w:rsidRPr="00067FDE">
              <w:rPr>
                <w:sz w:val="24"/>
                <w:szCs w:val="24"/>
                <w:lang w:eastAsia="ko-KR"/>
              </w:rPr>
              <w:t xml:space="preserve">, Lennie TA. Abstract 18053: Dietary Quality </w:t>
            </w:r>
            <w:r w:rsidR="007A76A8" w:rsidRPr="00067FDE">
              <w:rPr>
                <w:sz w:val="24"/>
                <w:szCs w:val="24"/>
                <w:lang w:eastAsia="ko-KR"/>
              </w:rPr>
              <w:t>w</w:t>
            </w:r>
            <w:r w:rsidRPr="00067FDE">
              <w:rPr>
                <w:sz w:val="24"/>
                <w:szCs w:val="24"/>
                <w:lang w:eastAsia="ko-KR"/>
              </w:rPr>
              <w:t xml:space="preserve">as Similar in Patients </w:t>
            </w:r>
            <w:r w:rsidR="007A76A8" w:rsidRPr="00067FDE">
              <w:rPr>
                <w:sz w:val="24"/>
                <w:szCs w:val="24"/>
                <w:lang w:eastAsia="ko-KR"/>
              </w:rPr>
              <w:t>w</w:t>
            </w:r>
            <w:r w:rsidRPr="00067FDE">
              <w:rPr>
                <w:sz w:val="24"/>
                <w:szCs w:val="24"/>
                <w:lang w:eastAsia="ko-KR"/>
              </w:rPr>
              <w:t xml:space="preserve">ith Heart Failure Regardless </w:t>
            </w:r>
            <w:r w:rsidR="00114720" w:rsidRPr="00067FDE">
              <w:rPr>
                <w:sz w:val="24"/>
                <w:szCs w:val="24"/>
                <w:lang w:eastAsia="ko-KR"/>
              </w:rPr>
              <w:t xml:space="preserve">of </w:t>
            </w:r>
            <w:r w:rsidRPr="00067FDE">
              <w:rPr>
                <w:sz w:val="24"/>
                <w:szCs w:val="24"/>
                <w:lang w:eastAsia="ko-KR"/>
              </w:rPr>
              <w:t xml:space="preserve">Their Adherence to Sodium Restricted Diet. </w:t>
            </w:r>
            <w:r w:rsidRPr="00067FDE">
              <w:rPr>
                <w:i/>
                <w:iCs/>
                <w:sz w:val="24"/>
                <w:szCs w:val="24"/>
                <w:lang w:eastAsia="ko-KR"/>
              </w:rPr>
              <w:t>Circulation</w:t>
            </w:r>
            <w:r w:rsidRPr="00067FDE">
              <w:rPr>
                <w:sz w:val="24"/>
                <w:szCs w:val="24"/>
                <w:lang w:eastAsia="ko-KR"/>
              </w:rPr>
              <w:t>. 2017;136(suppl_1):A18053-A18053.</w:t>
            </w:r>
          </w:p>
          <w:p w14:paraId="6948A785" w14:textId="32286F06" w:rsidR="003D0D79" w:rsidRPr="00067FDE" w:rsidRDefault="003D0D79" w:rsidP="00981BE1">
            <w:pPr>
              <w:pStyle w:val="ListParagraph"/>
              <w:numPr>
                <w:ilvl w:val="0"/>
                <w:numId w:val="7"/>
              </w:numPr>
              <w:tabs>
                <w:tab w:val="left" w:pos="660"/>
              </w:tabs>
              <w:spacing w:before="1"/>
              <w:ind w:right="753"/>
              <w:rPr>
                <w:sz w:val="24"/>
                <w:szCs w:val="24"/>
                <w:lang w:eastAsia="ko-KR"/>
              </w:rPr>
            </w:pPr>
            <w:r w:rsidRPr="00067FDE">
              <w:rPr>
                <w:sz w:val="24"/>
                <w:szCs w:val="24"/>
                <w:lang w:eastAsia="ko-KR"/>
              </w:rPr>
              <w:t xml:space="preserve">Biddle MJ, </w:t>
            </w:r>
            <w:r w:rsidRPr="00067FDE">
              <w:rPr>
                <w:b/>
                <w:bCs/>
                <w:sz w:val="24"/>
                <w:szCs w:val="24"/>
                <w:lang w:eastAsia="ko-KR"/>
              </w:rPr>
              <w:t>Kang J</w:t>
            </w:r>
            <w:r w:rsidRPr="00067FDE">
              <w:rPr>
                <w:sz w:val="24"/>
                <w:szCs w:val="24"/>
                <w:lang w:eastAsia="ko-KR"/>
              </w:rPr>
              <w:t xml:space="preserve">, Miller JL, et al. Abstract 16559: Implantable Cardioverter Defibrillator Recipient’s Perceptions of Healthcare Provider’s Discussions Related </w:t>
            </w:r>
            <w:r w:rsidRPr="00067FDE">
              <w:rPr>
                <w:sz w:val="24"/>
                <w:szCs w:val="24"/>
                <w:lang w:eastAsia="ko-KR"/>
              </w:rPr>
              <w:lastRenderedPageBreak/>
              <w:t xml:space="preserve">to Device Therapy. </w:t>
            </w:r>
            <w:r w:rsidRPr="00067FDE">
              <w:rPr>
                <w:i/>
                <w:iCs/>
                <w:sz w:val="24"/>
                <w:szCs w:val="24"/>
                <w:lang w:eastAsia="ko-KR"/>
              </w:rPr>
              <w:t>Circulation</w:t>
            </w:r>
            <w:r w:rsidRPr="00067FDE">
              <w:rPr>
                <w:sz w:val="24"/>
                <w:szCs w:val="24"/>
                <w:lang w:eastAsia="ko-KR"/>
              </w:rPr>
              <w:t>. 2016;134(suppl_1):A16559-A16559.</w:t>
            </w:r>
          </w:p>
        </w:tc>
      </w:tr>
      <w:tr w:rsidR="00C410D7" w:rsidRPr="00067FDE" w14:paraId="2EFA7352" w14:textId="77777777" w:rsidTr="00EB5F30">
        <w:trPr>
          <w:trHeight w:val="290"/>
          <w:tblCellSpacing w:w="21" w:type="dxa"/>
        </w:trPr>
        <w:tc>
          <w:tcPr>
            <w:tcW w:w="0" w:type="auto"/>
            <w:noWrap/>
            <w:hideMark/>
          </w:tcPr>
          <w:p w14:paraId="2474C6C7" w14:textId="153FAAD0" w:rsidR="00C410D7" w:rsidRPr="00067FDE" w:rsidRDefault="000B2DD3" w:rsidP="00981BE1">
            <w:pPr>
              <w:pStyle w:val="ListParagraph"/>
              <w:numPr>
                <w:ilvl w:val="0"/>
                <w:numId w:val="7"/>
              </w:numPr>
              <w:tabs>
                <w:tab w:val="left" w:pos="660"/>
              </w:tabs>
              <w:spacing w:before="1"/>
              <w:ind w:right="753"/>
              <w:rPr>
                <w:sz w:val="24"/>
                <w:szCs w:val="24"/>
                <w:lang w:eastAsia="ko-KR"/>
              </w:rPr>
            </w:pPr>
            <w:r w:rsidRPr="00067FDE">
              <w:rPr>
                <w:b/>
                <w:bCs/>
                <w:sz w:val="24"/>
                <w:szCs w:val="24"/>
                <w:lang w:eastAsia="ko-KR"/>
              </w:rPr>
              <w:lastRenderedPageBreak/>
              <w:t>Kang J</w:t>
            </w:r>
            <w:r w:rsidRPr="00067FDE">
              <w:rPr>
                <w:sz w:val="24"/>
                <w:szCs w:val="24"/>
                <w:lang w:eastAsia="ko-KR"/>
              </w:rPr>
              <w:t xml:space="preserve">, Biddle MJ, Moser DK, Lennie TA. Abstract 20577: Heart Failure Patients Have Lower Diet Quality and Higher Added Sugar Consumption Compared to Age and Sex-Matched Community Dwelling Adults. </w:t>
            </w:r>
            <w:r w:rsidRPr="00067FDE">
              <w:rPr>
                <w:i/>
                <w:iCs/>
                <w:sz w:val="24"/>
                <w:szCs w:val="24"/>
                <w:lang w:eastAsia="ko-KR"/>
              </w:rPr>
              <w:t>Circulation</w:t>
            </w:r>
            <w:r w:rsidRPr="00067FDE">
              <w:rPr>
                <w:sz w:val="24"/>
                <w:szCs w:val="24"/>
                <w:lang w:eastAsia="ko-KR"/>
              </w:rPr>
              <w:t>. 2016;134(suppl_1):A20577-A20577.</w:t>
            </w:r>
          </w:p>
        </w:tc>
      </w:tr>
      <w:tr w:rsidR="00C410D7" w:rsidRPr="00067FDE" w14:paraId="43466835" w14:textId="77777777" w:rsidTr="00EB5F30">
        <w:trPr>
          <w:trHeight w:val="290"/>
          <w:tblCellSpacing w:w="21" w:type="dxa"/>
        </w:trPr>
        <w:tc>
          <w:tcPr>
            <w:tcW w:w="0" w:type="auto"/>
            <w:noWrap/>
            <w:hideMark/>
          </w:tcPr>
          <w:p w14:paraId="5926DF03" w14:textId="35AB62B0" w:rsidR="00C410D7" w:rsidRPr="00067FDE" w:rsidRDefault="00C410D7" w:rsidP="00981BE1">
            <w:pPr>
              <w:pStyle w:val="ListParagraph"/>
              <w:numPr>
                <w:ilvl w:val="0"/>
                <w:numId w:val="7"/>
              </w:numPr>
              <w:tabs>
                <w:tab w:val="left" w:pos="660"/>
              </w:tabs>
              <w:spacing w:before="1"/>
              <w:ind w:right="753"/>
              <w:rPr>
                <w:sz w:val="24"/>
                <w:szCs w:val="24"/>
                <w:lang w:eastAsia="ko-KR"/>
              </w:rPr>
            </w:pPr>
            <w:r w:rsidRPr="00067FDE">
              <w:rPr>
                <w:b/>
                <w:bCs/>
                <w:sz w:val="24"/>
                <w:szCs w:val="24"/>
                <w:lang w:eastAsia="ko-KR"/>
              </w:rPr>
              <w:t>Kang J</w:t>
            </w:r>
            <w:r w:rsidRPr="00067FDE">
              <w:rPr>
                <w:sz w:val="24"/>
                <w:szCs w:val="24"/>
                <w:lang w:eastAsia="ko-KR"/>
              </w:rPr>
              <w:t xml:space="preserve">, </w:t>
            </w:r>
            <w:r w:rsidR="00ED7684" w:rsidRPr="00067FDE">
              <w:rPr>
                <w:noProof/>
                <w:sz w:val="24"/>
                <w:szCs w:val="24"/>
              </w:rPr>
              <w:t xml:space="preserve">Biddle MJ, Lennie TA, Moser DK. Abstract 11926: An Intensive Heart Health Intervention Can Improve Diet Quality and Reduce Cardiovascular Risk Factors in Individuals Residing in Rural Environments. </w:t>
            </w:r>
            <w:r w:rsidR="00ED7684" w:rsidRPr="00067FDE">
              <w:rPr>
                <w:i/>
                <w:noProof/>
                <w:sz w:val="24"/>
                <w:szCs w:val="24"/>
              </w:rPr>
              <w:t xml:space="preserve">Circulation. </w:t>
            </w:r>
            <w:r w:rsidR="00ED7684" w:rsidRPr="00067FDE">
              <w:rPr>
                <w:noProof/>
                <w:sz w:val="24"/>
                <w:szCs w:val="24"/>
              </w:rPr>
              <w:t>2015;132(suppl_3):A11926-A11926.</w:t>
            </w:r>
          </w:p>
        </w:tc>
      </w:tr>
      <w:tr w:rsidR="00944199" w:rsidRPr="00067FDE" w14:paraId="2CB8B7A5" w14:textId="77777777" w:rsidTr="00EB5F30">
        <w:trPr>
          <w:trHeight w:val="290"/>
          <w:tblCellSpacing w:w="21" w:type="dxa"/>
        </w:trPr>
        <w:tc>
          <w:tcPr>
            <w:tcW w:w="0" w:type="auto"/>
            <w:noWrap/>
          </w:tcPr>
          <w:p w14:paraId="24E7797F" w14:textId="77777777" w:rsidR="00944199" w:rsidRPr="00067FDE" w:rsidRDefault="00944199" w:rsidP="005823E5">
            <w:pPr>
              <w:pStyle w:val="ListParagraph"/>
              <w:numPr>
                <w:ilvl w:val="0"/>
                <w:numId w:val="7"/>
              </w:numPr>
              <w:tabs>
                <w:tab w:val="left" w:pos="660"/>
              </w:tabs>
              <w:spacing w:before="1"/>
              <w:ind w:right="753"/>
              <w:rPr>
                <w:rStyle w:val="Hyperlink"/>
                <w:color w:val="auto"/>
                <w:sz w:val="24"/>
                <w:szCs w:val="24"/>
                <w:u w:val="none"/>
                <w:lang w:eastAsia="ko-KR"/>
              </w:rPr>
            </w:pPr>
            <w:r w:rsidRPr="00067FDE">
              <w:rPr>
                <w:sz w:val="24"/>
                <w:szCs w:val="24"/>
                <w:lang w:eastAsia="ko-KR"/>
              </w:rPr>
              <w:t xml:space="preserve">Lennie TA, </w:t>
            </w:r>
            <w:r w:rsidRPr="00067FDE">
              <w:rPr>
                <w:b/>
                <w:bCs/>
                <w:sz w:val="24"/>
                <w:szCs w:val="24"/>
                <w:lang w:eastAsia="ko-KR"/>
              </w:rPr>
              <w:t>Kang J</w:t>
            </w:r>
            <w:r w:rsidRPr="00067FDE">
              <w:rPr>
                <w:sz w:val="24"/>
                <w:szCs w:val="24"/>
                <w:lang w:eastAsia="ko-KR"/>
              </w:rPr>
              <w:t xml:space="preserve">, Chung ML, Song EK, Heo S, Dunbar SB, Westneat S, Moser DK, (2014) The Healthy Eating Index is Not a Predictor of Event-Free Survival in Patients with Heart Failure, </w:t>
            </w:r>
            <w:r w:rsidRPr="00067FDE">
              <w:rPr>
                <w:i/>
                <w:iCs/>
                <w:sz w:val="24"/>
                <w:szCs w:val="24"/>
                <w:lang w:eastAsia="ko-KR"/>
              </w:rPr>
              <w:t>Journal of Cardiac Failure</w:t>
            </w:r>
            <w:r w:rsidRPr="00067FDE">
              <w:rPr>
                <w:sz w:val="24"/>
                <w:szCs w:val="24"/>
                <w:lang w:eastAsia="ko-KR"/>
              </w:rPr>
              <w:t xml:space="preserve"> 20(8S):S104, DOI: </w:t>
            </w:r>
            <w:hyperlink r:id="rId10" w:history="1">
              <w:r w:rsidRPr="00067FDE">
                <w:rPr>
                  <w:rStyle w:val="Hyperlink"/>
                  <w:sz w:val="24"/>
                  <w:szCs w:val="24"/>
                  <w:lang w:eastAsia="ko-KR"/>
                </w:rPr>
                <w:t>https://doi.org/10.1016/j.cardfail.2014.06.293</w:t>
              </w:r>
            </w:hyperlink>
          </w:p>
          <w:p w14:paraId="739B64F4" w14:textId="77777777" w:rsidR="00584329" w:rsidRPr="00067FDE" w:rsidRDefault="00584329" w:rsidP="00584329">
            <w:pPr>
              <w:pStyle w:val="ListParagraph"/>
              <w:numPr>
                <w:ilvl w:val="0"/>
                <w:numId w:val="7"/>
              </w:numPr>
              <w:tabs>
                <w:tab w:val="left" w:pos="660"/>
              </w:tabs>
              <w:spacing w:before="1"/>
              <w:ind w:right="753"/>
              <w:rPr>
                <w:sz w:val="24"/>
                <w:szCs w:val="24"/>
                <w:lang w:eastAsia="ko-KR"/>
              </w:rPr>
            </w:pPr>
            <w:r w:rsidRPr="00067FDE">
              <w:rPr>
                <w:b/>
                <w:bCs/>
                <w:sz w:val="24"/>
                <w:szCs w:val="24"/>
                <w:lang w:eastAsia="ko-KR"/>
              </w:rPr>
              <w:t>Kang J</w:t>
            </w:r>
            <w:r w:rsidRPr="00067FDE">
              <w:rPr>
                <w:sz w:val="24"/>
                <w:szCs w:val="24"/>
                <w:lang w:eastAsia="ko-KR"/>
              </w:rPr>
              <w:t>, Rychahou PG., Ishola T, Mourot JM, Evers BM, Chung DH. Phosphatidylinositol 3-kinase and MYCN regulation of VEGF expression in neuroblastoma cells. Cancer Res (2007) 67 (9_Supplement): 1367.</w:t>
            </w:r>
          </w:p>
          <w:p w14:paraId="2B7CD0FD" w14:textId="77777777" w:rsidR="00584329" w:rsidRPr="00067FDE" w:rsidRDefault="00584329" w:rsidP="00584329">
            <w:pPr>
              <w:pStyle w:val="ListParagraph"/>
              <w:numPr>
                <w:ilvl w:val="0"/>
                <w:numId w:val="7"/>
              </w:numPr>
              <w:tabs>
                <w:tab w:val="left" w:pos="660"/>
              </w:tabs>
              <w:spacing w:before="1"/>
              <w:ind w:right="753"/>
              <w:rPr>
                <w:sz w:val="24"/>
                <w:szCs w:val="24"/>
                <w:lang w:eastAsia="ko-KR"/>
              </w:rPr>
            </w:pPr>
            <w:r w:rsidRPr="00067FDE">
              <w:rPr>
                <w:sz w:val="24"/>
                <w:szCs w:val="24"/>
                <w:lang w:eastAsia="ko-KR"/>
              </w:rPr>
              <w:t xml:space="preserve">Qiao J, </w:t>
            </w:r>
            <w:r w:rsidRPr="00067FDE">
              <w:rPr>
                <w:b/>
                <w:bCs/>
                <w:sz w:val="24"/>
                <w:szCs w:val="24"/>
                <w:lang w:eastAsia="ko-KR"/>
              </w:rPr>
              <w:t>Kang J</w:t>
            </w:r>
            <w:r w:rsidRPr="00067FDE">
              <w:rPr>
                <w:sz w:val="24"/>
                <w:szCs w:val="24"/>
                <w:lang w:eastAsia="ko-KR"/>
              </w:rPr>
              <w:t>, Ishola T, Evers BM, Chung DH. Phosphatidylinositol 3-kinase/Akt pathway is involved in retinoic acid-induced neuroblastomas cell differentiation. J Surg Res 130:283, 2006 (A335).</w:t>
            </w:r>
          </w:p>
          <w:p w14:paraId="6E6A468F" w14:textId="77777777" w:rsidR="00584329" w:rsidRPr="00067FDE" w:rsidRDefault="00584329" w:rsidP="00584329">
            <w:pPr>
              <w:pStyle w:val="ListParagraph"/>
              <w:numPr>
                <w:ilvl w:val="0"/>
                <w:numId w:val="7"/>
              </w:numPr>
              <w:tabs>
                <w:tab w:val="left" w:pos="660"/>
              </w:tabs>
              <w:spacing w:before="1"/>
              <w:ind w:right="753"/>
              <w:rPr>
                <w:sz w:val="24"/>
                <w:szCs w:val="24"/>
                <w:lang w:eastAsia="ko-KR"/>
              </w:rPr>
            </w:pPr>
            <w:r w:rsidRPr="00067FDE">
              <w:rPr>
                <w:sz w:val="24"/>
                <w:szCs w:val="24"/>
                <w:lang w:eastAsia="ko-KR"/>
              </w:rPr>
              <w:t xml:space="preserve"> Qiao J, </w:t>
            </w:r>
            <w:r w:rsidRPr="00067FDE">
              <w:rPr>
                <w:b/>
                <w:bCs/>
                <w:sz w:val="24"/>
                <w:szCs w:val="24"/>
                <w:lang w:eastAsia="ko-KR"/>
              </w:rPr>
              <w:t>Kang J</w:t>
            </w:r>
            <w:r w:rsidRPr="00067FDE">
              <w:rPr>
                <w:sz w:val="24"/>
                <w:szCs w:val="24"/>
                <w:lang w:eastAsia="ko-KR"/>
              </w:rPr>
              <w:t>, Ishola T, O’Connor K, Evers BM, Chung DH. Overexpression of gastrin-releasing peptide receptor upregulates integrin expression in neuroblastomas cells. J Surg Res 130:282, 2006 (A334).</w:t>
            </w:r>
          </w:p>
          <w:p w14:paraId="7E21D52E" w14:textId="77777777" w:rsidR="00584329" w:rsidRPr="00067FDE" w:rsidRDefault="00584329" w:rsidP="00584329">
            <w:pPr>
              <w:pStyle w:val="ListParagraph"/>
              <w:numPr>
                <w:ilvl w:val="0"/>
                <w:numId w:val="7"/>
              </w:numPr>
              <w:tabs>
                <w:tab w:val="left" w:pos="660"/>
              </w:tabs>
              <w:spacing w:before="1"/>
              <w:ind w:right="753"/>
              <w:rPr>
                <w:sz w:val="24"/>
                <w:szCs w:val="24"/>
                <w:lang w:eastAsia="ko-KR"/>
              </w:rPr>
            </w:pPr>
            <w:r w:rsidRPr="00067FDE">
              <w:rPr>
                <w:sz w:val="24"/>
                <w:szCs w:val="24"/>
                <w:lang w:eastAsia="ko-KR"/>
              </w:rPr>
              <w:t xml:space="preserve"> Qiao J, Cree J, </w:t>
            </w:r>
            <w:r w:rsidRPr="00067FDE">
              <w:rPr>
                <w:b/>
                <w:bCs/>
                <w:sz w:val="24"/>
                <w:szCs w:val="24"/>
                <w:lang w:eastAsia="ko-KR"/>
              </w:rPr>
              <w:t>Kang J</w:t>
            </w:r>
            <w:r w:rsidRPr="00067FDE">
              <w:rPr>
                <w:sz w:val="24"/>
                <w:szCs w:val="24"/>
                <w:lang w:eastAsia="ko-KR"/>
              </w:rPr>
              <w:t xml:space="preserve">, Evers BM, Chung DH. Transcription factor </w:t>
            </w:r>
            <w:proofErr w:type="spellStart"/>
            <w:r w:rsidRPr="00067FDE">
              <w:rPr>
                <w:sz w:val="24"/>
                <w:szCs w:val="24"/>
                <w:lang w:eastAsia="ko-KR"/>
              </w:rPr>
              <w:t>Ets</w:t>
            </w:r>
            <w:proofErr w:type="spellEnd"/>
            <w:r w:rsidRPr="00067FDE">
              <w:rPr>
                <w:sz w:val="24"/>
                <w:szCs w:val="24"/>
                <w:lang w:eastAsia="ko-KR"/>
              </w:rPr>
              <w:t xml:space="preserve"> regulates interleukin-8 expression in neuroblastomas cells. Proc Am Assoc for Cancer Res 46:14, 2005(A59)</w:t>
            </w:r>
          </w:p>
          <w:p w14:paraId="72FC4204" w14:textId="77777777" w:rsidR="00584329" w:rsidRPr="00067FDE" w:rsidRDefault="00584329" w:rsidP="00584329">
            <w:pPr>
              <w:pStyle w:val="ListParagraph"/>
              <w:numPr>
                <w:ilvl w:val="0"/>
                <w:numId w:val="7"/>
              </w:numPr>
              <w:tabs>
                <w:tab w:val="left" w:pos="660"/>
              </w:tabs>
              <w:spacing w:before="1"/>
              <w:ind w:right="753"/>
              <w:rPr>
                <w:sz w:val="24"/>
                <w:szCs w:val="24"/>
                <w:lang w:eastAsia="ko-KR"/>
              </w:rPr>
            </w:pPr>
            <w:r w:rsidRPr="00067FDE">
              <w:rPr>
                <w:sz w:val="24"/>
                <w:szCs w:val="24"/>
                <w:lang w:eastAsia="ko-KR"/>
              </w:rPr>
              <w:t xml:space="preserve"> Qiao J, </w:t>
            </w:r>
            <w:r w:rsidRPr="00067FDE">
              <w:rPr>
                <w:b/>
                <w:bCs/>
                <w:sz w:val="24"/>
                <w:szCs w:val="24"/>
                <w:lang w:eastAsia="ko-KR"/>
              </w:rPr>
              <w:t>Kang J</w:t>
            </w:r>
            <w:r w:rsidRPr="00067FDE">
              <w:rPr>
                <w:sz w:val="24"/>
                <w:szCs w:val="24"/>
                <w:lang w:eastAsia="ko-KR"/>
              </w:rPr>
              <w:t>, Evers BM, Chung DH. Gastrin-releasing peptide-induced downregulation of tumor suppressor protein PTEN in neuroblastomas. Proceedings of the 116th Southern surgical Assoc., Dec. 2004.</w:t>
            </w:r>
          </w:p>
          <w:p w14:paraId="527D7A7B" w14:textId="77777777" w:rsidR="00584329" w:rsidRPr="00067FDE" w:rsidRDefault="00584329" w:rsidP="00584329">
            <w:pPr>
              <w:pStyle w:val="ListParagraph"/>
              <w:numPr>
                <w:ilvl w:val="0"/>
                <w:numId w:val="7"/>
              </w:numPr>
              <w:tabs>
                <w:tab w:val="left" w:pos="660"/>
              </w:tabs>
              <w:spacing w:before="1"/>
              <w:ind w:right="753"/>
              <w:rPr>
                <w:sz w:val="24"/>
                <w:szCs w:val="24"/>
                <w:lang w:eastAsia="ko-KR"/>
              </w:rPr>
            </w:pPr>
            <w:r w:rsidRPr="00067FDE">
              <w:rPr>
                <w:sz w:val="24"/>
                <w:szCs w:val="24"/>
                <w:lang w:eastAsia="ko-KR"/>
              </w:rPr>
              <w:t xml:space="preserve"> Qiao J, </w:t>
            </w:r>
            <w:r w:rsidRPr="00067FDE">
              <w:rPr>
                <w:b/>
                <w:bCs/>
                <w:sz w:val="24"/>
                <w:szCs w:val="24"/>
                <w:lang w:eastAsia="ko-KR"/>
              </w:rPr>
              <w:t>Kang J</w:t>
            </w:r>
            <w:r w:rsidRPr="00067FDE">
              <w:rPr>
                <w:sz w:val="24"/>
                <w:szCs w:val="24"/>
                <w:lang w:eastAsia="ko-KR"/>
              </w:rPr>
              <w:t xml:space="preserve">, Evers BM, Chung DH. </w:t>
            </w:r>
            <w:proofErr w:type="spellStart"/>
            <w:r w:rsidRPr="00067FDE">
              <w:rPr>
                <w:sz w:val="24"/>
                <w:szCs w:val="24"/>
                <w:lang w:eastAsia="ko-KR"/>
              </w:rPr>
              <w:t>Ets</w:t>
            </w:r>
            <w:proofErr w:type="spellEnd"/>
            <w:r w:rsidRPr="00067FDE">
              <w:rPr>
                <w:sz w:val="24"/>
                <w:szCs w:val="24"/>
                <w:lang w:eastAsia="ko-KR"/>
              </w:rPr>
              <w:t xml:space="preserve"> transcription factor-induced regulation of matrix metalloproteinase in neuroblastomas. J Am College of Surg 199:S54, 2004.</w:t>
            </w:r>
          </w:p>
          <w:p w14:paraId="6088FCCC" w14:textId="77777777" w:rsidR="009C2F72" w:rsidRPr="00067FDE" w:rsidRDefault="00584329" w:rsidP="00284387">
            <w:pPr>
              <w:pStyle w:val="ListParagraph"/>
              <w:numPr>
                <w:ilvl w:val="0"/>
                <w:numId w:val="7"/>
              </w:numPr>
              <w:tabs>
                <w:tab w:val="left" w:pos="660"/>
              </w:tabs>
              <w:spacing w:before="1"/>
              <w:ind w:right="753"/>
              <w:rPr>
                <w:sz w:val="24"/>
                <w:szCs w:val="24"/>
                <w:lang w:eastAsia="ko-KR"/>
              </w:rPr>
            </w:pPr>
            <w:r w:rsidRPr="00067FDE">
              <w:rPr>
                <w:sz w:val="24"/>
                <w:szCs w:val="24"/>
                <w:lang w:eastAsia="ko-KR"/>
              </w:rPr>
              <w:t xml:space="preserve"> </w:t>
            </w:r>
            <w:r w:rsidRPr="00067FDE">
              <w:rPr>
                <w:b/>
                <w:bCs/>
                <w:sz w:val="24"/>
                <w:szCs w:val="24"/>
                <w:lang w:eastAsia="ko-KR"/>
              </w:rPr>
              <w:t>Kang J</w:t>
            </w:r>
            <w:r w:rsidRPr="00067FDE">
              <w:rPr>
                <w:sz w:val="24"/>
                <w:szCs w:val="24"/>
                <w:lang w:eastAsia="ko-KR"/>
              </w:rPr>
              <w:t>, Rychahou P, Qiao J, Evers BM, Chung DH. MYCN RNA interference decreases anti-apoptotic gene expression and proliferation of neuroblastomas. J Am College of Surg 199:S54, 2004.</w:t>
            </w:r>
          </w:p>
          <w:p w14:paraId="196FDE6D" w14:textId="77777777" w:rsidR="00F9234C" w:rsidRPr="00067FDE" w:rsidRDefault="00F9234C" w:rsidP="00F9234C">
            <w:pPr>
              <w:pStyle w:val="ListParagraph"/>
              <w:numPr>
                <w:ilvl w:val="0"/>
                <w:numId w:val="7"/>
              </w:numPr>
              <w:tabs>
                <w:tab w:val="left" w:pos="660"/>
              </w:tabs>
              <w:spacing w:before="1"/>
              <w:ind w:right="753"/>
              <w:rPr>
                <w:sz w:val="24"/>
                <w:szCs w:val="24"/>
                <w:lang w:eastAsia="ko-KR"/>
              </w:rPr>
            </w:pPr>
            <w:r w:rsidRPr="00067FDE">
              <w:rPr>
                <w:sz w:val="24"/>
                <w:szCs w:val="24"/>
                <w:lang w:eastAsia="ko-KR"/>
              </w:rPr>
              <w:t xml:space="preserve">Qiao J, </w:t>
            </w:r>
            <w:r w:rsidRPr="00067FDE">
              <w:rPr>
                <w:b/>
                <w:bCs/>
                <w:sz w:val="24"/>
                <w:szCs w:val="24"/>
                <w:lang w:eastAsia="ko-KR"/>
              </w:rPr>
              <w:t>Kang J</w:t>
            </w:r>
            <w:r w:rsidRPr="00067FDE">
              <w:rPr>
                <w:sz w:val="24"/>
                <w:szCs w:val="24"/>
                <w:lang w:eastAsia="ko-KR"/>
              </w:rPr>
              <w:t xml:space="preserve">, Evers BM, Chung DH. Gastrin-releasing peptide promotes neuroblastomas cell growth by activation of phosphatidylinositol. </w:t>
            </w:r>
            <w:proofErr w:type="spellStart"/>
            <w:r w:rsidRPr="00067FDE">
              <w:rPr>
                <w:sz w:val="24"/>
                <w:szCs w:val="24"/>
                <w:lang w:eastAsia="ko-KR"/>
              </w:rPr>
              <w:t>Regul</w:t>
            </w:r>
            <w:proofErr w:type="spellEnd"/>
            <w:r w:rsidRPr="00067FDE">
              <w:rPr>
                <w:sz w:val="24"/>
                <w:szCs w:val="24"/>
                <w:lang w:eastAsia="ko-KR"/>
              </w:rPr>
              <w:t xml:space="preserve"> Peptides 122:13, 2004 (A32).</w:t>
            </w:r>
          </w:p>
          <w:p w14:paraId="73B4C686" w14:textId="77777777" w:rsidR="00F9234C" w:rsidRPr="00067FDE" w:rsidRDefault="00F9234C" w:rsidP="00F9234C">
            <w:pPr>
              <w:pStyle w:val="ListParagraph"/>
              <w:numPr>
                <w:ilvl w:val="0"/>
                <w:numId w:val="7"/>
              </w:numPr>
              <w:tabs>
                <w:tab w:val="left" w:pos="660"/>
              </w:tabs>
              <w:spacing w:before="1"/>
              <w:ind w:right="753"/>
              <w:rPr>
                <w:sz w:val="24"/>
                <w:szCs w:val="24"/>
                <w:lang w:eastAsia="ko-KR"/>
              </w:rPr>
            </w:pPr>
            <w:r w:rsidRPr="00067FDE">
              <w:rPr>
                <w:sz w:val="24"/>
                <w:szCs w:val="24"/>
                <w:lang w:eastAsia="ko-KR"/>
              </w:rPr>
              <w:t xml:space="preserve"> </w:t>
            </w:r>
            <w:r w:rsidRPr="00067FDE">
              <w:rPr>
                <w:b/>
                <w:bCs/>
                <w:sz w:val="24"/>
                <w:szCs w:val="24"/>
                <w:lang w:eastAsia="ko-KR"/>
              </w:rPr>
              <w:t>Kang J</w:t>
            </w:r>
            <w:r w:rsidRPr="00067FDE">
              <w:rPr>
                <w:sz w:val="24"/>
                <w:szCs w:val="24"/>
                <w:lang w:eastAsia="ko-KR"/>
              </w:rPr>
              <w:t>, Qiao J, Evers BM, Chung DH. Histone deacetylase inhibitors down-regulate MYCN and decrease neuroblastomas growth. Proceedings of the International society of Pediatric Surgical Oncology, May 2004.</w:t>
            </w:r>
          </w:p>
          <w:p w14:paraId="7930F518" w14:textId="77777777" w:rsidR="00F9234C" w:rsidRPr="00067FDE" w:rsidRDefault="00F9234C" w:rsidP="00F9234C">
            <w:pPr>
              <w:pStyle w:val="ListParagraph"/>
              <w:numPr>
                <w:ilvl w:val="0"/>
                <w:numId w:val="7"/>
              </w:numPr>
              <w:tabs>
                <w:tab w:val="left" w:pos="660"/>
              </w:tabs>
              <w:spacing w:before="1"/>
              <w:ind w:right="753"/>
              <w:rPr>
                <w:sz w:val="24"/>
                <w:szCs w:val="24"/>
                <w:lang w:eastAsia="ko-KR"/>
              </w:rPr>
            </w:pPr>
            <w:r w:rsidRPr="00067FDE">
              <w:rPr>
                <w:sz w:val="24"/>
                <w:szCs w:val="24"/>
                <w:lang w:eastAsia="ko-KR"/>
              </w:rPr>
              <w:t xml:space="preserve"> Qiao J, </w:t>
            </w:r>
            <w:r w:rsidRPr="00067FDE">
              <w:rPr>
                <w:b/>
                <w:bCs/>
                <w:sz w:val="24"/>
                <w:szCs w:val="24"/>
                <w:lang w:eastAsia="ko-KR"/>
              </w:rPr>
              <w:t>Kang J</w:t>
            </w:r>
            <w:r w:rsidRPr="00067FDE">
              <w:rPr>
                <w:sz w:val="24"/>
                <w:szCs w:val="24"/>
                <w:lang w:eastAsia="ko-KR"/>
              </w:rPr>
              <w:t>, Evers BM, Chung DH. Overexpression of gastrin-releasing peptide receptor promotes neuroblastomas cell growth by activation of phosphatidylinositol 3-kinase. Gastroenterology 126:A554, 2004.</w:t>
            </w:r>
          </w:p>
          <w:p w14:paraId="663781A4" w14:textId="77777777" w:rsidR="00F9234C" w:rsidRPr="00067FDE" w:rsidRDefault="00F9234C" w:rsidP="00F9234C">
            <w:pPr>
              <w:pStyle w:val="ListParagraph"/>
              <w:numPr>
                <w:ilvl w:val="0"/>
                <w:numId w:val="7"/>
              </w:numPr>
              <w:tabs>
                <w:tab w:val="left" w:pos="660"/>
              </w:tabs>
              <w:spacing w:before="1"/>
              <w:ind w:right="753"/>
              <w:rPr>
                <w:sz w:val="24"/>
                <w:szCs w:val="24"/>
                <w:lang w:eastAsia="ko-KR"/>
              </w:rPr>
            </w:pPr>
            <w:r w:rsidRPr="00067FDE">
              <w:rPr>
                <w:sz w:val="24"/>
                <w:szCs w:val="24"/>
                <w:lang w:eastAsia="ko-KR"/>
              </w:rPr>
              <w:t xml:space="preserve"> Song J, </w:t>
            </w:r>
            <w:r w:rsidRPr="00067FDE">
              <w:rPr>
                <w:b/>
                <w:bCs/>
                <w:sz w:val="24"/>
                <w:szCs w:val="24"/>
                <w:lang w:eastAsia="ko-KR"/>
              </w:rPr>
              <w:t>Kang J</w:t>
            </w:r>
            <w:r w:rsidRPr="00067FDE">
              <w:rPr>
                <w:sz w:val="24"/>
                <w:szCs w:val="24"/>
                <w:lang w:eastAsia="ko-KR"/>
              </w:rPr>
              <w:t>, Li J, Qiao J, Evers BM, Chung DH. Oxidative stress-induced activation of protein kinase D in intestinal epithelial cells. Gastroenterology 126:A139, 2004.</w:t>
            </w:r>
          </w:p>
          <w:p w14:paraId="7A756E61" w14:textId="77777777" w:rsidR="00F9234C" w:rsidRPr="00067FDE" w:rsidRDefault="00F9234C" w:rsidP="00F9234C">
            <w:pPr>
              <w:pStyle w:val="ListParagraph"/>
              <w:numPr>
                <w:ilvl w:val="0"/>
                <w:numId w:val="7"/>
              </w:numPr>
              <w:tabs>
                <w:tab w:val="left" w:pos="660"/>
              </w:tabs>
              <w:spacing w:before="1"/>
              <w:ind w:right="753"/>
              <w:rPr>
                <w:sz w:val="24"/>
                <w:szCs w:val="24"/>
                <w:lang w:eastAsia="ko-KR"/>
              </w:rPr>
            </w:pPr>
            <w:r w:rsidRPr="00067FDE">
              <w:rPr>
                <w:sz w:val="24"/>
                <w:szCs w:val="24"/>
                <w:lang w:eastAsia="ko-KR"/>
              </w:rPr>
              <w:lastRenderedPageBreak/>
              <w:t xml:space="preserve"> Qiao J, Kim S, </w:t>
            </w:r>
            <w:r w:rsidRPr="00067FDE">
              <w:rPr>
                <w:b/>
                <w:bCs/>
                <w:sz w:val="24"/>
                <w:szCs w:val="24"/>
                <w:lang w:eastAsia="ko-KR"/>
              </w:rPr>
              <w:t>Kang J</w:t>
            </w:r>
            <w:r w:rsidRPr="00067FDE">
              <w:rPr>
                <w:sz w:val="24"/>
                <w:szCs w:val="24"/>
                <w:lang w:eastAsia="ko-KR"/>
              </w:rPr>
              <w:t>, Evers BM, Chung DH. Negative regulation of transforming growth factor beta/SMAD by phosphatidylinositol 3-kinase pathway in neuroblastomas. J Am Coll Surg 197(supple):S50, 2003 (A).</w:t>
            </w:r>
          </w:p>
          <w:p w14:paraId="06187E78" w14:textId="77777777" w:rsidR="00F9234C" w:rsidRPr="00067FDE" w:rsidRDefault="00F9234C" w:rsidP="00F9234C">
            <w:pPr>
              <w:pStyle w:val="ListParagraph"/>
              <w:numPr>
                <w:ilvl w:val="0"/>
                <w:numId w:val="7"/>
              </w:numPr>
              <w:tabs>
                <w:tab w:val="left" w:pos="660"/>
              </w:tabs>
              <w:spacing w:before="1"/>
              <w:ind w:right="753"/>
              <w:rPr>
                <w:sz w:val="24"/>
                <w:szCs w:val="24"/>
                <w:lang w:eastAsia="ko-KR"/>
              </w:rPr>
            </w:pPr>
            <w:r w:rsidRPr="00067FDE">
              <w:rPr>
                <w:sz w:val="24"/>
                <w:szCs w:val="24"/>
                <w:lang w:eastAsia="ko-KR"/>
              </w:rPr>
              <w:t xml:space="preserve"> Kim S, Thomas RP, </w:t>
            </w:r>
            <w:r w:rsidRPr="00067FDE">
              <w:rPr>
                <w:b/>
                <w:bCs/>
                <w:sz w:val="24"/>
                <w:szCs w:val="24"/>
                <w:lang w:eastAsia="ko-KR"/>
              </w:rPr>
              <w:t>Kang J</w:t>
            </w:r>
            <w:r w:rsidRPr="00067FDE">
              <w:rPr>
                <w:sz w:val="24"/>
                <w:szCs w:val="24"/>
                <w:lang w:eastAsia="ko-KR"/>
              </w:rPr>
              <w:t>, Evers BM, Chung DH. PI3-kinase inhibition increases TRAIL-induced apoptosis in neuroblastoma. J Am College Surg 195(S):542, 2002.</w:t>
            </w:r>
          </w:p>
          <w:p w14:paraId="74B8858D" w14:textId="77777777" w:rsidR="00F9234C" w:rsidRPr="00067FDE" w:rsidRDefault="00F9234C" w:rsidP="00F9234C">
            <w:pPr>
              <w:pStyle w:val="ListParagraph"/>
              <w:numPr>
                <w:ilvl w:val="0"/>
                <w:numId w:val="7"/>
              </w:numPr>
              <w:tabs>
                <w:tab w:val="left" w:pos="660"/>
              </w:tabs>
              <w:spacing w:before="1"/>
              <w:ind w:right="753"/>
              <w:rPr>
                <w:sz w:val="24"/>
                <w:szCs w:val="24"/>
                <w:lang w:eastAsia="ko-KR"/>
              </w:rPr>
            </w:pPr>
            <w:r w:rsidRPr="00067FDE">
              <w:rPr>
                <w:sz w:val="24"/>
                <w:szCs w:val="24"/>
                <w:lang w:eastAsia="ko-KR"/>
              </w:rPr>
              <w:t xml:space="preserve"> Kim S, </w:t>
            </w:r>
            <w:r w:rsidRPr="00067FDE">
              <w:rPr>
                <w:b/>
                <w:bCs/>
                <w:sz w:val="24"/>
                <w:szCs w:val="24"/>
                <w:lang w:eastAsia="ko-KR"/>
              </w:rPr>
              <w:t>Kang J</w:t>
            </w:r>
            <w:r w:rsidRPr="00067FDE">
              <w:rPr>
                <w:sz w:val="24"/>
                <w:szCs w:val="24"/>
                <w:lang w:eastAsia="ko-KR"/>
              </w:rPr>
              <w:t xml:space="preserve">, Kelly DR, Hellmich MR, Evers BM, Chung DH. Mitogenic actions of gastrin-releasing peptide in neuroblastomas. </w:t>
            </w:r>
            <w:proofErr w:type="spellStart"/>
            <w:r w:rsidRPr="00067FDE">
              <w:rPr>
                <w:sz w:val="24"/>
                <w:szCs w:val="24"/>
                <w:lang w:eastAsia="ko-KR"/>
              </w:rPr>
              <w:t>Regul</w:t>
            </w:r>
            <w:proofErr w:type="spellEnd"/>
            <w:r w:rsidRPr="00067FDE">
              <w:rPr>
                <w:sz w:val="24"/>
                <w:szCs w:val="24"/>
                <w:lang w:eastAsia="ko-KR"/>
              </w:rPr>
              <w:t xml:space="preserve"> Peptides 108:22, 2002 (p43).</w:t>
            </w:r>
          </w:p>
          <w:p w14:paraId="13A7F041" w14:textId="548C4CB5" w:rsidR="006A1C75" w:rsidRPr="00067FDE" w:rsidRDefault="006A1C75" w:rsidP="00F9234C">
            <w:pPr>
              <w:pStyle w:val="ListParagraph"/>
              <w:tabs>
                <w:tab w:val="left" w:pos="660"/>
              </w:tabs>
              <w:spacing w:before="1"/>
              <w:ind w:left="360" w:right="753" w:firstLine="0"/>
              <w:rPr>
                <w:sz w:val="24"/>
                <w:szCs w:val="24"/>
                <w:lang w:eastAsia="ko-KR"/>
              </w:rPr>
            </w:pPr>
          </w:p>
        </w:tc>
      </w:tr>
    </w:tbl>
    <w:p w14:paraId="2DEEDC4F" w14:textId="77777777" w:rsidR="00191357" w:rsidRPr="00067FDE" w:rsidRDefault="00191357" w:rsidP="00191357">
      <w:pPr>
        <w:pStyle w:val="Heading1"/>
        <w:ind w:left="0"/>
        <w:rPr>
          <w:caps/>
        </w:rPr>
      </w:pPr>
      <w:r w:rsidRPr="00067FDE">
        <w:rPr>
          <w:caps/>
        </w:rPr>
        <w:lastRenderedPageBreak/>
        <w:t>Media Published in recent 5 years</w:t>
      </w:r>
    </w:p>
    <w:p w14:paraId="3F869EA3" w14:textId="77777777" w:rsidR="00191357" w:rsidRPr="00067FDE" w:rsidRDefault="00191357" w:rsidP="00191357">
      <w:pPr>
        <w:spacing w:before="77"/>
        <w:ind w:right="210"/>
        <w:rPr>
          <w:rStyle w:val="Hyperlink"/>
          <w:bCs/>
          <w:sz w:val="24"/>
          <w:szCs w:val="24"/>
        </w:rPr>
      </w:pPr>
      <w:r w:rsidRPr="00067FDE">
        <w:rPr>
          <w:bCs/>
          <w:sz w:val="24"/>
          <w:szCs w:val="24"/>
        </w:rPr>
        <w:t xml:space="preserve">American Heart Association News. Eating foods that promote inflammation may worsen heart failure. </w:t>
      </w:r>
      <w:hyperlink r:id="rId11" w:history="1">
        <w:r w:rsidRPr="00067FDE">
          <w:rPr>
            <w:rStyle w:val="Hyperlink"/>
            <w:bCs/>
            <w:sz w:val="24"/>
            <w:szCs w:val="24"/>
          </w:rPr>
          <w:t>https://www.heart.org/en/news/2020/11/30/eating-foods-that-promote-inflammation-may-worsen-heart-failure</w:t>
        </w:r>
      </w:hyperlink>
    </w:p>
    <w:p w14:paraId="2F7D7EF8" w14:textId="77777777" w:rsidR="00BB54B6" w:rsidRPr="00067FDE" w:rsidRDefault="00BB54B6" w:rsidP="00860196">
      <w:pPr>
        <w:rPr>
          <w:b/>
          <w:caps/>
          <w:sz w:val="24"/>
          <w:szCs w:val="24"/>
          <w:u w:val="thick"/>
        </w:rPr>
      </w:pPr>
    </w:p>
    <w:p w14:paraId="187E41D3" w14:textId="59099CEF" w:rsidR="008B41A4" w:rsidRPr="00067FDE" w:rsidRDefault="00D66BC6" w:rsidP="008B41A4">
      <w:pPr>
        <w:pStyle w:val="Heading1"/>
        <w:ind w:left="0"/>
        <w:rPr>
          <w:caps/>
        </w:rPr>
      </w:pPr>
      <w:r>
        <w:rPr>
          <w:rFonts w:eastAsiaTheme="minorEastAsia" w:hint="eastAsia"/>
          <w:caps/>
          <w:lang w:eastAsia="ko-KR"/>
        </w:rPr>
        <w:t xml:space="preserve">INVITED </w:t>
      </w:r>
      <w:r w:rsidR="0028442D">
        <w:rPr>
          <w:rFonts w:eastAsiaTheme="minorEastAsia"/>
          <w:caps/>
          <w:lang w:eastAsia="ko-KR"/>
        </w:rPr>
        <w:t>and</w:t>
      </w:r>
      <w:r>
        <w:rPr>
          <w:rFonts w:eastAsiaTheme="minorEastAsia" w:hint="eastAsia"/>
          <w:caps/>
          <w:lang w:eastAsia="ko-KR"/>
        </w:rPr>
        <w:t xml:space="preserve"> </w:t>
      </w:r>
      <w:r w:rsidR="008B41A4" w:rsidRPr="00067FDE">
        <w:rPr>
          <w:caps/>
        </w:rPr>
        <w:t xml:space="preserve">Community Presentations </w:t>
      </w:r>
    </w:p>
    <w:p w14:paraId="3EAFEA2F" w14:textId="77777777" w:rsidR="008B41A4" w:rsidRPr="00067FDE" w:rsidRDefault="008B41A4" w:rsidP="008B41A4">
      <w:pPr>
        <w:pStyle w:val="BodyText"/>
        <w:spacing w:before="5"/>
        <w:rPr>
          <w:b/>
        </w:rPr>
      </w:pPr>
    </w:p>
    <w:tbl>
      <w:tblPr>
        <w:tblW w:w="5004" w:type="pct"/>
        <w:tblCellSpacing w:w="7" w:type="dxa"/>
        <w:tblCellMar>
          <w:left w:w="0" w:type="dxa"/>
          <w:right w:w="0" w:type="dxa"/>
        </w:tblCellMar>
        <w:tblLook w:val="01E0" w:firstRow="1" w:lastRow="1" w:firstColumn="1" w:lastColumn="1" w:noHBand="0" w:noVBand="0"/>
      </w:tblPr>
      <w:tblGrid>
        <w:gridCol w:w="1597"/>
        <w:gridCol w:w="7770"/>
      </w:tblGrid>
      <w:tr w:rsidR="000320AC" w:rsidRPr="00067FDE" w14:paraId="1C9B127E" w14:textId="77777777" w:rsidTr="00D66BC6">
        <w:trPr>
          <w:trHeight w:val="526"/>
          <w:tblCellSpacing w:w="7" w:type="dxa"/>
        </w:trPr>
        <w:tc>
          <w:tcPr>
            <w:tcW w:w="841" w:type="pct"/>
          </w:tcPr>
          <w:p w14:paraId="33654D8E" w14:textId="342D8F49" w:rsidR="000320AC" w:rsidRDefault="000320AC" w:rsidP="00D66BC6">
            <w:pPr>
              <w:pStyle w:val="TableParagraph"/>
              <w:spacing w:line="266" w:lineRule="exact"/>
              <w:ind w:left="0"/>
              <w:rPr>
                <w:rFonts w:eastAsiaTheme="minorEastAsia"/>
                <w:sz w:val="24"/>
                <w:szCs w:val="24"/>
                <w:lang w:eastAsia="ko-KR"/>
              </w:rPr>
            </w:pPr>
            <w:r>
              <w:rPr>
                <w:rFonts w:eastAsiaTheme="minorEastAsia" w:hint="eastAsia"/>
                <w:sz w:val="24"/>
                <w:szCs w:val="24"/>
                <w:lang w:eastAsia="ko-KR"/>
              </w:rPr>
              <w:t xml:space="preserve">2025, </w:t>
            </w:r>
            <w:r>
              <w:rPr>
                <w:rFonts w:eastAsiaTheme="minorEastAsia"/>
                <w:sz w:val="24"/>
                <w:szCs w:val="24"/>
                <w:lang w:eastAsia="ko-KR"/>
              </w:rPr>
              <w:t>Aug</w:t>
            </w:r>
          </w:p>
        </w:tc>
        <w:tc>
          <w:tcPr>
            <w:tcW w:w="4136" w:type="pct"/>
          </w:tcPr>
          <w:p w14:paraId="505D0BD0" w14:textId="2B4F37B1" w:rsidR="000320AC" w:rsidRDefault="00B53AE5" w:rsidP="00D66BC6">
            <w:pPr>
              <w:pStyle w:val="TableParagraph"/>
              <w:spacing w:line="266" w:lineRule="exact"/>
              <w:ind w:left="0"/>
              <w:rPr>
                <w:rFonts w:eastAsiaTheme="minorEastAsia"/>
                <w:sz w:val="24"/>
                <w:szCs w:val="24"/>
                <w:lang w:eastAsia="ko-KR"/>
              </w:rPr>
            </w:pPr>
            <w:r>
              <w:rPr>
                <w:rFonts w:eastAsiaTheme="minorEastAsia"/>
                <w:sz w:val="24"/>
                <w:szCs w:val="24"/>
                <w:lang w:eastAsia="ko-KR"/>
              </w:rPr>
              <w:t xml:space="preserve">Invited </w:t>
            </w:r>
            <w:r w:rsidR="0074359C">
              <w:rPr>
                <w:rFonts w:eastAsiaTheme="minorEastAsia"/>
                <w:sz w:val="24"/>
                <w:szCs w:val="24"/>
                <w:lang w:eastAsia="ko-KR"/>
              </w:rPr>
              <w:t>c</w:t>
            </w:r>
            <w:r w:rsidR="00FA29B2">
              <w:rPr>
                <w:rFonts w:eastAsiaTheme="minorEastAsia"/>
                <w:sz w:val="24"/>
                <w:szCs w:val="24"/>
                <w:lang w:eastAsia="ko-KR"/>
              </w:rPr>
              <w:t>o</w:t>
            </w:r>
            <w:r w:rsidR="006551CB">
              <w:rPr>
                <w:rFonts w:eastAsiaTheme="minorEastAsia"/>
                <w:sz w:val="24"/>
                <w:szCs w:val="24"/>
                <w:lang w:eastAsia="ko-KR"/>
              </w:rPr>
              <w:t>-</w:t>
            </w:r>
            <w:r w:rsidR="0074359C">
              <w:rPr>
                <w:rFonts w:eastAsiaTheme="minorEastAsia"/>
                <w:sz w:val="24"/>
                <w:szCs w:val="24"/>
                <w:lang w:eastAsia="ko-KR"/>
              </w:rPr>
              <w:t>s</w:t>
            </w:r>
            <w:r w:rsidR="00FA29B2">
              <w:rPr>
                <w:rFonts w:eastAsiaTheme="minorEastAsia"/>
                <w:sz w:val="24"/>
                <w:szCs w:val="24"/>
                <w:lang w:eastAsia="ko-KR"/>
              </w:rPr>
              <w:t>peaker</w:t>
            </w:r>
            <w:r w:rsidR="009E4CD3">
              <w:rPr>
                <w:rFonts w:eastAsiaTheme="minorEastAsia"/>
                <w:sz w:val="24"/>
                <w:szCs w:val="24"/>
                <w:lang w:eastAsia="ko-KR"/>
              </w:rPr>
              <w:t xml:space="preserve"> for a focused session</w:t>
            </w:r>
            <w:r w:rsidR="00FA29B2">
              <w:rPr>
                <w:rFonts w:eastAsiaTheme="minorEastAsia"/>
                <w:sz w:val="24"/>
                <w:szCs w:val="24"/>
                <w:lang w:eastAsia="ko-KR"/>
              </w:rPr>
              <w:t>, “</w:t>
            </w:r>
            <w:r w:rsidR="00FA29B2" w:rsidRPr="00FA29B2">
              <w:rPr>
                <w:rFonts w:eastAsiaTheme="minorEastAsia"/>
                <w:sz w:val="24"/>
                <w:szCs w:val="24"/>
                <w:lang w:eastAsia="ko-KR"/>
              </w:rPr>
              <w:t>Writing Effective Abstracts: Quantitative and Qualitative Approaches</w:t>
            </w:r>
            <w:r w:rsidR="006551CB">
              <w:rPr>
                <w:rFonts w:eastAsiaTheme="minorEastAsia"/>
                <w:sz w:val="24"/>
                <w:szCs w:val="24"/>
                <w:lang w:eastAsia="ko-KR"/>
              </w:rPr>
              <w:t>,” Southern Nursing Research Society</w:t>
            </w:r>
          </w:p>
        </w:tc>
      </w:tr>
      <w:tr w:rsidR="001E720A" w:rsidRPr="00067FDE" w14:paraId="599C84A1" w14:textId="77777777" w:rsidTr="00D66BC6">
        <w:trPr>
          <w:trHeight w:val="526"/>
          <w:tblCellSpacing w:w="7" w:type="dxa"/>
        </w:trPr>
        <w:tc>
          <w:tcPr>
            <w:tcW w:w="841" w:type="pct"/>
          </w:tcPr>
          <w:p w14:paraId="1EEF8455" w14:textId="1BB87B68" w:rsidR="001E720A" w:rsidRPr="001E720A" w:rsidRDefault="001E720A" w:rsidP="00D66BC6">
            <w:pPr>
              <w:pStyle w:val="TableParagraph"/>
              <w:spacing w:line="266" w:lineRule="exact"/>
              <w:ind w:left="0"/>
              <w:rPr>
                <w:rFonts w:eastAsiaTheme="minorEastAsia"/>
                <w:sz w:val="24"/>
                <w:szCs w:val="24"/>
                <w:lang w:eastAsia="ko-KR"/>
              </w:rPr>
            </w:pPr>
            <w:r>
              <w:rPr>
                <w:rFonts w:eastAsiaTheme="minorEastAsia" w:hint="eastAsia"/>
                <w:sz w:val="24"/>
                <w:szCs w:val="24"/>
                <w:lang w:eastAsia="ko-KR"/>
              </w:rPr>
              <w:t>2025, July</w:t>
            </w:r>
          </w:p>
        </w:tc>
        <w:tc>
          <w:tcPr>
            <w:tcW w:w="4136" w:type="pct"/>
          </w:tcPr>
          <w:p w14:paraId="65B48699" w14:textId="1DC9151A" w:rsidR="001E720A" w:rsidRPr="00BA3897" w:rsidRDefault="00BA3897" w:rsidP="00D66BC6">
            <w:pPr>
              <w:pStyle w:val="TableParagraph"/>
              <w:spacing w:line="266" w:lineRule="exact"/>
              <w:ind w:left="0"/>
              <w:rPr>
                <w:rFonts w:eastAsiaTheme="minorEastAsia"/>
                <w:sz w:val="24"/>
                <w:szCs w:val="24"/>
                <w:lang w:eastAsia="ko-KR"/>
              </w:rPr>
            </w:pPr>
            <w:r>
              <w:rPr>
                <w:rFonts w:eastAsiaTheme="minorEastAsia" w:hint="eastAsia"/>
                <w:sz w:val="24"/>
                <w:szCs w:val="24"/>
                <w:lang w:eastAsia="ko-KR"/>
              </w:rPr>
              <w:t>Augusta University</w:t>
            </w:r>
            <w:r w:rsidR="00CA0CAE">
              <w:rPr>
                <w:rFonts w:eastAsiaTheme="minorEastAsia" w:hint="eastAsia"/>
                <w:sz w:val="24"/>
                <w:szCs w:val="24"/>
                <w:lang w:eastAsia="ko-KR"/>
              </w:rPr>
              <w:t xml:space="preserve"> </w:t>
            </w:r>
            <w:r w:rsidR="00283A2C">
              <w:rPr>
                <w:rFonts w:eastAsiaTheme="minorEastAsia" w:hint="eastAsia"/>
                <w:sz w:val="24"/>
                <w:szCs w:val="24"/>
                <w:lang w:eastAsia="ko-KR"/>
              </w:rPr>
              <w:t>College of Nursing PhD Intensive Week (</w:t>
            </w:r>
            <w:r w:rsidR="00CA0CAE">
              <w:rPr>
                <w:rFonts w:eastAsiaTheme="minorEastAsia" w:hint="eastAsia"/>
                <w:sz w:val="24"/>
                <w:szCs w:val="24"/>
                <w:lang w:eastAsia="ko-KR"/>
              </w:rPr>
              <w:t>Guest Speaker</w:t>
            </w:r>
            <w:r w:rsidR="00283A2C">
              <w:rPr>
                <w:rFonts w:eastAsiaTheme="minorEastAsia" w:hint="eastAsia"/>
                <w:sz w:val="24"/>
                <w:szCs w:val="24"/>
                <w:lang w:eastAsia="ko-KR"/>
              </w:rPr>
              <w:t>)</w:t>
            </w:r>
            <w:r w:rsidR="00CA0CAE">
              <w:rPr>
                <w:rFonts w:eastAsiaTheme="minorEastAsia" w:hint="eastAsia"/>
                <w:sz w:val="24"/>
                <w:szCs w:val="24"/>
                <w:lang w:eastAsia="ko-KR"/>
              </w:rPr>
              <w:t>,</w:t>
            </w:r>
            <w:r w:rsidR="00283A2C">
              <w:rPr>
                <w:rFonts w:eastAsiaTheme="minorEastAsia" w:hint="eastAsia"/>
                <w:sz w:val="24"/>
                <w:szCs w:val="24"/>
                <w:lang w:eastAsia="ko-KR"/>
              </w:rPr>
              <w:t xml:space="preserve"> </w:t>
            </w:r>
            <w:r w:rsidR="004C0250" w:rsidRPr="004C0250">
              <w:rPr>
                <w:rFonts w:eastAsiaTheme="minorEastAsia"/>
                <w:sz w:val="24"/>
                <w:szCs w:val="24"/>
                <w:lang w:eastAsia="ko-KR"/>
              </w:rPr>
              <w:t>Role of Diet Quality in Cardiovascular Health: From Psychological Status to the Microbiome</w:t>
            </w:r>
            <w:r w:rsidR="004C0250">
              <w:rPr>
                <w:rFonts w:eastAsiaTheme="minorEastAsia" w:hint="eastAsia"/>
                <w:sz w:val="24"/>
                <w:szCs w:val="24"/>
                <w:lang w:eastAsia="ko-KR"/>
              </w:rPr>
              <w:t xml:space="preserve">, </w:t>
            </w:r>
            <w:r w:rsidR="00D44DCD">
              <w:rPr>
                <w:rFonts w:eastAsiaTheme="minorEastAsia" w:hint="eastAsia"/>
                <w:sz w:val="24"/>
                <w:szCs w:val="24"/>
                <w:lang w:eastAsia="ko-KR"/>
              </w:rPr>
              <w:t>Augusta University, GA</w:t>
            </w:r>
            <w:r w:rsidR="00CA0CAE">
              <w:rPr>
                <w:rFonts w:eastAsiaTheme="minorEastAsia" w:hint="eastAsia"/>
                <w:sz w:val="24"/>
                <w:szCs w:val="24"/>
                <w:lang w:eastAsia="ko-KR"/>
              </w:rPr>
              <w:t xml:space="preserve"> </w:t>
            </w:r>
          </w:p>
        </w:tc>
      </w:tr>
      <w:tr w:rsidR="00D66BC6" w:rsidRPr="00067FDE" w14:paraId="3AEE3CDA" w14:textId="77777777" w:rsidTr="00D66BC6">
        <w:trPr>
          <w:trHeight w:val="526"/>
          <w:tblCellSpacing w:w="7" w:type="dxa"/>
        </w:trPr>
        <w:tc>
          <w:tcPr>
            <w:tcW w:w="841" w:type="pct"/>
          </w:tcPr>
          <w:p w14:paraId="1A181EFF" w14:textId="77A28F8A" w:rsidR="00D66BC6" w:rsidRPr="00067FDE" w:rsidRDefault="00D66BC6" w:rsidP="00D66BC6">
            <w:pPr>
              <w:pStyle w:val="TableParagraph"/>
              <w:spacing w:line="266" w:lineRule="exact"/>
              <w:ind w:left="0"/>
              <w:rPr>
                <w:sz w:val="24"/>
                <w:szCs w:val="24"/>
              </w:rPr>
            </w:pPr>
            <w:r w:rsidRPr="00067FDE">
              <w:rPr>
                <w:sz w:val="24"/>
                <w:szCs w:val="24"/>
              </w:rPr>
              <w:t>2025, Apr</w:t>
            </w:r>
          </w:p>
        </w:tc>
        <w:tc>
          <w:tcPr>
            <w:tcW w:w="4136" w:type="pct"/>
          </w:tcPr>
          <w:p w14:paraId="2A69E11F" w14:textId="1103F501" w:rsidR="00D66BC6" w:rsidRPr="00067FDE" w:rsidRDefault="0074359C" w:rsidP="00D66BC6">
            <w:pPr>
              <w:pStyle w:val="TableParagraph"/>
              <w:spacing w:line="266" w:lineRule="exact"/>
              <w:ind w:left="0"/>
              <w:rPr>
                <w:sz w:val="24"/>
                <w:szCs w:val="24"/>
              </w:rPr>
            </w:pPr>
            <w:r>
              <w:rPr>
                <w:sz w:val="24"/>
                <w:szCs w:val="24"/>
              </w:rPr>
              <w:t xml:space="preserve">Keynote Speaker, </w:t>
            </w:r>
            <w:r w:rsidR="001E720A" w:rsidRPr="00067FDE">
              <w:rPr>
                <w:sz w:val="24"/>
                <w:szCs w:val="24"/>
              </w:rPr>
              <w:t>Delta Psi Chapter of Sigma Theta Tau Honor Society of Nursing</w:t>
            </w:r>
            <w:r w:rsidR="001E720A">
              <w:rPr>
                <w:rFonts w:eastAsiaTheme="minorEastAsia" w:hint="eastAsia"/>
                <w:sz w:val="24"/>
                <w:szCs w:val="24"/>
                <w:lang w:eastAsia="ko-KR"/>
              </w:rPr>
              <w:t xml:space="preserve"> </w:t>
            </w:r>
            <w:r w:rsidR="001E720A" w:rsidRPr="00067FDE">
              <w:rPr>
                <w:sz w:val="24"/>
                <w:szCs w:val="24"/>
              </w:rPr>
              <w:t>Induction Ceremon</w:t>
            </w:r>
            <w:r>
              <w:rPr>
                <w:sz w:val="24"/>
                <w:szCs w:val="24"/>
              </w:rPr>
              <w:t>y</w:t>
            </w:r>
            <w:r w:rsidR="001E720A">
              <w:rPr>
                <w:rFonts w:eastAsiaTheme="minorEastAsia" w:hint="eastAsia"/>
                <w:sz w:val="24"/>
                <w:szCs w:val="24"/>
                <w:lang w:eastAsia="ko-KR"/>
              </w:rPr>
              <w:t>,</w:t>
            </w:r>
            <w:r w:rsidR="00D66BC6" w:rsidRPr="00067FDE">
              <w:rPr>
                <w:b/>
                <w:bCs/>
                <w:sz w:val="24"/>
                <w:szCs w:val="24"/>
              </w:rPr>
              <w:t xml:space="preserve"> </w:t>
            </w:r>
            <w:r w:rsidR="00D66BC6" w:rsidRPr="00067FDE">
              <w:rPr>
                <w:sz w:val="24"/>
                <w:szCs w:val="24"/>
              </w:rPr>
              <w:t>Metabolic Syndrome: A Dietary Intervention to Reduce Inflammation and Oxidative Stress: NDSR training, Berea College, KY</w:t>
            </w:r>
          </w:p>
        </w:tc>
      </w:tr>
      <w:tr w:rsidR="00D66BC6" w:rsidRPr="00067FDE" w14:paraId="4CF501F0" w14:textId="77777777" w:rsidTr="00D66BC6">
        <w:trPr>
          <w:trHeight w:val="526"/>
          <w:tblCellSpacing w:w="7" w:type="dxa"/>
        </w:trPr>
        <w:tc>
          <w:tcPr>
            <w:tcW w:w="841" w:type="pct"/>
          </w:tcPr>
          <w:p w14:paraId="7DB7DF31" w14:textId="4A1E4A81" w:rsidR="00D66BC6" w:rsidRPr="000F5493" w:rsidRDefault="00D66BC6" w:rsidP="00D66BC6">
            <w:pPr>
              <w:pStyle w:val="TableParagraph"/>
              <w:spacing w:line="266" w:lineRule="exact"/>
              <w:ind w:left="0"/>
              <w:rPr>
                <w:rFonts w:eastAsiaTheme="minorEastAsia"/>
                <w:sz w:val="24"/>
                <w:szCs w:val="24"/>
                <w:lang w:eastAsia="ko-KR"/>
              </w:rPr>
            </w:pPr>
            <w:r w:rsidRPr="00067FDE">
              <w:rPr>
                <w:sz w:val="24"/>
                <w:szCs w:val="24"/>
              </w:rPr>
              <w:t>2023</w:t>
            </w:r>
            <w:r w:rsidR="000F5493">
              <w:rPr>
                <w:rFonts w:eastAsiaTheme="minorEastAsia" w:hint="eastAsia"/>
                <w:sz w:val="24"/>
                <w:szCs w:val="24"/>
                <w:lang w:eastAsia="ko-KR"/>
              </w:rPr>
              <w:t>, Feb</w:t>
            </w:r>
          </w:p>
        </w:tc>
        <w:tc>
          <w:tcPr>
            <w:tcW w:w="4136" w:type="pct"/>
          </w:tcPr>
          <w:p w14:paraId="11FA5E01" w14:textId="1C465EA6" w:rsidR="00D66BC6" w:rsidRPr="00067FDE" w:rsidRDefault="00D66BC6" w:rsidP="00D66BC6">
            <w:pPr>
              <w:pStyle w:val="TableParagraph"/>
              <w:spacing w:line="266" w:lineRule="exact"/>
              <w:ind w:left="0"/>
              <w:rPr>
                <w:sz w:val="24"/>
                <w:szCs w:val="24"/>
              </w:rPr>
            </w:pPr>
            <w:r w:rsidRPr="00067FDE">
              <w:rPr>
                <w:sz w:val="24"/>
                <w:szCs w:val="24"/>
              </w:rPr>
              <w:t>Preventing Heart Disease, UK-union County Extension Heart Health Program, Morganfield, KY (Co-presenters: Kang J. &amp; Biddle MJ.)</w:t>
            </w:r>
          </w:p>
        </w:tc>
      </w:tr>
      <w:tr w:rsidR="00D66BC6" w:rsidRPr="00067FDE" w14:paraId="4F431C6D" w14:textId="77777777" w:rsidTr="00D66BC6">
        <w:trPr>
          <w:trHeight w:val="822"/>
          <w:tblCellSpacing w:w="7" w:type="dxa"/>
        </w:trPr>
        <w:tc>
          <w:tcPr>
            <w:tcW w:w="841" w:type="pct"/>
          </w:tcPr>
          <w:p w14:paraId="6E582927" w14:textId="77777777" w:rsidR="00D66BC6" w:rsidRPr="00067FDE" w:rsidRDefault="00D66BC6" w:rsidP="00D66BC6">
            <w:pPr>
              <w:pStyle w:val="TableParagraph"/>
              <w:spacing w:line="266" w:lineRule="exact"/>
              <w:ind w:left="0"/>
              <w:rPr>
                <w:sz w:val="24"/>
                <w:szCs w:val="24"/>
              </w:rPr>
            </w:pPr>
            <w:r w:rsidRPr="00067FDE">
              <w:rPr>
                <w:sz w:val="24"/>
                <w:szCs w:val="24"/>
              </w:rPr>
              <w:t>Oct, 2019</w:t>
            </w:r>
          </w:p>
        </w:tc>
        <w:tc>
          <w:tcPr>
            <w:tcW w:w="4136" w:type="pct"/>
          </w:tcPr>
          <w:p w14:paraId="472FBC9F" w14:textId="77777777" w:rsidR="00D66BC6" w:rsidRPr="00067FDE" w:rsidRDefault="00D66BC6" w:rsidP="00D66BC6">
            <w:pPr>
              <w:pStyle w:val="TableParagraph"/>
              <w:spacing w:line="266" w:lineRule="exact"/>
              <w:ind w:left="0"/>
              <w:rPr>
                <w:sz w:val="24"/>
                <w:szCs w:val="24"/>
              </w:rPr>
            </w:pPr>
            <w:r w:rsidRPr="00067FDE">
              <w:rPr>
                <w:sz w:val="24"/>
                <w:szCs w:val="24"/>
              </w:rPr>
              <w:t>Metabolic Syndrome: A Dietary Intervention to Reduce Inflammation and</w:t>
            </w:r>
          </w:p>
          <w:p w14:paraId="0D63F88E" w14:textId="3390E442" w:rsidR="00D66BC6" w:rsidRPr="00067FDE" w:rsidRDefault="00D66BC6" w:rsidP="00D66BC6">
            <w:pPr>
              <w:pStyle w:val="TableParagraph"/>
              <w:spacing w:line="270" w:lineRule="atLeast"/>
              <w:ind w:left="0"/>
              <w:rPr>
                <w:sz w:val="24"/>
                <w:szCs w:val="24"/>
              </w:rPr>
            </w:pPr>
            <w:r w:rsidRPr="00067FDE">
              <w:rPr>
                <w:sz w:val="24"/>
                <w:szCs w:val="24"/>
              </w:rPr>
              <w:t>Oxidative Stress. (NDSR training), Delta Psi Chapter of Sigma Theta Tau Honor Society of Nursing, Lexington, KY</w:t>
            </w:r>
          </w:p>
        </w:tc>
      </w:tr>
      <w:tr w:rsidR="00D66BC6" w:rsidRPr="00067FDE" w14:paraId="794B77F5" w14:textId="77777777" w:rsidTr="00D66BC6">
        <w:trPr>
          <w:trHeight w:val="711"/>
          <w:tblCellSpacing w:w="7" w:type="dxa"/>
        </w:trPr>
        <w:tc>
          <w:tcPr>
            <w:tcW w:w="841" w:type="pct"/>
          </w:tcPr>
          <w:p w14:paraId="5CA66E51" w14:textId="77777777" w:rsidR="00D66BC6" w:rsidRPr="00067FDE" w:rsidRDefault="00D66BC6" w:rsidP="00D66BC6">
            <w:pPr>
              <w:pStyle w:val="TableParagraph"/>
              <w:ind w:left="0"/>
              <w:rPr>
                <w:sz w:val="24"/>
                <w:szCs w:val="24"/>
              </w:rPr>
            </w:pPr>
            <w:r w:rsidRPr="00067FDE">
              <w:rPr>
                <w:sz w:val="24"/>
                <w:szCs w:val="24"/>
              </w:rPr>
              <w:t>Oct, 2019</w:t>
            </w:r>
          </w:p>
        </w:tc>
        <w:tc>
          <w:tcPr>
            <w:tcW w:w="4136" w:type="pct"/>
          </w:tcPr>
          <w:p w14:paraId="77E308C4" w14:textId="77777777" w:rsidR="00D66BC6" w:rsidRPr="00067FDE" w:rsidRDefault="00D66BC6" w:rsidP="00D66BC6">
            <w:pPr>
              <w:pStyle w:val="TableParagraph"/>
              <w:spacing w:line="240" w:lineRule="auto"/>
              <w:ind w:left="0" w:right="439"/>
              <w:rPr>
                <w:sz w:val="24"/>
                <w:szCs w:val="24"/>
              </w:rPr>
            </w:pPr>
            <w:r w:rsidRPr="00067FDE">
              <w:rPr>
                <w:sz w:val="24"/>
                <w:szCs w:val="24"/>
              </w:rPr>
              <w:t>A Dietary Intervention to Reduce Inflammation and Oxidative Stress in Individuals with Metabolic Syndrome. Senior Center at Charles Young</w:t>
            </w:r>
          </w:p>
          <w:p w14:paraId="5BD44442" w14:textId="77777777" w:rsidR="00D66BC6" w:rsidRPr="00067FDE" w:rsidRDefault="00D66BC6" w:rsidP="00D66BC6">
            <w:pPr>
              <w:pStyle w:val="TableParagraph"/>
              <w:spacing w:line="261" w:lineRule="exact"/>
              <w:ind w:left="0"/>
              <w:rPr>
                <w:sz w:val="24"/>
                <w:szCs w:val="24"/>
              </w:rPr>
            </w:pPr>
            <w:r w:rsidRPr="00067FDE">
              <w:rPr>
                <w:sz w:val="24"/>
                <w:szCs w:val="24"/>
              </w:rPr>
              <w:t>Center, KY</w:t>
            </w:r>
          </w:p>
        </w:tc>
      </w:tr>
      <w:tr w:rsidR="00D66BC6" w:rsidRPr="00067FDE" w14:paraId="5BDC4D95" w14:textId="77777777" w:rsidTr="00D66BC6">
        <w:trPr>
          <w:trHeight w:val="53"/>
          <w:tblCellSpacing w:w="7" w:type="dxa"/>
        </w:trPr>
        <w:tc>
          <w:tcPr>
            <w:tcW w:w="841" w:type="pct"/>
          </w:tcPr>
          <w:p w14:paraId="5F45E5FE" w14:textId="77777777" w:rsidR="00D66BC6" w:rsidRPr="00067FDE" w:rsidRDefault="00D66BC6" w:rsidP="00D66BC6">
            <w:pPr>
              <w:pStyle w:val="TableParagraph"/>
              <w:ind w:left="0"/>
              <w:rPr>
                <w:sz w:val="24"/>
                <w:szCs w:val="24"/>
              </w:rPr>
            </w:pPr>
            <w:r w:rsidRPr="00067FDE">
              <w:rPr>
                <w:sz w:val="24"/>
                <w:szCs w:val="24"/>
              </w:rPr>
              <w:t>Sep, 2019</w:t>
            </w:r>
          </w:p>
        </w:tc>
        <w:tc>
          <w:tcPr>
            <w:tcW w:w="4136" w:type="pct"/>
          </w:tcPr>
          <w:p w14:paraId="17952202" w14:textId="77777777" w:rsidR="00D66BC6" w:rsidRPr="00067FDE" w:rsidRDefault="00D66BC6" w:rsidP="00D66BC6">
            <w:pPr>
              <w:pStyle w:val="TableParagraph"/>
              <w:ind w:left="0"/>
              <w:rPr>
                <w:sz w:val="24"/>
                <w:szCs w:val="24"/>
              </w:rPr>
            </w:pPr>
            <w:r w:rsidRPr="00067FDE">
              <w:rPr>
                <w:sz w:val="24"/>
                <w:szCs w:val="24"/>
              </w:rPr>
              <w:t>Metabolic Syndrome: A Dietary Intervention to Reduce Inflammation and</w:t>
            </w:r>
          </w:p>
          <w:p w14:paraId="4F466D4F" w14:textId="77777777" w:rsidR="00D66BC6" w:rsidRPr="00067FDE" w:rsidRDefault="00D66BC6" w:rsidP="00D66BC6">
            <w:pPr>
              <w:pStyle w:val="TableParagraph"/>
              <w:spacing w:line="256" w:lineRule="exact"/>
              <w:ind w:left="0"/>
              <w:rPr>
                <w:sz w:val="24"/>
                <w:szCs w:val="24"/>
              </w:rPr>
            </w:pPr>
            <w:r w:rsidRPr="00067FDE">
              <w:rPr>
                <w:sz w:val="24"/>
                <w:szCs w:val="24"/>
              </w:rPr>
              <w:t>Oxidative Stress. Lexington Senior Center, KY</w:t>
            </w:r>
          </w:p>
        </w:tc>
      </w:tr>
    </w:tbl>
    <w:p w14:paraId="7DC8B96B" w14:textId="77777777" w:rsidR="008B41A4" w:rsidRPr="00067FDE" w:rsidRDefault="008B41A4" w:rsidP="00860196">
      <w:pPr>
        <w:rPr>
          <w:b/>
          <w:caps/>
          <w:sz w:val="24"/>
          <w:szCs w:val="24"/>
          <w:u w:val="thick"/>
        </w:rPr>
      </w:pPr>
    </w:p>
    <w:p w14:paraId="0AA5B5C5" w14:textId="05DF1308" w:rsidR="008E5881" w:rsidRPr="00067FDE" w:rsidRDefault="00392FA2" w:rsidP="00860196">
      <w:pPr>
        <w:rPr>
          <w:b/>
          <w:caps/>
          <w:sz w:val="24"/>
          <w:szCs w:val="24"/>
          <w:u w:val="single"/>
        </w:rPr>
      </w:pPr>
      <w:r w:rsidRPr="00067FDE">
        <w:rPr>
          <w:b/>
          <w:caps/>
          <w:sz w:val="24"/>
          <w:szCs w:val="24"/>
          <w:u w:val="single"/>
        </w:rPr>
        <w:t>Professional Memberships</w:t>
      </w:r>
    </w:p>
    <w:p w14:paraId="1B265658" w14:textId="77777777" w:rsidR="00AC31D8" w:rsidRPr="00067FDE" w:rsidRDefault="00AC31D8">
      <w:pPr>
        <w:ind w:left="300"/>
        <w:rPr>
          <w:b/>
          <w:sz w:val="24"/>
          <w:szCs w:val="24"/>
        </w:rPr>
      </w:pPr>
    </w:p>
    <w:tbl>
      <w:tblPr>
        <w:tblStyle w:val="TableGrid"/>
        <w:tblW w:w="5418" w:type="pct"/>
        <w:tblCellSpacing w:w="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00"/>
        <w:gridCol w:w="6675"/>
        <w:gridCol w:w="664"/>
        <w:gridCol w:w="1303"/>
      </w:tblGrid>
      <w:tr w:rsidR="004075C6" w:rsidRPr="00067FDE" w14:paraId="6A329720" w14:textId="77777777" w:rsidTr="00101DE6">
        <w:trPr>
          <w:gridAfter w:val="1"/>
          <w:wAfter w:w="578" w:type="pct"/>
          <w:tblCellSpacing w:w="21" w:type="dxa"/>
        </w:trPr>
        <w:tc>
          <w:tcPr>
            <w:tcW w:w="718" w:type="pct"/>
          </w:tcPr>
          <w:p w14:paraId="5C9D8289" w14:textId="0DB8A372" w:rsidR="004075C6" w:rsidRPr="00067FDE" w:rsidRDefault="004075C6">
            <w:pPr>
              <w:pStyle w:val="BodyText"/>
              <w:spacing w:before="9"/>
            </w:pPr>
            <w:r w:rsidRPr="00067FDE">
              <w:t>202</w:t>
            </w:r>
            <w:r w:rsidR="007C088F" w:rsidRPr="00067FDE">
              <w:t>3</w:t>
            </w:r>
            <w:r w:rsidR="00347606" w:rsidRPr="00067FDE">
              <w:t>-present</w:t>
            </w:r>
          </w:p>
        </w:tc>
        <w:tc>
          <w:tcPr>
            <w:tcW w:w="3622" w:type="pct"/>
            <w:gridSpan w:val="2"/>
          </w:tcPr>
          <w:p w14:paraId="21A5A188" w14:textId="3A74E344" w:rsidR="004075C6" w:rsidRPr="00067FDE" w:rsidRDefault="004075C6">
            <w:pPr>
              <w:pStyle w:val="BodyText"/>
              <w:spacing w:before="9"/>
            </w:pPr>
            <w:r w:rsidRPr="00067FDE">
              <w:t xml:space="preserve">European Society of </w:t>
            </w:r>
            <w:r w:rsidR="00BC2203" w:rsidRPr="00067FDE">
              <w:t>Cardiology (Heart Failure)</w:t>
            </w:r>
          </w:p>
        </w:tc>
      </w:tr>
      <w:tr w:rsidR="007C088F" w:rsidRPr="00067FDE" w14:paraId="6F4FF40F" w14:textId="77777777" w:rsidTr="00101DE6">
        <w:trPr>
          <w:gridAfter w:val="1"/>
          <w:wAfter w:w="578" w:type="pct"/>
          <w:tblCellSpacing w:w="21" w:type="dxa"/>
        </w:trPr>
        <w:tc>
          <w:tcPr>
            <w:tcW w:w="718" w:type="pct"/>
          </w:tcPr>
          <w:p w14:paraId="1A290B2F" w14:textId="49B9E3FF" w:rsidR="007C088F" w:rsidRPr="00067FDE" w:rsidRDefault="007C088F" w:rsidP="007C088F">
            <w:pPr>
              <w:pStyle w:val="BodyText"/>
              <w:spacing w:before="9"/>
            </w:pPr>
            <w:r w:rsidRPr="00067FDE">
              <w:t>2022-2023</w:t>
            </w:r>
          </w:p>
        </w:tc>
        <w:tc>
          <w:tcPr>
            <w:tcW w:w="3622" w:type="pct"/>
            <w:gridSpan w:val="2"/>
          </w:tcPr>
          <w:p w14:paraId="339ED4A1" w14:textId="2D910191" w:rsidR="007C088F" w:rsidRPr="00067FDE" w:rsidRDefault="007C088F" w:rsidP="007C088F">
            <w:pPr>
              <w:pStyle w:val="BodyText"/>
              <w:spacing w:before="9"/>
            </w:pPr>
            <w:r w:rsidRPr="00067FDE">
              <w:t xml:space="preserve">European Society of Cardiology </w:t>
            </w:r>
          </w:p>
        </w:tc>
      </w:tr>
      <w:tr w:rsidR="007C088F" w:rsidRPr="00067FDE" w14:paraId="3F05C97D" w14:textId="77777777" w:rsidTr="00101DE6">
        <w:trPr>
          <w:gridAfter w:val="1"/>
          <w:wAfter w:w="578" w:type="pct"/>
          <w:trHeight w:val="171"/>
          <w:tblCellSpacing w:w="21" w:type="dxa"/>
        </w:trPr>
        <w:tc>
          <w:tcPr>
            <w:tcW w:w="718" w:type="pct"/>
          </w:tcPr>
          <w:p w14:paraId="2509EEC5" w14:textId="1A61BCA1" w:rsidR="007C088F" w:rsidRPr="00067FDE" w:rsidRDefault="007C088F" w:rsidP="007C088F">
            <w:pPr>
              <w:pStyle w:val="BodyText"/>
              <w:spacing w:before="9"/>
            </w:pPr>
            <w:r w:rsidRPr="00067FDE">
              <w:t>2022-present</w:t>
            </w:r>
          </w:p>
        </w:tc>
        <w:tc>
          <w:tcPr>
            <w:tcW w:w="3622" w:type="pct"/>
            <w:gridSpan w:val="2"/>
          </w:tcPr>
          <w:p w14:paraId="0919D4CF" w14:textId="281103B9" w:rsidR="007C088F" w:rsidRPr="00067FDE" w:rsidRDefault="007C088F" w:rsidP="007C088F">
            <w:pPr>
              <w:pStyle w:val="BodyText"/>
              <w:spacing w:before="9"/>
            </w:pPr>
            <w:r w:rsidRPr="00067FDE">
              <w:t>Kentucky Public Health Association</w:t>
            </w:r>
          </w:p>
        </w:tc>
      </w:tr>
      <w:tr w:rsidR="007C088F" w:rsidRPr="00067FDE" w14:paraId="0908321B" w14:textId="77777777" w:rsidTr="00101DE6">
        <w:trPr>
          <w:gridAfter w:val="1"/>
          <w:wAfter w:w="578" w:type="pct"/>
          <w:tblCellSpacing w:w="21" w:type="dxa"/>
        </w:trPr>
        <w:tc>
          <w:tcPr>
            <w:tcW w:w="718" w:type="pct"/>
          </w:tcPr>
          <w:p w14:paraId="6AD75A1D" w14:textId="66C03C89" w:rsidR="007C088F" w:rsidRPr="00067FDE" w:rsidRDefault="007C088F" w:rsidP="007C088F">
            <w:pPr>
              <w:pStyle w:val="BodyText"/>
              <w:spacing w:before="9"/>
            </w:pPr>
            <w:r w:rsidRPr="00067FDE">
              <w:t>2018-present</w:t>
            </w:r>
          </w:p>
        </w:tc>
        <w:tc>
          <w:tcPr>
            <w:tcW w:w="3622" w:type="pct"/>
            <w:gridSpan w:val="2"/>
          </w:tcPr>
          <w:p w14:paraId="62A903EB" w14:textId="110BE9E9" w:rsidR="007C088F" w:rsidRPr="00067FDE" w:rsidRDefault="007C088F" w:rsidP="007C088F">
            <w:pPr>
              <w:pStyle w:val="BodyText"/>
              <w:spacing w:before="9"/>
            </w:pPr>
            <w:r w:rsidRPr="00067FDE">
              <w:t>Heart Failure Society of America</w:t>
            </w:r>
          </w:p>
        </w:tc>
      </w:tr>
      <w:tr w:rsidR="007C088F" w:rsidRPr="00067FDE" w14:paraId="55ACBDEB" w14:textId="77777777" w:rsidTr="00101DE6">
        <w:trPr>
          <w:gridAfter w:val="1"/>
          <w:wAfter w:w="578" w:type="pct"/>
          <w:tblCellSpacing w:w="21" w:type="dxa"/>
        </w:trPr>
        <w:tc>
          <w:tcPr>
            <w:tcW w:w="718" w:type="pct"/>
          </w:tcPr>
          <w:p w14:paraId="0EACDB2C" w14:textId="3C8FE9CE" w:rsidR="007C088F" w:rsidRPr="00067FDE" w:rsidRDefault="007C088F" w:rsidP="007C088F">
            <w:pPr>
              <w:pStyle w:val="BodyText"/>
              <w:spacing w:before="9"/>
              <w:rPr>
                <w:bCs/>
              </w:rPr>
            </w:pPr>
            <w:r w:rsidRPr="00067FDE">
              <w:t>2017-2021</w:t>
            </w:r>
          </w:p>
        </w:tc>
        <w:tc>
          <w:tcPr>
            <w:tcW w:w="3622" w:type="pct"/>
            <w:gridSpan w:val="2"/>
          </w:tcPr>
          <w:p w14:paraId="1860D3DF" w14:textId="7D0C9C3D" w:rsidR="007C088F" w:rsidRPr="00067FDE" w:rsidRDefault="007C088F" w:rsidP="007C088F">
            <w:pPr>
              <w:pStyle w:val="BodyText"/>
              <w:spacing w:before="9"/>
              <w:rPr>
                <w:bCs/>
              </w:rPr>
            </w:pPr>
            <w:r w:rsidRPr="00067FDE">
              <w:t>American Public Health Association</w:t>
            </w:r>
          </w:p>
        </w:tc>
      </w:tr>
      <w:tr w:rsidR="007C088F" w:rsidRPr="00067FDE" w14:paraId="51C21A90" w14:textId="77777777" w:rsidTr="00101DE6">
        <w:trPr>
          <w:gridAfter w:val="1"/>
          <w:wAfter w:w="578" w:type="pct"/>
          <w:tblCellSpacing w:w="21" w:type="dxa"/>
        </w:trPr>
        <w:tc>
          <w:tcPr>
            <w:tcW w:w="718" w:type="pct"/>
          </w:tcPr>
          <w:p w14:paraId="5EFECB24" w14:textId="59D963C8" w:rsidR="007C088F" w:rsidRPr="00067FDE" w:rsidRDefault="007C088F" w:rsidP="007C088F">
            <w:pPr>
              <w:pStyle w:val="BodyText"/>
              <w:spacing w:before="9"/>
              <w:rPr>
                <w:bCs/>
              </w:rPr>
            </w:pPr>
            <w:r w:rsidRPr="00067FDE">
              <w:t>2016-Present</w:t>
            </w:r>
          </w:p>
        </w:tc>
        <w:tc>
          <w:tcPr>
            <w:tcW w:w="3622" w:type="pct"/>
            <w:gridSpan w:val="2"/>
          </w:tcPr>
          <w:p w14:paraId="6FC41E0F" w14:textId="1C78CA4C" w:rsidR="007C088F" w:rsidRPr="00067FDE" w:rsidRDefault="007C088F" w:rsidP="007C088F">
            <w:pPr>
              <w:pStyle w:val="BodyText"/>
              <w:spacing w:before="9"/>
              <w:rPr>
                <w:bCs/>
              </w:rPr>
            </w:pPr>
            <w:r w:rsidRPr="00067FDE">
              <w:t>Southern Nursing Research Society</w:t>
            </w:r>
          </w:p>
        </w:tc>
      </w:tr>
      <w:tr w:rsidR="007C088F" w:rsidRPr="00067FDE" w14:paraId="18D3DB5D" w14:textId="77777777" w:rsidTr="00101DE6">
        <w:trPr>
          <w:gridAfter w:val="1"/>
          <w:wAfter w:w="578" w:type="pct"/>
          <w:tblCellSpacing w:w="21" w:type="dxa"/>
        </w:trPr>
        <w:tc>
          <w:tcPr>
            <w:tcW w:w="718" w:type="pct"/>
          </w:tcPr>
          <w:p w14:paraId="5BAB0AB4" w14:textId="0A01FF7F" w:rsidR="007C088F" w:rsidRPr="00067FDE" w:rsidRDefault="007C088F" w:rsidP="007C088F">
            <w:pPr>
              <w:pStyle w:val="BodyText"/>
              <w:spacing w:before="9"/>
              <w:rPr>
                <w:bCs/>
              </w:rPr>
            </w:pPr>
            <w:r w:rsidRPr="00067FDE">
              <w:t>2015-Present</w:t>
            </w:r>
          </w:p>
        </w:tc>
        <w:tc>
          <w:tcPr>
            <w:tcW w:w="3622" w:type="pct"/>
            <w:gridSpan w:val="2"/>
          </w:tcPr>
          <w:p w14:paraId="4BC67DC5" w14:textId="74D1C83A" w:rsidR="007C088F" w:rsidRPr="00067FDE" w:rsidRDefault="007C088F" w:rsidP="007C088F">
            <w:pPr>
              <w:pStyle w:val="BodyText"/>
              <w:tabs>
                <w:tab w:val="left" w:pos="1919"/>
              </w:tabs>
              <w:rPr>
                <w:bCs/>
              </w:rPr>
            </w:pPr>
            <w:r w:rsidRPr="00067FDE">
              <w:t>Delta Psi/Sigma Theta Tau International</w:t>
            </w:r>
            <w:r w:rsidR="00137408" w:rsidRPr="00067FDE">
              <w:t xml:space="preserve"> </w:t>
            </w:r>
            <w:r w:rsidR="00540173">
              <w:t>Honor</w:t>
            </w:r>
            <w:r w:rsidR="00137408" w:rsidRPr="00067FDE">
              <w:t xml:space="preserve"> Society of Nursing</w:t>
            </w:r>
          </w:p>
        </w:tc>
      </w:tr>
      <w:tr w:rsidR="007C088F" w:rsidRPr="00067FDE" w14:paraId="4C0A3BB4" w14:textId="77777777" w:rsidTr="00101DE6">
        <w:trPr>
          <w:gridAfter w:val="1"/>
          <w:wAfter w:w="578" w:type="pct"/>
          <w:tblCellSpacing w:w="21" w:type="dxa"/>
        </w:trPr>
        <w:tc>
          <w:tcPr>
            <w:tcW w:w="718" w:type="pct"/>
          </w:tcPr>
          <w:p w14:paraId="184AA11E" w14:textId="31DE49AE" w:rsidR="007C088F" w:rsidRPr="00067FDE" w:rsidRDefault="007C088F" w:rsidP="007C088F">
            <w:pPr>
              <w:pStyle w:val="BodyText"/>
              <w:spacing w:before="9"/>
            </w:pPr>
            <w:r w:rsidRPr="00067FDE">
              <w:t>2014-2021</w:t>
            </w:r>
          </w:p>
        </w:tc>
        <w:tc>
          <w:tcPr>
            <w:tcW w:w="3622" w:type="pct"/>
            <w:gridSpan w:val="2"/>
          </w:tcPr>
          <w:p w14:paraId="0213C8C7" w14:textId="06902CA6" w:rsidR="007C088F" w:rsidRPr="00067FDE" w:rsidRDefault="007C088F" w:rsidP="007C088F">
            <w:pPr>
              <w:pStyle w:val="BodyText"/>
              <w:spacing w:before="9"/>
            </w:pPr>
            <w:r w:rsidRPr="00067FDE">
              <w:t xml:space="preserve">Graduate Nursing Student Academy at the American Association of </w:t>
            </w:r>
            <w:r w:rsidRPr="00067FDE">
              <w:lastRenderedPageBreak/>
              <w:t>College of</w:t>
            </w:r>
            <w:r w:rsidRPr="00067FDE">
              <w:rPr>
                <w:spacing w:val="-1"/>
              </w:rPr>
              <w:t xml:space="preserve"> </w:t>
            </w:r>
            <w:r w:rsidRPr="00067FDE">
              <w:t>Nursing</w:t>
            </w:r>
          </w:p>
        </w:tc>
      </w:tr>
      <w:tr w:rsidR="007C088F" w:rsidRPr="00067FDE" w14:paraId="1704A8EF" w14:textId="77777777" w:rsidTr="00101DE6">
        <w:trPr>
          <w:gridAfter w:val="1"/>
          <w:wAfter w:w="578" w:type="pct"/>
          <w:tblCellSpacing w:w="21" w:type="dxa"/>
        </w:trPr>
        <w:tc>
          <w:tcPr>
            <w:tcW w:w="718" w:type="pct"/>
          </w:tcPr>
          <w:p w14:paraId="12934EBD" w14:textId="408A08A4" w:rsidR="007C088F" w:rsidRPr="00067FDE" w:rsidRDefault="007C088F" w:rsidP="007C088F">
            <w:pPr>
              <w:pStyle w:val="BodyText"/>
              <w:spacing w:before="9"/>
              <w:rPr>
                <w:bCs/>
              </w:rPr>
            </w:pPr>
            <w:r w:rsidRPr="00067FDE">
              <w:lastRenderedPageBreak/>
              <w:t>2013-Present</w:t>
            </w:r>
          </w:p>
        </w:tc>
        <w:tc>
          <w:tcPr>
            <w:tcW w:w="3622" w:type="pct"/>
            <w:gridSpan w:val="2"/>
          </w:tcPr>
          <w:p w14:paraId="384054DE" w14:textId="1C10CCF5" w:rsidR="007C088F" w:rsidRPr="00067FDE" w:rsidRDefault="007C088F" w:rsidP="007C088F">
            <w:pPr>
              <w:pStyle w:val="BodyText"/>
              <w:spacing w:before="9"/>
              <w:rPr>
                <w:bCs/>
              </w:rPr>
            </w:pPr>
            <w:r w:rsidRPr="00067FDE">
              <w:t>American Heart</w:t>
            </w:r>
            <w:r w:rsidRPr="00067FDE">
              <w:rPr>
                <w:spacing w:val="-1"/>
              </w:rPr>
              <w:t xml:space="preserve"> </w:t>
            </w:r>
            <w:r w:rsidRPr="00067FDE">
              <w:t>Association</w:t>
            </w:r>
          </w:p>
        </w:tc>
      </w:tr>
      <w:tr w:rsidR="007C088F" w:rsidRPr="00067FDE" w14:paraId="3F182D9D" w14:textId="77777777" w:rsidTr="00677EC4">
        <w:trPr>
          <w:trHeight w:val="819"/>
          <w:tblCellSpacing w:w="21" w:type="dxa"/>
        </w:trPr>
        <w:tc>
          <w:tcPr>
            <w:tcW w:w="4959" w:type="pct"/>
            <w:gridSpan w:val="4"/>
            <w:vAlign w:val="bottom"/>
          </w:tcPr>
          <w:p w14:paraId="000917EB" w14:textId="6798A8EB" w:rsidR="007C088F" w:rsidRPr="00067FDE" w:rsidRDefault="007C088F" w:rsidP="007C088F">
            <w:pPr>
              <w:jc w:val="both"/>
              <w:rPr>
                <w:b/>
                <w:sz w:val="24"/>
                <w:szCs w:val="24"/>
                <w:u w:val="single"/>
              </w:rPr>
            </w:pPr>
            <w:r w:rsidRPr="00067FDE">
              <w:rPr>
                <w:b/>
                <w:sz w:val="24"/>
                <w:szCs w:val="24"/>
                <w:u w:val="single"/>
              </w:rPr>
              <w:t>LECTURES/TEACHING SERVICE</w:t>
            </w:r>
          </w:p>
          <w:p w14:paraId="585E921C" w14:textId="337A9093" w:rsidR="007C088F" w:rsidRPr="00067FDE" w:rsidRDefault="007C088F" w:rsidP="007C088F">
            <w:pPr>
              <w:jc w:val="both"/>
              <w:rPr>
                <w:b/>
                <w:sz w:val="24"/>
                <w:szCs w:val="24"/>
              </w:rPr>
            </w:pPr>
          </w:p>
        </w:tc>
      </w:tr>
      <w:tr w:rsidR="00101DE6" w:rsidRPr="00067FDE" w14:paraId="0E21500B" w14:textId="77777777" w:rsidTr="00101DE6">
        <w:trPr>
          <w:gridAfter w:val="2"/>
          <w:wAfter w:w="887" w:type="pct"/>
          <w:trHeight w:val="510"/>
          <w:tblCellSpacing w:w="21" w:type="dxa"/>
        </w:trPr>
        <w:tc>
          <w:tcPr>
            <w:tcW w:w="718" w:type="pct"/>
          </w:tcPr>
          <w:p w14:paraId="4E84588F" w14:textId="7FA4E366" w:rsidR="00101DE6" w:rsidRPr="00067FDE" w:rsidRDefault="00101DE6" w:rsidP="00101DE6">
            <w:pPr>
              <w:rPr>
                <w:sz w:val="24"/>
                <w:szCs w:val="24"/>
              </w:rPr>
            </w:pPr>
            <w:r w:rsidRPr="00067FDE">
              <w:rPr>
                <w:sz w:val="24"/>
                <w:szCs w:val="24"/>
              </w:rPr>
              <w:t>2025, Spring</w:t>
            </w:r>
          </w:p>
        </w:tc>
        <w:tc>
          <w:tcPr>
            <w:tcW w:w="3312" w:type="pct"/>
          </w:tcPr>
          <w:p w14:paraId="4646330D" w14:textId="747022EB" w:rsidR="00101DE6" w:rsidRPr="00067FDE" w:rsidRDefault="00101DE6" w:rsidP="00101DE6">
            <w:pPr>
              <w:pStyle w:val="TableParagraph"/>
              <w:ind w:left="0"/>
              <w:rPr>
                <w:sz w:val="24"/>
                <w:szCs w:val="24"/>
              </w:rPr>
            </w:pPr>
            <w:r w:rsidRPr="00067FDE">
              <w:rPr>
                <w:sz w:val="24"/>
                <w:szCs w:val="24"/>
              </w:rPr>
              <w:t>Primary Lecturer, NUR794 Analysis, Interpretation, and Presentation of Quantitative Data, University of Kentucky, Lexington, KY</w:t>
            </w:r>
          </w:p>
        </w:tc>
      </w:tr>
      <w:tr w:rsidR="00DF10CB" w:rsidRPr="00067FDE" w14:paraId="6C0D33BA" w14:textId="77777777" w:rsidTr="00101DE6">
        <w:trPr>
          <w:gridAfter w:val="2"/>
          <w:wAfter w:w="887" w:type="pct"/>
          <w:trHeight w:val="510"/>
          <w:tblCellSpacing w:w="21" w:type="dxa"/>
        </w:trPr>
        <w:tc>
          <w:tcPr>
            <w:tcW w:w="718" w:type="pct"/>
          </w:tcPr>
          <w:p w14:paraId="6BACA784" w14:textId="44016709" w:rsidR="00DF10CB" w:rsidRPr="00067FDE" w:rsidRDefault="00DF10CB" w:rsidP="00DF10CB">
            <w:pPr>
              <w:rPr>
                <w:sz w:val="24"/>
                <w:szCs w:val="24"/>
              </w:rPr>
            </w:pPr>
            <w:r w:rsidRPr="00067FDE">
              <w:rPr>
                <w:sz w:val="24"/>
                <w:szCs w:val="24"/>
              </w:rPr>
              <w:t>2024, Nov</w:t>
            </w:r>
          </w:p>
        </w:tc>
        <w:tc>
          <w:tcPr>
            <w:tcW w:w="3312" w:type="pct"/>
          </w:tcPr>
          <w:p w14:paraId="59A362AC" w14:textId="271B7317" w:rsidR="00DF10CB" w:rsidRPr="00067FDE" w:rsidRDefault="00DF10CB" w:rsidP="00DF10CB">
            <w:pPr>
              <w:pStyle w:val="TableParagraph"/>
              <w:ind w:left="0"/>
              <w:rPr>
                <w:sz w:val="24"/>
                <w:szCs w:val="24"/>
              </w:rPr>
            </w:pPr>
            <w:r w:rsidRPr="00067FDE">
              <w:rPr>
                <w:sz w:val="24"/>
                <w:szCs w:val="24"/>
              </w:rPr>
              <w:t>Guest Lecturer, NUR773 Research Proposal Development, “Proposal Writing: Data Management and Analysis”, University of Kentucky, Lexington, KY</w:t>
            </w:r>
          </w:p>
        </w:tc>
      </w:tr>
      <w:tr w:rsidR="00DF10CB" w:rsidRPr="00067FDE" w14:paraId="6A082F12" w14:textId="77777777" w:rsidTr="00101DE6">
        <w:trPr>
          <w:gridAfter w:val="2"/>
          <w:wAfter w:w="887" w:type="pct"/>
          <w:trHeight w:val="510"/>
          <w:tblCellSpacing w:w="21" w:type="dxa"/>
        </w:trPr>
        <w:tc>
          <w:tcPr>
            <w:tcW w:w="718" w:type="pct"/>
          </w:tcPr>
          <w:p w14:paraId="5B5600AC" w14:textId="19753FC6" w:rsidR="00DF10CB" w:rsidRPr="00067FDE" w:rsidRDefault="00DF10CB" w:rsidP="00DF10CB">
            <w:pPr>
              <w:rPr>
                <w:sz w:val="24"/>
                <w:szCs w:val="24"/>
              </w:rPr>
            </w:pPr>
            <w:r w:rsidRPr="00067FDE">
              <w:rPr>
                <w:sz w:val="24"/>
                <w:szCs w:val="24"/>
              </w:rPr>
              <w:t>2024, Mar</w:t>
            </w:r>
          </w:p>
        </w:tc>
        <w:tc>
          <w:tcPr>
            <w:tcW w:w="3312" w:type="pct"/>
          </w:tcPr>
          <w:p w14:paraId="0D64AB31" w14:textId="0F1E4DA9" w:rsidR="00DF10CB" w:rsidRPr="00067FDE" w:rsidRDefault="00DF10CB" w:rsidP="00DF10CB">
            <w:pPr>
              <w:pStyle w:val="TableParagraph"/>
              <w:ind w:left="0"/>
              <w:rPr>
                <w:sz w:val="24"/>
                <w:szCs w:val="24"/>
              </w:rPr>
            </w:pPr>
            <w:r w:rsidRPr="00067FDE">
              <w:rPr>
                <w:sz w:val="24"/>
                <w:szCs w:val="24"/>
              </w:rPr>
              <w:t>Guest Lecturer, NUR765 Research Design &amp; Methods: Qualitative, Quantitative and Mixed Methods Research, “Research Methods: Study Design and Validity”, University of Kentucky, Lexington, KY</w:t>
            </w:r>
          </w:p>
        </w:tc>
      </w:tr>
      <w:tr w:rsidR="00DF10CB" w:rsidRPr="00067FDE" w14:paraId="66CE108C" w14:textId="77777777" w:rsidTr="00101DE6">
        <w:trPr>
          <w:gridAfter w:val="2"/>
          <w:wAfter w:w="887" w:type="pct"/>
          <w:trHeight w:val="630"/>
          <w:tblCellSpacing w:w="21" w:type="dxa"/>
        </w:trPr>
        <w:tc>
          <w:tcPr>
            <w:tcW w:w="718" w:type="pct"/>
          </w:tcPr>
          <w:p w14:paraId="38ACCA0D" w14:textId="3D329D7F" w:rsidR="00DF10CB" w:rsidRPr="00067FDE" w:rsidRDefault="00DF10CB" w:rsidP="00DF10CB">
            <w:pPr>
              <w:rPr>
                <w:sz w:val="24"/>
                <w:szCs w:val="24"/>
              </w:rPr>
            </w:pPr>
            <w:r w:rsidRPr="00067FDE">
              <w:rPr>
                <w:sz w:val="24"/>
                <w:szCs w:val="24"/>
              </w:rPr>
              <w:t>2023, Jul</w:t>
            </w:r>
          </w:p>
        </w:tc>
        <w:tc>
          <w:tcPr>
            <w:tcW w:w="3312" w:type="pct"/>
          </w:tcPr>
          <w:p w14:paraId="57D022A6" w14:textId="0B853CAD" w:rsidR="00DF10CB" w:rsidRPr="00067FDE" w:rsidRDefault="00DF10CB" w:rsidP="00DF10CB">
            <w:pPr>
              <w:pStyle w:val="TableParagraph"/>
              <w:ind w:left="0"/>
              <w:rPr>
                <w:sz w:val="24"/>
                <w:szCs w:val="24"/>
              </w:rPr>
            </w:pPr>
            <w:r w:rsidRPr="00067FDE">
              <w:rPr>
                <w:sz w:val="24"/>
                <w:szCs w:val="24"/>
              </w:rPr>
              <w:t>RICH Writing Institute Summer 2022 In-person and Online Synchronous with Consultation, “How to Organize Results: Quantitative” (Co-teacher), Chang Gung University of Science and Technology, Taoyuan, Taiwan</w:t>
            </w:r>
          </w:p>
        </w:tc>
      </w:tr>
      <w:tr w:rsidR="00DF10CB" w:rsidRPr="00067FDE" w14:paraId="6FB07068" w14:textId="77777777" w:rsidTr="00101DE6">
        <w:trPr>
          <w:gridAfter w:val="2"/>
          <w:wAfter w:w="887" w:type="pct"/>
          <w:trHeight w:val="630"/>
          <w:tblCellSpacing w:w="21" w:type="dxa"/>
        </w:trPr>
        <w:tc>
          <w:tcPr>
            <w:tcW w:w="718" w:type="pct"/>
          </w:tcPr>
          <w:p w14:paraId="1C9A9353" w14:textId="3510CA0C" w:rsidR="00DF10CB" w:rsidRPr="00067FDE" w:rsidRDefault="00DF10CB" w:rsidP="00DF10CB">
            <w:pPr>
              <w:rPr>
                <w:sz w:val="24"/>
                <w:szCs w:val="24"/>
              </w:rPr>
            </w:pPr>
            <w:r w:rsidRPr="00067FDE">
              <w:rPr>
                <w:sz w:val="24"/>
                <w:szCs w:val="24"/>
              </w:rPr>
              <w:t xml:space="preserve">2023, </w:t>
            </w:r>
            <w:r w:rsidR="00661094" w:rsidRPr="00067FDE">
              <w:rPr>
                <w:sz w:val="24"/>
                <w:szCs w:val="24"/>
              </w:rPr>
              <w:t>2025</w:t>
            </w:r>
          </w:p>
        </w:tc>
        <w:tc>
          <w:tcPr>
            <w:tcW w:w="3312" w:type="pct"/>
          </w:tcPr>
          <w:p w14:paraId="71128CCC" w14:textId="608781BC" w:rsidR="00DF10CB" w:rsidRPr="00067FDE" w:rsidRDefault="00DF10CB" w:rsidP="00DF10CB">
            <w:pPr>
              <w:pStyle w:val="TableParagraph"/>
              <w:ind w:left="0"/>
              <w:rPr>
                <w:sz w:val="24"/>
                <w:szCs w:val="24"/>
              </w:rPr>
            </w:pPr>
            <w:r w:rsidRPr="00067FDE">
              <w:rPr>
                <w:sz w:val="24"/>
                <w:szCs w:val="24"/>
              </w:rPr>
              <w:t>Guest Lecturer, NUR772 Dissemination of Scholarship and Scientific Findings “Preparing a manuscript: Result section development”, University of Kentucky, Lexington, KY</w:t>
            </w:r>
          </w:p>
        </w:tc>
      </w:tr>
      <w:tr w:rsidR="00DF10CB" w:rsidRPr="00067FDE" w14:paraId="7C181BDB" w14:textId="77777777" w:rsidTr="00101DE6">
        <w:trPr>
          <w:gridAfter w:val="2"/>
          <w:wAfter w:w="887" w:type="pct"/>
          <w:trHeight w:val="249"/>
          <w:tblCellSpacing w:w="21" w:type="dxa"/>
        </w:trPr>
        <w:tc>
          <w:tcPr>
            <w:tcW w:w="718" w:type="pct"/>
          </w:tcPr>
          <w:p w14:paraId="4D6521CC" w14:textId="6EE67351" w:rsidR="00DF10CB" w:rsidRPr="00067FDE" w:rsidRDefault="00DF10CB" w:rsidP="00DF10CB">
            <w:pPr>
              <w:rPr>
                <w:sz w:val="24"/>
                <w:szCs w:val="24"/>
              </w:rPr>
            </w:pPr>
            <w:r w:rsidRPr="00067FDE">
              <w:rPr>
                <w:sz w:val="24"/>
                <w:szCs w:val="24"/>
              </w:rPr>
              <w:t>2022, Fall</w:t>
            </w:r>
          </w:p>
        </w:tc>
        <w:tc>
          <w:tcPr>
            <w:tcW w:w="3312" w:type="pct"/>
          </w:tcPr>
          <w:p w14:paraId="3BCE802D" w14:textId="649541C3" w:rsidR="00DF10CB" w:rsidRPr="00067FDE" w:rsidRDefault="00DF10CB" w:rsidP="00DF10CB">
            <w:pPr>
              <w:pStyle w:val="TableParagraph"/>
              <w:ind w:left="0"/>
              <w:rPr>
                <w:sz w:val="24"/>
                <w:szCs w:val="24"/>
              </w:rPr>
            </w:pPr>
            <w:r w:rsidRPr="00067FDE">
              <w:rPr>
                <w:sz w:val="24"/>
                <w:szCs w:val="24"/>
              </w:rPr>
              <w:t>Instructor, NUR793 Measurement of Nursing Phenomena, “Finding, Selecting, and Critiquing Existing Measures”, “Issues in Collecting Data via Non-Traditional Methods (e.g. REDCap, Facebooks, Apps)”, “Scale Development”, “Use of Biological Measures in Nursing Research”, University of Kentucky, Lexington, KY</w:t>
            </w:r>
          </w:p>
        </w:tc>
      </w:tr>
      <w:tr w:rsidR="00DF10CB" w:rsidRPr="00067FDE" w14:paraId="5199E51D" w14:textId="77777777" w:rsidTr="00101DE6">
        <w:trPr>
          <w:gridAfter w:val="2"/>
          <w:wAfter w:w="887" w:type="pct"/>
          <w:trHeight w:val="630"/>
          <w:tblCellSpacing w:w="21" w:type="dxa"/>
        </w:trPr>
        <w:tc>
          <w:tcPr>
            <w:tcW w:w="718" w:type="pct"/>
          </w:tcPr>
          <w:p w14:paraId="7F980BC0" w14:textId="65FBA3AE" w:rsidR="00DF10CB" w:rsidRPr="00067FDE" w:rsidRDefault="00DF10CB" w:rsidP="00DF10CB">
            <w:pPr>
              <w:jc w:val="both"/>
              <w:rPr>
                <w:sz w:val="24"/>
                <w:szCs w:val="24"/>
              </w:rPr>
            </w:pPr>
            <w:r w:rsidRPr="00067FDE">
              <w:rPr>
                <w:sz w:val="24"/>
                <w:szCs w:val="24"/>
              </w:rPr>
              <w:t>2022, Jul</w:t>
            </w:r>
          </w:p>
        </w:tc>
        <w:tc>
          <w:tcPr>
            <w:tcW w:w="3312" w:type="pct"/>
          </w:tcPr>
          <w:p w14:paraId="0707CEEC" w14:textId="28BC9A71" w:rsidR="00DF10CB" w:rsidRPr="00067FDE" w:rsidRDefault="00DF10CB" w:rsidP="00DF10CB">
            <w:pPr>
              <w:pStyle w:val="TableParagraph"/>
              <w:ind w:left="0"/>
              <w:rPr>
                <w:sz w:val="24"/>
                <w:szCs w:val="24"/>
              </w:rPr>
            </w:pPr>
            <w:r w:rsidRPr="00067FDE">
              <w:rPr>
                <w:sz w:val="24"/>
                <w:szCs w:val="24"/>
              </w:rPr>
              <w:t>RICH Writing Institute Summer 2022 Online Synchronous with Consultation, “How to Organize Results: Quantitative” (Co-teacher), RICH Heart Group, University of Kentucky, Lexington, KY</w:t>
            </w:r>
          </w:p>
        </w:tc>
      </w:tr>
      <w:tr w:rsidR="00DF10CB" w:rsidRPr="00067FDE" w14:paraId="71D4DAEF" w14:textId="77777777" w:rsidTr="00101DE6">
        <w:trPr>
          <w:gridAfter w:val="2"/>
          <w:wAfter w:w="887" w:type="pct"/>
          <w:trHeight w:val="263"/>
          <w:tblCellSpacing w:w="21" w:type="dxa"/>
        </w:trPr>
        <w:tc>
          <w:tcPr>
            <w:tcW w:w="718" w:type="pct"/>
          </w:tcPr>
          <w:p w14:paraId="6F84AA91" w14:textId="5EC3EF49" w:rsidR="00DF10CB" w:rsidRPr="00067FDE" w:rsidRDefault="00DF10CB" w:rsidP="00DF10CB">
            <w:pPr>
              <w:jc w:val="both"/>
              <w:rPr>
                <w:sz w:val="24"/>
                <w:szCs w:val="24"/>
              </w:rPr>
            </w:pPr>
            <w:r w:rsidRPr="00067FDE">
              <w:rPr>
                <w:sz w:val="24"/>
                <w:szCs w:val="24"/>
              </w:rPr>
              <w:t>2022, Mar</w:t>
            </w:r>
          </w:p>
        </w:tc>
        <w:tc>
          <w:tcPr>
            <w:tcW w:w="3312" w:type="pct"/>
          </w:tcPr>
          <w:p w14:paraId="4F906739" w14:textId="08686119" w:rsidR="00DF10CB" w:rsidRPr="00067FDE" w:rsidRDefault="00DF10CB" w:rsidP="00DF10CB">
            <w:pPr>
              <w:pStyle w:val="TableParagraph"/>
              <w:ind w:left="0"/>
              <w:rPr>
                <w:sz w:val="24"/>
                <w:szCs w:val="24"/>
              </w:rPr>
            </w:pPr>
            <w:r w:rsidRPr="00067FDE">
              <w:rPr>
                <w:sz w:val="24"/>
                <w:szCs w:val="24"/>
              </w:rPr>
              <w:t>Guest Lecturer, NUR772, Dissemination of Scholarship and Scientific Findings “Preparing a manuscript: Writing your results section”, University of Kentucky, Lexington, KY</w:t>
            </w:r>
          </w:p>
        </w:tc>
      </w:tr>
      <w:tr w:rsidR="00DF10CB" w:rsidRPr="00067FDE" w14:paraId="3A37B188" w14:textId="77777777" w:rsidTr="00101DE6">
        <w:trPr>
          <w:gridAfter w:val="2"/>
          <w:wAfter w:w="887" w:type="pct"/>
          <w:trHeight w:val="630"/>
          <w:tblCellSpacing w:w="21" w:type="dxa"/>
        </w:trPr>
        <w:tc>
          <w:tcPr>
            <w:tcW w:w="718" w:type="pct"/>
          </w:tcPr>
          <w:p w14:paraId="1D9ABA07" w14:textId="289D0D7A" w:rsidR="00DF10CB" w:rsidRPr="00067FDE" w:rsidRDefault="00DF10CB" w:rsidP="00DF10CB">
            <w:pPr>
              <w:jc w:val="both"/>
              <w:rPr>
                <w:sz w:val="24"/>
                <w:szCs w:val="24"/>
              </w:rPr>
            </w:pPr>
            <w:r w:rsidRPr="00067FDE">
              <w:rPr>
                <w:sz w:val="24"/>
                <w:szCs w:val="24"/>
              </w:rPr>
              <w:t>2020, Feb</w:t>
            </w:r>
          </w:p>
        </w:tc>
        <w:tc>
          <w:tcPr>
            <w:tcW w:w="3312" w:type="pct"/>
          </w:tcPr>
          <w:p w14:paraId="53DF57CA" w14:textId="1B1CD406" w:rsidR="00DF10CB" w:rsidRPr="00067FDE" w:rsidRDefault="00DF10CB" w:rsidP="00DF10CB">
            <w:pPr>
              <w:pStyle w:val="TableParagraph"/>
              <w:ind w:left="0"/>
              <w:rPr>
                <w:b/>
                <w:sz w:val="24"/>
                <w:szCs w:val="24"/>
              </w:rPr>
            </w:pPr>
            <w:r w:rsidRPr="00067FDE">
              <w:rPr>
                <w:sz w:val="24"/>
                <w:szCs w:val="24"/>
              </w:rPr>
              <w:t>Nursing 310-002 Research for Evidence-Based Nursing Practice “My Research: Association among Chronic stress, Diet Quality, and Oxidative Stress and Inflammation in patients with metabolic syndrome”, University of Kentucky, Lexington, KY</w:t>
            </w:r>
          </w:p>
        </w:tc>
      </w:tr>
      <w:tr w:rsidR="00DF10CB" w:rsidRPr="00067FDE" w14:paraId="2D270F32" w14:textId="77777777" w:rsidTr="00101DE6">
        <w:trPr>
          <w:gridAfter w:val="2"/>
          <w:wAfter w:w="887" w:type="pct"/>
          <w:trHeight w:val="53"/>
          <w:tblCellSpacing w:w="21" w:type="dxa"/>
        </w:trPr>
        <w:tc>
          <w:tcPr>
            <w:tcW w:w="718" w:type="pct"/>
          </w:tcPr>
          <w:p w14:paraId="05A27D62" w14:textId="095A47FF" w:rsidR="00DF10CB" w:rsidRPr="00067FDE" w:rsidRDefault="00DF10CB" w:rsidP="00DF10CB">
            <w:pPr>
              <w:jc w:val="both"/>
              <w:rPr>
                <w:sz w:val="24"/>
                <w:szCs w:val="24"/>
              </w:rPr>
            </w:pPr>
            <w:r w:rsidRPr="00067FDE">
              <w:rPr>
                <w:sz w:val="24"/>
                <w:szCs w:val="24"/>
              </w:rPr>
              <w:t>2018, Mar</w:t>
            </w:r>
          </w:p>
        </w:tc>
        <w:tc>
          <w:tcPr>
            <w:tcW w:w="3312" w:type="pct"/>
          </w:tcPr>
          <w:p w14:paraId="45B0DD50" w14:textId="77777777" w:rsidR="00DF10CB" w:rsidRPr="00067FDE" w:rsidRDefault="00DF10CB" w:rsidP="00DF10CB">
            <w:pPr>
              <w:pStyle w:val="TableParagraph"/>
              <w:ind w:left="0"/>
              <w:rPr>
                <w:sz w:val="24"/>
                <w:szCs w:val="24"/>
              </w:rPr>
            </w:pPr>
            <w:r w:rsidRPr="00067FDE">
              <w:rPr>
                <w:sz w:val="24"/>
                <w:szCs w:val="24"/>
              </w:rPr>
              <w:t>NUR794, Analysis, Interpretation, and Presentation of Quantitative Data, “Nonparametric and parametric bivariate statistics (Co-teaching)” University of Kentucky, Lexington, KY</w:t>
            </w:r>
          </w:p>
        </w:tc>
      </w:tr>
      <w:tr w:rsidR="00DF10CB" w:rsidRPr="00067FDE" w14:paraId="08C875E6" w14:textId="77777777" w:rsidTr="00101DE6">
        <w:trPr>
          <w:gridAfter w:val="2"/>
          <w:wAfter w:w="887" w:type="pct"/>
          <w:trHeight w:val="159"/>
          <w:tblCellSpacing w:w="21" w:type="dxa"/>
        </w:trPr>
        <w:tc>
          <w:tcPr>
            <w:tcW w:w="718" w:type="pct"/>
          </w:tcPr>
          <w:p w14:paraId="4E7EAF6E" w14:textId="7381177B" w:rsidR="00DF10CB" w:rsidRPr="00067FDE" w:rsidRDefault="00DF10CB" w:rsidP="00DF10CB">
            <w:pPr>
              <w:jc w:val="both"/>
              <w:rPr>
                <w:sz w:val="24"/>
                <w:szCs w:val="24"/>
              </w:rPr>
            </w:pPr>
            <w:r w:rsidRPr="00067FDE">
              <w:rPr>
                <w:sz w:val="24"/>
                <w:szCs w:val="24"/>
              </w:rPr>
              <w:t>2017, Sep</w:t>
            </w:r>
          </w:p>
        </w:tc>
        <w:tc>
          <w:tcPr>
            <w:tcW w:w="3312" w:type="pct"/>
          </w:tcPr>
          <w:p w14:paraId="6D1CE6A0" w14:textId="1908FD3C" w:rsidR="00DF10CB" w:rsidRPr="00067FDE" w:rsidRDefault="00DF10CB" w:rsidP="00DF10CB">
            <w:pPr>
              <w:pStyle w:val="TableParagraph"/>
              <w:ind w:left="0"/>
              <w:rPr>
                <w:sz w:val="24"/>
                <w:szCs w:val="24"/>
              </w:rPr>
            </w:pPr>
            <w:r w:rsidRPr="00067FDE">
              <w:rPr>
                <w:sz w:val="24"/>
                <w:szCs w:val="24"/>
              </w:rPr>
              <w:t>NUR792, Analysis, Interpretation, and Presentation of Quantitative Data, “Sampling, recruitment and ethical issues related to participants (Co-teacher)”, University of Kentucky, Lexington, KY</w:t>
            </w:r>
          </w:p>
        </w:tc>
      </w:tr>
      <w:tr w:rsidR="00DF10CB" w:rsidRPr="00067FDE" w14:paraId="3CC6DD40" w14:textId="77777777" w:rsidTr="00101DE6">
        <w:trPr>
          <w:gridAfter w:val="2"/>
          <w:wAfter w:w="887" w:type="pct"/>
          <w:trHeight w:val="522"/>
          <w:tblCellSpacing w:w="21" w:type="dxa"/>
        </w:trPr>
        <w:tc>
          <w:tcPr>
            <w:tcW w:w="718" w:type="pct"/>
          </w:tcPr>
          <w:p w14:paraId="0D5FB014" w14:textId="0560A4A1" w:rsidR="00DF10CB" w:rsidRPr="00067FDE" w:rsidRDefault="00DF10CB" w:rsidP="00DF10CB">
            <w:pPr>
              <w:jc w:val="both"/>
              <w:rPr>
                <w:sz w:val="24"/>
                <w:szCs w:val="24"/>
              </w:rPr>
            </w:pPr>
            <w:r w:rsidRPr="00067FDE">
              <w:rPr>
                <w:sz w:val="24"/>
                <w:szCs w:val="24"/>
              </w:rPr>
              <w:lastRenderedPageBreak/>
              <w:t>2017, Mar</w:t>
            </w:r>
          </w:p>
        </w:tc>
        <w:tc>
          <w:tcPr>
            <w:tcW w:w="3312" w:type="pct"/>
          </w:tcPr>
          <w:p w14:paraId="2AF2B999" w14:textId="71BBFB69" w:rsidR="00DF10CB" w:rsidRPr="00067FDE" w:rsidRDefault="00DF10CB" w:rsidP="00DF10CB">
            <w:pPr>
              <w:pStyle w:val="TableParagraph"/>
              <w:ind w:left="0"/>
              <w:rPr>
                <w:sz w:val="24"/>
                <w:szCs w:val="24"/>
              </w:rPr>
            </w:pPr>
            <w:r w:rsidRPr="00067FDE">
              <w:rPr>
                <w:sz w:val="24"/>
                <w:szCs w:val="24"/>
              </w:rPr>
              <w:t>NUR793, Analysis, Interpretation, and Presentation of Quantitative Data, “Issues in Collecting Data via Internet (Co-teacher)”, University of Kentucky, Lexington, KY</w:t>
            </w:r>
          </w:p>
        </w:tc>
      </w:tr>
      <w:tr w:rsidR="00DF10CB" w:rsidRPr="00067FDE" w14:paraId="3C46355C" w14:textId="77777777" w:rsidTr="00101DE6">
        <w:trPr>
          <w:gridAfter w:val="2"/>
          <w:wAfter w:w="887" w:type="pct"/>
          <w:trHeight w:val="159"/>
          <w:tblCellSpacing w:w="21" w:type="dxa"/>
        </w:trPr>
        <w:tc>
          <w:tcPr>
            <w:tcW w:w="718" w:type="pct"/>
          </w:tcPr>
          <w:p w14:paraId="3422C2B5" w14:textId="4DAA2D5D" w:rsidR="00DF10CB" w:rsidRPr="00067FDE" w:rsidRDefault="00DF10CB" w:rsidP="00DF10CB">
            <w:pPr>
              <w:jc w:val="both"/>
              <w:rPr>
                <w:sz w:val="24"/>
                <w:szCs w:val="24"/>
              </w:rPr>
            </w:pPr>
            <w:r w:rsidRPr="00067FDE">
              <w:rPr>
                <w:sz w:val="24"/>
                <w:szCs w:val="24"/>
              </w:rPr>
              <w:t>2017, Apr</w:t>
            </w:r>
          </w:p>
        </w:tc>
        <w:tc>
          <w:tcPr>
            <w:tcW w:w="3312" w:type="pct"/>
          </w:tcPr>
          <w:p w14:paraId="34946728" w14:textId="6AD29ADF" w:rsidR="00DF10CB" w:rsidRPr="00067FDE" w:rsidRDefault="00DF10CB" w:rsidP="00DF10CB">
            <w:pPr>
              <w:pStyle w:val="TableParagraph"/>
              <w:ind w:left="0"/>
              <w:rPr>
                <w:b/>
                <w:sz w:val="24"/>
                <w:szCs w:val="24"/>
              </w:rPr>
            </w:pPr>
            <w:r w:rsidRPr="00067FDE">
              <w:rPr>
                <w:sz w:val="24"/>
                <w:szCs w:val="24"/>
              </w:rPr>
              <w:t>BST230, Statistical Thinking in Public Health “Cardiovascular Health in Rural Areas”, Department of Biostatistics, University of Kentucky, Lexington, KY</w:t>
            </w:r>
          </w:p>
        </w:tc>
      </w:tr>
      <w:tr w:rsidR="00DF10CB" w:rsidRPr="00067FDE" w14:paraId="46B4F5FF" w14:textId="77777777" w:rsidTr="00101DE6">
        <w:trPr>
          <w:gridAfter w:val="2"/>
          <w:wAfter w:w="887" w:type="pct"/>
          <w:trHeight w:val="630"/>
          <w:tblCellSpacing w:w="21" w:type="dxa"/>
        </w:trPr>
        <w:tc>
          <w:tcPr>
            <w:tcW w:w="718" w:type="pct"/>
          </w:tcPr>
          <w:p w14:paraId="6C79DD5D" w14:textId="079646C7" w:rsidR="00DF10CB" w:rsidRPr="00067FDE" w:rsidRDefault="00DF10CB" w:rsidP="00DF10CB">
            <w:pPr>
              <w:jc w:val="both"/>
              <w:rPr>
                <w:sz w:val="24"/>
                <w:szCs w:val="24"/>
              </w:rPr>
            </w:pPr>
            <w:r w:rsidRPr="00067FDE">
              <w:rPr>
                <w:sz w:val="24"/>
                <w:szCs w:val="24"/>
              </w:rPr>
              <w:t>2017, Feb</w:t>
            </w:r>
          </w:p>
        </w:tc>
        <w:tc>
          <w:tcPr>
            <w:tcW w:w="3312" w:type="pct"/>
          </w:tcPr>
          <w:p w14:paraId="7ABD2EAF" w14:textId="16A60124" w:rsidR="00DF10CB" w:rsidRPr="00067FDE" w:rsidRDefault="00DF10CB" w:rsidP="00DF10CB">
            <w:pPr>
              <w:pStyle w:val="TableParagraph"/>
              <w:ind w:left="0"/>
              <w:rPr>
                <w:b/>
                <w:sz w:val="24"/>
                <w:szCs w:val="24"/>
              </w:rPr>
            </w:pPr>
            <w:r w:rsidRPr="00067FDE">
              <w:rPr>
                <w:sz w:val="24"/>
                <w:szCs w:val="24"/>
              </w:rPr>
              <w:t>BST580, Biostatistics I “Chi-Square test (Co-teaching)”, College of Public Health, University of Kentucky, Lexington, KY</w:t>
            </w:r>
          </w:p>
        </w:tc>
      </w:tr>
    </w:tbl>
    <w:p w14:paraId="4C64F6D8" w14:textId="77777777" w:rsidR="005825A2" w:rsidRPr="00067FDE" w:rsidRDefault="005825A2" w:rsidP="00860196">
      <w:pPr>
        <w:pStyle w:val="Heading1"/>
        <w:spacing w:before="1"/>
        <w:ind w:left="0"/>
        <w:rPr>
          <w:u w:val="thick"/>
        </w:rPr>
      </w:pPr>
    </w:p>
    <w:p w14:paraId="0AA5B5CE" w14:textId="66C59128" w:rsidR="008E5881" w:rsidRPr="00067FDE" w:rsidRDefault="00392FA2" w:rsidP="00860196">
      <w:pPr>
        <w:pStyle w:val="Heading1"/>
        <w:spacing w:before="1"/>
        <w:ind w:left="0"/>
        <w:rPr>
          <w:caps/>
        </w:rPr>
      </w:pPr>
      <w:r w:rsidRPr="00067FDE">
        <w:rPr>
          <w:caps/>
        </w:rPr>
        <w:t>Academic/Professional Service</w:t>
      </w:r>
    </w:p>
    <w:p w14:paraId="74178807" w14:textId="77777777" w:rsidR="00860196" w:rsidRPr="00067FDE" w:rsidRDefault="00860196" w:rsidP="00860196">
      <w:pPr>
        <w:pStyle w:val="Heading1"/>
        <w:spacing w:before="1"/>
        <w:ind w:left="0"/>
        <w:rPr>
          <w:u w:val="none"/>
        </w:rPr>
      </w:pPr>
    </w:p>
    <w:p w14:paraId="3DFE5E31" w14:textId="66C1F25A" w:rsidR="00F8067B" w:rsidRPr="00067FDE" w:rsidRDefault="00F8067B" w:rsidP="00860196">
      <w:pPr>
        <w:pStyle w:val="Heading1"/>
        <w:spacing w:before="1"/>
        <w:ind w:left="0"/>
      </w:pPr>
      <w:r w:rsidRPr="00067FDE">
        <w:t>Academic</w:t>
      </w:r>
      <w:r w:rsidR="00994F85" w:rsidRPr="00067FDE">
        <w:t xml:space="preserve"> Service</w:t>
      </w:r>
    </w:p>
    <w:p w14:paraId="4961AE31" w14:textId="77777777" w:rsidR="00994F85" w:rsidRPr="00067FDE" w:rsidRDefault="00994F85" w:rsidP="00860196">
      <w:pPr>
        <w:pStyle w:val="Heading1"/>
        <w:spacing w:before="1"/>
        <w:ind w:left="0"/>
      </w:pPr>
    </w:p>
    <w:tbl>
      <w:tblPr>
        <w:tblW w:w="4884" w:type="pct"/>
        <w:tblCellSpacing w:w="21" w:type="dxa"/>
        <w:tblCellMar>
          <w:left w:w="0" w:type="dxa"/>
          <w:right w:w="0" w:type="dxa"/>
        </w:tblCellMar>
        <w:tblLook w:val="01E0" w:firstRow="1" w:lastRow="1" w:firstColumn="1" w:lastColumn="1" w:noHBand="0" w:noVBand="0"/>
      </w:tblPr>
      <w:tblGrid>
        <w:gridCol w:w="1329"/>
        <w:gridCol w:w="7814"/>
      </w:tblGrid>
      <w:tr w:rsidR="00434E85" w:rsidRPr="00067FDE" w14:paraId="58927A38" w14:textId="77777777" w:rsidTr="001E5FED">
        <w:trPr>
          <w:trHeight w:val="300"/>
          <w:tblCellSpacing w:w="21" w:type="dxa"/>
        </w:trPr>
        <w:tc>
          <w:tcPr>
            <w:tcW w:w="696" w:type="pct"/>
          </w:tcPr>
          <w:p w14:paraId="50483C6A" w14:textId="2BF1DD3A" w:rsidR="00434E85" w:rsidRPr="00067FDE" w:rsidRDefault="00434E85" w:rsidP="00895754">
            <w:pPr>
              <w:pStyle w:val="TableParagraph"/>
              <w:ind w:left="0"/>
              <w:rPr>
                <w:sz w:val="24"/>
                <w:szCs w:val="24"/>
              </w:rPr>
            </w:pPr>
            <w:r w:rsidRPr="00067FDE">
              <w:rPr>
                <w:sz w:val="24"/>
                <w:szCs w:val="24"/>
              </w:rPr>
              <w:t>2025, Mar</w:t>
            </w:r>
            <w:r w:rsidR="004B5947" w:rsidRPr="00067FDE">
              <w:rPr>
                <w:sz w:val="24"/>
                <w:szCs w:val="24"/>
              </w:rPr>
              <w:t>-</w:t>
            </w:r>
          </w:p>
        </w:tc>
        <w:tc>
          <w:tcPr>
            <w:tcW w:w="4235" w:type="pct"/>
          </w:tcPr>
          <w:p w14:paraId="7E42826D" w14:textId="4718D807" w:rsidR="00434E85" w:rsidRPr="00067FDE" w:rsidRDefault="004B5947" w:rsidP="00895754">
            <w:pPr>
              <w:pStyle w:val="TableParagraph"/>
              <w:ind w:left="110"/>
              <w:rPr>
                <w:sz w:val="24"/>
                <w:szCs w:val="24"/>
              </w:rPr>
            </w:pPr>
            <w:r w:rsidRPr="00067FDE">
              <w:rPr>
                <w:sz w:val="24"/>
                <w:szCs w:val="24"/>
              </w:rPr>
              <w:t xml:space="preserve">Member, </w:t>
            </w:r>
            <w:r w:rsidR="00847F76" w:rsidRPr="00067FDE">
              <w:rPr>
                <w:sz w:val="24"/>
                <w:szCs w:val="24"/>
              </w:rPr>
              <w:t>Tenure</w:t>
            </w:r>
            <w:r w:rsidR="00930B52" w:rsidRPr="00067FDE">
              <w:rPr>
                <w:rFonts w:eastAsiaTheme="minorEastAsia" w:hint="eastAsia"/>
                <w:sz w:val="24"/>
                <w:szCs w:val="24"/>
                <w:lang w:eastAsia="ko-KR"/>
              </w:rPr>
              <w:t>-</w:t>
            </w:r>
            <w:r w:rsidR="00847F76" w:rsidRPr="00067FDE">
              <w:rPr>
                <w:sz w:val="24"/>
                <w:szCs w:val="24"/>
              </w:rPr>
              <w:t>track search committee</w:t>
            </w:r>
            <w:r w:rsidR="000E7C17" w:rsidRPr="00067FDE">
              <w:rPr>
                <w:sz w:val="24"/>
                <w:szCs w:val="24"/>
              </w:rPr>
              <w:t xml:space="preserve">, </w:t>
            </w:r>
            <w:r w:rsidR="00AF2251" w:rsidRPr="00067FDE">
              <w:rPr>
                <w:sz w:val="24"/>
                <w:szCs w:val="24"/>
              </w:rPr>
              <w:t xml:space="preserve">College of Nursing, </w:t>
            </w:r>
            <w:r w:rsidR="000E7C17" w:rsidRPr="00067FDE">
              <w:rPr>
                <w:sz w:val="24"/>
                <w:szCs w:val="24"/>
              </w:rPr>
              <w:t xml:space="preserve">University </w:t>
            </w:r>
            <w:r w:rsidR="00BB75CF" w:rsidRPr="00067FDE">
              <w:rPr>
                <w:sz w:val="24"/>
                <w:szCs w:val="24"/>
              </w:rPr>
              <w:t>of Kentucky</w:t>
            </w:r>
          </w:p>
        </w:tc>
      </w:tr>
      <w:tr w:rsidR="00C16232" w:rsidRPr="00067FDE" w14:paraId="299067DC" w14:textId="77777777" w:rsidTr="001E5FED">
        <w:trPr>
          <w:trHeight w:val="552"/>
          <w:tblCellSpacing w:w="21" w:type="dxa"/>
        </w:trPr>
        <w:tc>
          <w:tcPr>
            <w:tcW w:w="696" w:type="pct"/>
          </w:tcPr>
          <w:p w14:paraId="2D17E44B" w14:textId="3E8370F4" w:rsidR="00C16232" w:rsidRPr="00067FDE" w:rsidRDefault="00C16232" w:rsidP="00895754">
            <w:pPr>
              <w:pStyle w:val="TableParagraph"/>
              <w:ind w:left="0"/>
              <w:rPr>
                <w:sz w:val="24"/>
                <w:szCs w:val="24"/>
              </w:rPr>
            </w:pPr>
            <w:r w:rsidRPr="00067FDE">
              <w:rPr>
                <w:sz w:val="24"/>
                <w:szCs w:val="24"/>
              </w:rPr>
              <w:t>2024 - 2025</w:t>
            </w:r>
          </w:p>
        </w:tc>
        <w:tc>
          <w:tcPr>
            <w:tcW w:w="4235" w:type="pct"/>
          </w:tcPr>
          <w:p w14:paraId="089DD210" w14:textId="49A0FB62" w:rsidR="00C16232" w:rsidRPr="00067FDE" w:rsidRDefault="00C16232" w:rsidP="00895754">
            <w:pPr>
              <w:pStyle w:val="TableParagraph"/>
              <w:ind w:left="110"/>
              <w:rPr>
                <w:sz w:val="24"/>
                <w:szCs w:val="24"/>
              </w:rPr>
            </w:pPr>
            <w:r w:rsidRPr="00067FDE">
              <w:rPr>
                <w:sz w:val="24"/>
                <w:szCs w:val="24"/>
              </w:rPr>
              <w:t xml:space="preserve">Member, </w:t>
            </w:r>
            <w:r w:rsidR="001C6F07" w:rsidRPr="00067FDE">
              <w:rPr>
                <w:sz w:val="24"/>
                <w:szCs w:val="24"/>
              </w:rPr>
              <w:t>College of Nursing</w:t>
            </w:r>
            <w:r w:rsidR="00133C56" w:rsidRPr="00067FDE">
              <w:rPr>
                <w:sz w:val="24"/>
                <w:szCs w:val="24"/>
              </w:rPr>
              <w:t xml:space="preserve"> </w:t>
            </w:r>
            <w:r w:rsidR="008458C7" w:rsidRPr="00067FDE">
              <w:rPr>
                <w:sz w:val="24"/>
                <w:szCs w:val="24"/>
              </w:rPr>
              <w:t>Discovery Pillar of the </w:t>
            </w:r>
            <w:r w:rsidR="00A655A0" w:rsidRPr="00067FDE">
              <w:rPr>
                <w:sz w:val="24"/>
                <w:szCs w:val="24"/>
              </w:rPr>
              <w:t>S</w:t>
            </w:r>
            <w:r w:rsidR="008458C7" w:rsidRPr="00067FDE">
              <w:rPr>
                <w:sz w:val="24"/>
                <w:szCs w:val="24"/>
              </w:rPr>
              <w:t>trategic </w:t>
            </w:r>
            <w:r w:rsidR="00A655A0" w:rsidRPr="00067FDE">
              <w:rPr>
                <w:sz w:val="24"/>
                <w:szCs w:val="24"/>
              </w:rPr>
              <w:t>P</w:t>
            </w:r>
            <w:r w:rsidR="008458C7" w:rsidRPr="00067FDE">
              <w:rPr>
                <w:sz w:val="24"/>
                <w:szCs w:val="24"/>
              </w:rPr>
              <w:t xml:space="preserve">lanning </w:t>
            </w:r>
            <w:r w:rsidR="00A655A0" w:rsidRPr="00067FDE">
              <w:rPr>
                <w:sz w:val="24"/>
                <w:szCs w:val="24"/>
              </w:rPr>
              <w:t>G</w:t>
            </w:r>
            <w:r w:rsidR="00A90392" w:rsidRPr="00067FDE">
              <w:rPr>
                <w:sz w:val="24"/>
                <w:szCs w:val="24"/>
              </w:rPr>
              <w:t>roup</w:t>
            </w:r>
            <w:r w:rsidR="00A655A0" w:rsidRPr="00067FDE">
              <w:rPr>
                <w:sz w:val="24"/>
                <w:szCs w:val="24"/>
              </w:rPr>
              <w:t>, University of Kentucky</w:t>
            </w:r>
          </w:p>
        </w:tc>
      </w:tr>
      <w:tr w:rsidR="00B34531" w:rsidRPr="00067FDE" w14:paraId="65730BEA" w14:textId="77777777" w:rsidTr="001E5FED">
        <w:trPr>
          <w:trHeight w:val="552"/>
          <w:tblCellSpacing w:w="21" w:type="dxa"/>
        </w:trPr>
        <w:tc>
          <w:tcPr>
            <w:tcW w:w="696" w:type="pct"/>
          </w:tcPr>
          <w:p w14:paraId="7909D230" w14:textId="760EC454" w:rsidR="00B34531" w:rsidRPr="00067FDE" w:rsidRDefault="00B34531" w:rsidP="00895754">
            <w:pPr>
              <w:pStyle w:val="TableParagraph"/>
              <w:ind w:left="0"/>
              <w:rPr>
                <w:sz w:val="24"/>
                <w:szCs w:val="24"/>
              </w:rPr>
            </w:pPr>
            <w:r w:rsidRPr="00067FDE">
              <w:rPr>
                <w:sz w:val="24"/>
                <w:szCs w:val="24"/>
              </w:rPr>
              <w:t xml:space="preserve">2024, </w:t>
            </w:r>
            <w:r w:rsidR="007C3FBE" w:rsidRPr="00067FDE">
              <w:rPr>
                <w:sz w:val="24"/>
                <w:szCs w:val="24"/>
              </w:rPr>
              <w:t>Jan</w:t>
            </w:r>
          </w:p>
        </w:tc>
        <w:tc>
          <w:tcPr>
            <w:tcW w:w="4235" w:type="pct"/>
          </w:tcPr>
          <w:p w14:paraId="08D16DEE" w14:textId="4EC3C461" w:rsidR="00B34531" w:rsidRPr="00067FDE" w:rsidRDefault="007C3FBE" w:rsidP="00895754">
            <w:pPr>
              <w:pStyle w:val="TableParagraph"/>
              <w:ind w:left="110"/>
              <w:rPr>
                <w:sz w:val="24"/>
                <w:szCs w:val="24"/>
              </w:rPr>
            </w:pPr>
            <w:r w:rsidRPr="00067FDE">
              <w:rPr>
                <w:sz w:val="24"/>
                <w:szCs w:val="24"/>
              </w:rPr>
              <w:t>Panel, Demystifying the qualifying exam and dissertation defense, University of Kentucky College of Nursing</w:t>
            </w:r>
          </w:p>
        </w:tc>
      </w:tr>
      <w:tr w:rsidR="00AA3985" w:rsidRPr="00067FDE" w14:paraId="76C54D05" w14:textId="77777777" w:rsidTr="001E5FED">
        <w:trPr>
          <w:trHeight w:val="276"/>
          <w:tblCellSpacing w:w="21" w:type="dxa"/>
        </w:trPr>
        <w:tc>
          <w:tcPr>
            <w:tcW w:w="696" w:type="pct"/>
          </w:tcPr>
          <w:p w14:paraId="4DD808F7" w14:textId="1BA971C2" w:rsidR="00AA3985" w:rsidRPr="00067FDE" w:rsidRDefault="00AA3985" w:rsidP="00895754">
            <w:pPr>
              <w:pStyle w:val="TableParagraph"/>
              <w:ind w:left="0"/>
              <w:rPr>
                <w:sz w:val="24"/>
                <w:szCs w:val="24"/>
              </w:rPr>
            </w:pPr>
            <w:r w:rsidRPr="00067FDE">
              <w:rPr>
                <w:sz w:val="24"/>
                <w:szCs w:val="24"/>
              </w:rPr>
              <w:t>202</w:t>
            </w:r>
            <w:r w:rsidR="00FA387F" w:rsidRPr="00067FDE">
              <w:rPr>
                <w:sz w:val="24"/>
                <w:szCs w:val="24"/>
              </w:rPr>
              <w:t>2</w:t>
            </w:r>
            <w:r w:rsidRPr="00067FDE">
              <w:rPr>
                <w:sz w:val="24"/>
                <w:szCs w:val="24"/>
              </w:rPr>
              <w:t xml:space="preserve"> - 202</w:t>
            </w:r>
            <w:r w:rsidR="00FA387F" w:rsidRPr="00067FDE">
              <w:rPr>
                <w:sz w:val="24"/>
                <w:szCs w:val="24"/>
              </w:rPr>
              <w:t>4</w:t>
            </w:r>
          </w:p>
        </w:tc>
        <w:tc>
          <w:tcPr>
            <w:tcW w:w="4235" w:type="pct"/>
          </w:tcPr>
          <w:p w14:paraId="73DCC02C" w14:textId="4751A397" w:rsidR="00AA3985" w:rsidRPr="00067FDE" w:rsidRDefault="00FA387F" w:rsidP="00895754">
            <w:pPr>
              <w:pStyle w:val="TableParagraph"/>
              <w:ind w:left="110"/>
              <w:rPr>
                <w:sz w:val="24"/>
                <w:szCs w:val="24"/>
              </w:rPr>
            </w:pPr>
            <w:r w:rsidRPr="00067FDE">
              <w:rPr>
                <w:sz w:val="24"/>
                <w:szCs w:val="24"/>
              </w:rPr>
              <w:t>Postdoc Mentor for PhD students,</w:t>
            </w:r>
            <w:r w:rsidR="005555E5" w:rsidRPr="00067FDE">
              <w:rPr>
                <w:sz w:val="24"/>
                <w:szCs w:val="24"/>
              </w:rPr>
              <w:t xml:space="preserve"> RICH Heart Group</w:t>
            </w:r>
            <w:r w:rsidR="00CB15BC" w:rsidRPr="00067FDE">
              <w:rPr>
                <w:sz w:val="24"/>
                <w:szCs w:val="24"/>
              </w:rPr>
              <w:t>, University of Kentucky</w:t>
            </w:r>
          </w:p>
        </w:tc>
      </w:tr>
      <w:tr w:rsidR="004C5ABD" w:rsidRPr="00067FDE" w14:paraId="1B2D25A4" w14:textId="77777777" w:rsidTr="001E5FED">
        <w:trPr>
          <w:trHeight w:val="552"/>
          <w:tblCellSpacing w:w="21" w:type="dxa"/>
        </w:trPr>
        <w:tc>
          <w:tcPr>
            <w:tcW w:w="696" w:type="pct"/>
          </w:tcPr>
          <w:p w14:paraId="63C85A52" w14:textId="2F79C6D1" w:rsidR="00895754" w:rsidRPr="00067FDE" w:rsidRDefault="00895754" w:rsidP="00895754">
            <w:pPr>
              <w:pStyle w:val="TableParagraph"/>
              <w:ind w:left="0"/>
              <w:rPr>
                <w:sz w:val="24"/>
                <w:szCs w:val="24"/>
              </w:rPr>
            </w:pPr>
            <w:r w:rsidRPr="00067FDE">
              <w:rPr>
                <w:sz w:val="24"/>
                <w:szCs w:val="24"/>
              </w:rPr>
              <w:t>2023</w:t>
            </w:r>
            <w:r w:rsidR="00927DD6" w:rsidRPr="00067FDE">
              <w:rPr>
                <w:sz w:val="24"/>
                <w:szCs w:val="24"/>
              </w:rPr>
              <w:t>, Apr</w:t>
            </w:r>
          </w:p>
        </w:tc>
        <w:tc>
          <w:tcPr>
            <w:tcW w:w="4235" w:type="pct"/>
          </w:tcPr>
          <w:p w14:paraId="183DF001" w14:textId="713C87BB" w:rsidR="00895754" w:rsidRPr="00067FDE" w:rsidRDefault="00895754" w:rsidP="00895754">
            <w:pPr>
              <w:pStyle w:val="TableParagraph"/>
              <w:ind w:left="110"/>
              <w:rPr>
                <w:sz w:val="24"/>
                <w:szCs w:val="24"/>
              </w:rPr>
            </w:pPr>
            <w:r w:rsidRPr="00067FDE">
              <w:rPr>
                <w:sz w:val="24"/>
                <w:szCs w:val="24"/>
              </w:rPr>
              <w:t>PhD Panel, NUR 334, Research and Scholarship for Nursing Practice, University of Kentucky</w:t>
            </w:r>
          </w:p>
        </w:tc>
      </w:tr>
      <w:tr w:rsidR="004C5ABD" w:rsidRPr="00067FDE" w14:paraId="2E7156FF" w14:textId="77777777" w:rsidTr="001E5FED">
        <w:trPr>
          <w:trHeight w:val="552"/>
          <w:tblCellSpacing w:w="21" w:type="dxa"/>
        </w:trPr>
        <w:tc>
          <w:tcPr>
            <w:tcW w:w="696" w:type="pct"/>
          </w:tcPr>
          <w:p w14:paraId="1F160820" w14:textId="5E58762F" w:rsidR="00073FB1" w:rsidRPr="00067FDE" w:rsidRDefault="00073FB1" w:rsidP="00757E0E">
            <w:pPr>
              <w:pStyle w:val="TableParagraph"/>
              <w:ind w:left="0"/>
              <w:rPr>
                <w:sz w:val="24"/>
                <w:szCs w:val="24"/>
              </w:rPr>
            </w:pPr>
            <w:r w:rsidRPr="00067FDE">
              <w:rPr>
                <w:sz w:val="24"/>
                <w:szCs w:val="24"/>
              </w:rPr>
              <w:t>2023, Spring</w:t>
            </w:r>
          </w:p>
        </w:tc>
        <w:tc>
          <w:tcPr>
            <w:tcW w:w="4235" w:type="pct"/>
          </w:tcPr>
          <w:p w14:paraId="2B426D8C" w14:textId="0940691C" w:rsidR="00073FB1" w:rsidRPr="00067FDE" w:rsidRDefault="00073FB1" w:rsidP="00757E0E">
            <w:pPr>
              <w:pStyle w:val="TableParagraph"/>
              <w:ind w:left="110"/>
              <w:rPr>
                <w:sz w:val="24"/>
                <w:szCs w:val="24"/>
              </w:rPr>
            </w:pPr>
            <w:r w:rsidRPr="00067FDE">
              <w:rPr>
                <w:sz w:val="24"/>
                <w:szCs w:val="24"/>
              </w:rPr>
              <w:t>Teaching Assistan</w:t>
            </w:r>
            <w:r w:rsidR="00D64584" w:rsidRPr="00067FDE">
              <w:rPr>
                <w:sz w:val="24"/>
                <w:szCs w:val="24"/>
              </w:rPr>
              <w:t>t</w:t>
            </w:r>
            <w:r w:rsidR="00505AC2" w:rsidRPr="00067FDE">
              <w:rPr>
                <w:sz w:val="24"/>
                <w:szCs w:val="24"/>
              </w:rPr>
              <w:t xml:space="preserve"> (</w:t>
            </w:r>
            <w:r w:rsidR="00C86733" w:rsidRPr="00067FDE">
              <w:rPr>
                <w:sz w:val="24"/>
                <w:szCs w:val="24"/>
              </w:rPr>
              <w:t xml:space="preserve">feedback on each section of proposal development </w:t>
            </w:r>
            <w:r w:rsidR="00256957" w:rsidRPr="00067FDE">
              <w:rPr>
                <w:sz w:val="24"/>
                <w:szCs w:val="24"/>
              </w:rPr>
              <w:t xml:space="preserve">and </w:t>
            </w:r>
            <w:r w:rsidR="00505AC2" w:rsidRPr="00067FDE">
              <w:rPr>
                <w:sz w:val="24"/>
                <w:szCs w:val="24"/>
              </w:rPr>
              <w:t xml:space="preserve">grading final </w:t>
            </w:r>
            <w:r w:rsidR="004D76B8" w:rsidRPr="00067FDE">
              <w:rPr>
                <w:sz w:val="24"/>
                <w:szCs w:val="24"/>
              </w:rPr>
              <w:t>proposals</w:t>
            </w:r>
            <w:r w:rsidR="00505AC2" w:rsidRPr="00067FDE">
              <w:rPr>
                <w:sz w:val="24"/>
                <w:szCs w:val="24"/>
              </w:rPr>
              <w:t>)</w:t>
            </w:r>
            <w:r w:rsidRPr="00067FDE">
              <w:rPr>
                <w:sz w:val="24"/>
                <w:szCs w:val="24"/>
              </w:rPr>
              <w:t xml:space="preserve">, NUR765, Research </w:t>
            </w:r>
            <w:r w:rsidR="00F56CF4" w:rsidRPr="00067FDE">
              <w:rPr>
                <w:sz w:val="24"/>
                <w:szCs w:val="24"/>
              </w:rPr>
              <w:t>design and methods</w:t>
            </w:r>
            <w:r w:rsidR="00FB274E" w:rsidRPr="00067FDE">
              <w:rPr>
                <w:sz w:val="24"/>
                <w:szCs w:val="24"/>
              </w:rPr>
              <w:t>: Qualitative</w:t>
            </w:r>
            <w:r w:rsidRPr="00067FDE">
              <w:rPr>
                <w:sz w:val="24"/>
                <w:szCs w:val="24"/>
              </w:rPr>
              <w:t>,</w:t>
            </w:r>
            <w:r w:rsidR="00FB274E" w:rsidRPr="00067FDE">
              <w:rPr>
                <w:sz w:val="24"/>
                <w:szCs w:val="24"/>
              </w:rPr>
              <w:t xml:space="preserve"> Quantitative, and Mixed Methods Research,</w:t>
            </w:r>
            <w:r w:rsidRPr="00067FDE">
              <w:rPr>
                <w:sz w:val="24"/>
                <w:szCs w:val="24"/>
              </w:rPr>
              <w:t xml:space="preserve"> University of Kentucky</w:t>
            </w:r>
          </w:p>
        </w:tc>
      </w:tr>
      <w:tr w:rsidR="004C5ABD" w:rsidRPr="00067FDE" w14:paraId="6AEF6492" w14:textId="77777777" w:rsidTr="001E5FED">
        <w:trPr>
          <w:trHeight w:val="552"/>
          <w:tblCellSpacing w:w="21" w:type="dxa"/>
        </w:trPr>
        <w:tc>
          <w:tcPr>
            <w:tcW w:w="696" w:type="pct"/>
          </w:tcPr>
          <w:p w14:paraId="51A8D649" w14:textId="3A07124C" w:rsidR="00757E0E" w:rsidRPr="00067FDE" w:rsidRDefault="00757E0E" w:rsidP="00757E0E">
            <w:pPr>
              <w:pStyle w:val="TableParagraph"/>
              <w:ind w:left="0"/>
              <w:rPr>
                <w:sz w:val="24"/>
                <w:szCs w:val="24"/>
              </w:rPr>
            </w:pPr>
            <w:r w:rsidRPr="00067FDE">
              <w:rPr>
                <w:sz w:val="24"/>
                <w:szCs w:val="24"/>
              </w:rPr>
              <w:t>2022</w:t>
            </w:r>
            <w:r w:rsidR="00927DD6" w:rsidRPr="00067FDE">
              <w:rPr>
                <w:sz w:val="24"/>
                <w:szCs w:val="24"/>
              </w:rPr>
              <w:t>, Nov</w:t>
            </w:r>
          </w:p>
        </w:tc>
        <w:tc>
          <w:tcPr>
            <w:tcW w:w="4235" w:type="pct"/>
          </w:tcPr>
          <w:p w14:paraId="55319A0A" w14:textId="73346E6D" w:rsidR="00757E0E" w:rsidRPr="00067FDE" w:rsidRDefault="00757E0E" w:rsidP="00757E0E">
            <w:pPr>
              <w:pStyle w:val="TableParagraph"/>
              <w:ind w:left="110"/>
              <w:rPr>
                <w:sz w:val="24"/>
                <w:szCs w:val="24"/>
              </w:rPr>
            </w:pPr>
            <w:r w:rsidRPr="00067FDE">
              <w:rPr>
                <w:sz w:val="24"/>
                <w:szCs w:val="24"/>
              </w:rPr>
              <w:t>PhD Panel, NUR 334, Research and Scholarship for Nursing Practice, University of Kentucky</w:t>
            </w:r>
          </w:p>
        </w:tc>
      </w:tr>
      <w:tr w:rsidR="004C5ABD" w:rsidRPr="00067FDE" w14:paraId="10AC0594" w14:textId="77777777" w:rsidTr="001E5FED">
        <w:trPr>
          <w:trHeight w:val="552"/>
          <w:tblCellSpacing w:w="21" w:type="dxa"/>
        </w:trPr>
        <w:tc>
          <w:tcPr>
            <w:tcW w:w="696" w:type="pct"/>
          </w:tcPr>
          <w:p w14:paraId="6791C4E1" w14:textId="31A9736C" w:rsidR="00580897" w:rsidRPr="00067FDE" w:rsidRDefault="00580897" w:rsidP="00AA3E74">
            <w:pPr>
              <w:pStyle w:val="TableParagraph"/>
              <w:ind w:left="0"/>
              <w:rPr>
                <w:sz w:val="24"/>
                <w:szCs w:val="24"/>
              </w:rPr>
            </w:pPr>
            <w:r w:rsidRPr="00067FDE">
              <w:rPr>
                <w:sz w:val="24"/>
                <w:szCs w:val="24"/>
              </w:rPr>
              <w:t>2022, Fall</w:t>
            </w:r>
          </w:p>
        </w:tc>
        <w:tc>
          <w:tcPr>
            <w:tcW w:w="4235" w:type="pct"/>
          </w:tcPr>
          <w:p w14:paraId="5E3ACBDF" w14:textId="5D3DAA3C" w:rsidR="00580897" w:rsidRPr="00067FDE" w:rsidRDefault="00580897" w:rsidP="00580897">
            <w:pPr>
              <w:pStyle w:val="TableParagraph"/>
              <w:ind w:left="110"/>
              <w:rPr>
                <w:sz w:val="24"/>
                <w:szCs w:val="24"/>
              </w:rPr>
            </w:pPr>
            <w:r w:rsidRPr="00067FDE">
              <w:rPr>
                <w:sz w:val="24"/>
                <w:szCs w:val="24"/>
              </w:rPr>
              <w:t>Teaching Assistance</w:t>
            </w:r>
            <w:r w:rsidR="00332F60" w:rsidRPr="00067FDE">
              <w:rPr>
                <w:sz w:val="24"/>
                <w:szCs w:val="24"/>
              </w:rPr>
              <w:t xml:space="preserve"> </w:t>
            </w:r>
            <w:r w:rsidR="00442E1C" w:rsidRPr="00067FDE">
              <w:rPr>
                <w:sz w:val="24"/>
                <w:szCs w:val="24"/>
              </w:rPr>
              <w:t>(</w:t>
            </w:r>
            <w:r w:rsidR="00EC5BC1" w:rsidRPr="00067FDE">
              <w:rPr>
                <w:sz w:val="24"/>
                <w:szCs w:val="24"/>
              </w:rPr>
              <w:t xml:space="preserve">feedback </w:t>
            </w:r>
            <w:r w:rsidR="00485650" w:rsidRPr="00067FDE">
              <w:rPr>
                <w:sz w:val="24"/>
                <w:szCs w:val="24"/>
              </w:rPr>
              <w:t>and grading</w:t>
            </w:r>
            <w:r w:rsidR="00EC5BC1" w:rsidRPr="00067FDE">
              <w:rPr>
                <w:sz w:val="24"/>
                <w:szCs w:val="24"/>
              </w:rPr>
              <w:t xml:space="preserve"> each section of proposal</w:t>
            </w:r>
            <w:r w:rsidR="00555F31" w:rsidRPr="00067FDE">
              <w:rPr>
                <w:sz w:val="24"/>
                <w:szCs w:val="24"/>
              </w:rPr>
              <w:t>s</w:t>
            </w:r>
            <w:r w:rsidR="00485650" w:rsidRPr="00067FDE">
              <w:rPr>
                <w:sz w:val="24"/>
                <w:szCs w:val="24"/>
              </w:rPr>
              <w:t>, oral presentations,</w:t>
            </w:r>
            <w:r w:rsidR="00EC5BC1" w:rsidRPr="00067FDE">
              <w:rPr>
                <w:sz w:val="24"/>
                <w:szCs w:val="24"/>
              </w:rPr>
              <w:t xml:space="preserve"> and </w:t>
            </w:r>
            <w:r w:rsidR="00555F31" w:rsidRPr="00067FDE">
              <w:rPr>
                <w:sz w:val="24"/>
                <w:szCs w:val="24"/>
              </w:rPr>
              <w:t>final proposal</w:t>
            </w:r>
            <w:r w:rsidR="00442E1C" w:rsidRPr="00067FDE">
              <w:rPr>
                <w:sz w:val="24"/>
                <w:szCs w:val="24"/>
              </w:rPr>
              <w:t>s)</w:t>
            </w:r>
            <w:r w:rsidRPr="00067FDE">
              <w:rPr>
                <w:sz w:val="24"/>
                <w:szCs w:val="24"/>
              </w:rPr>
              <w:t xml:space="preserve">, NUR773, </w:t>
            </w:r>
            <w:r w:rsidR="001073D0" w:rsidRPr="00067FDE">
              <w:rPr>
                <w:sz w:val="24"/>
                <w:szCs w:val="24"/>
              </w:rPr>
              <w:t>Research Proposal Development</w:t>
            </w:r>
            <w:r w:rsidRPr="00067FDE">
              <w:rPr>
                <w:sz w:val="24"/>
                <w:szCs w:val="24"/>
              </w:rPr>
              <w:t>, University of Kentucky</w:t>
            </w:r>
          </w:p>
        </w:tc>
      </w:tr>
      <w:tr w:rsidR="00C05025" w:rsidRPr="00067FDE" w14:paraId="1353E132" w14:textId="77777777" w:rsidTr="001E5FED">
        <w:trPr>
          <w:trHeight w:val="552"/>
          <w:tblCellSpacing w:w="21" w:type="dxa"/>
        </w:trPr>
        <w:tc>
          <w:tcPr>
            <w:tcW w:w="696" w:type="pct"/>
          </w:tcPr>
          <w:p w14:paraId="40696D43" w14:textId="72F25A74" w:rsidR="00C05025" w:rsidRPr="00067FDE" w:rsidRDefault="00C05025" w:rsidP="00C05025">
            <w:pPr>
              <w:pStyle w:val="TableParagraph"/>
              <w:ind w:left="0"/>
              <w:rPr>
                <w:sz w:val="24"/>
                <w:szCs w:val="24"/>
              </w:rPr>
            </w:pPr>
            <w:r w:rsidRPr="00067FDE">
              <w:rPr>
                <w:sz w:val="24"/>
                <w:szCs w:val="24"/>
              </w:rPr>
              <w:t>2022, Mar</w:t>
            </w:r>
          </w:p>
        </w:tc>
        <w:tc>
          <w:tcPr>
            <w:tcW w:w="4235" w:type="pct"/>
          </w:tcPr>
          <w:p w14:paraId="27917C22" w14:textId="00C69741" w:rsidR="00C05025" w:rsidRPr="00067FDE" w:rsidRDefault="00C05025" w:rsidP="00C05025">
            <w:pPr>
              <w:pStyle w:val="TableParagraph"/>
              <w:ind w:left="110"/>
              <w:rPr>
                <w:sz w:val="24"/>
                <w:szCs w:val="24"/>
              </w:rPr>
            </w:pPr>
            <w:r w:rsidRPr="00067FDE">
              <w:rPr>
                <w:sz w:val="24"/>
                <w:szCs w:val="24"/>
              </w:rPr>
              <w:t>Panel, Demystifying the PhD qualifying exam, University of Kentucky College of Nursing</w:t>
            </w:r>
          </w:p>
        </w:tc>
      </w:tr>
      <w:tr w:rsidR="004C5ABD" w:rsidRPr="00067FDE" w14:paraId="2964F26C" w14:textId="77777777" w:rsidTr="001E5FED">
        <w:trPr>
          <w:trHeight w:val="159"/>
          <w:tblCellSpacing w:w="21" w:type="dxa"/>
        </w:trPr>
        <w:tc>
          <w:tcPr>
            <w:tcW w:w="696" w:type="pct"/>
          </w:tcPr>
          <w:p w14:paraId="025CD52E" w14:textId="7B44FAD8" w:rsidR="00DB243A" w:rsidRPr="00067FDE" w:rsidRDefault="00DB243A" w:rsidP="00AA3E74">
            <w:pPr>
              <w:pStyle w:val="TableParagraph"/>
              <w:ind w:left="0"/>
              <w:rPr>
                <w:sz w:val="24"/>
                <w:szCs w:val="24"/>
              </w:rPr>
            </w:pPr>
            <w:r w:rsidRPr="00067FDE">
              <w:rPr>
                <w:sz w:val="24"/>
                <w:szCs w:val="24"/>
              </w:rPr>
              <w:t>2022, Spring</w:t>
            </w:r>
          </w:p>
        </w:tc>
        <w:tc>
          <w:tcPr>
            <w:tcW w:w="4235" w:type="pct"/>
          </w:tcPr>
          <w:p w14:paraId="3E6AFC7C" w14:textId="336B17A4" w:rsidR="00DB243A" w:rsidRPr="00067FDE" w:rsidRDefault="008D05BA" w:rsidP="00DB243A">
            <w:pPr>
              <w:pStyle w:val="TableParagraph"/>
              <w:ind w:left="110"/>
              <w:rPr>
                <w:sz w:val="24"/>
                <w:szCs w:val="24"/>
              </w:rPr>
            </w:pPr>
            <w:r w:rsidRPr="00067FDE">
              <w:rPr>
                <w:sz w:val="24"/>
                <w:szCs w:val="24"/>
              </w:rPr>
              <w:t>Teaching Assistan</w:t>
            </w:r>
            <w:r w:rsidR="00D64584" w:rsidRPr="00067FDE">
              <w:rPr>
                <w:sz w:val="24"/>
                <w:szCs w:val="24"/>
              </w:rPr>
              <w:t>t</w:t>
            </w:r>
            <w:r w:rsidR="00D20C6A" w:rsidRPr="00067FDE">
              <w:rPr>
                <w:sz w:val="24"/>
                <w:szCs w:val="24"/>
              </w:rPr>
              <w:t xml:space="preserve"> (feedback on </w:t>
            </w:r>
            <w:r w:rsidR="00562274" w:rsidRPr="00067FDE">
              <w:rPr>
                <w:sz w:val="24"/>
                <w:szCs w:val="24"/>
              </w:rPr>
              <w:t>poster</w:t>
            </w:r>
            <w:r w:rsidR="00071BB3" w:rsidRPr="00067FDE">
              <w:rPr>
                <w:sz w:val="24"/>
                <w:szCs w:val="24"/>
              </w:rPr>
              <w:t xml:space="preserve"> and </w:t>
            </w:r>
            <w:r w:rsidR="00C076D6" w:rsidRPr="00067FDE">
              <w:rPr>
                <w:sz w:val="24"/>
                <w:szCs w:val="24"/>
              </w:rPr>
              <w:t xml:space="preserve">oral </w:t>
            </w:r>
            <w:r w:rsidR="00071BB3" w:rsidRPr="00067FDE">
              <w:rPr>
                <w:sz w:val="24"/>
                <w:szCs w:val="24"/>
              </w:rPr>
              <w:t>presentation</w:t>
            </w:r>
            <w:r w:rsidR="00CE5CCE" w:rsidRPr="00067FDE">
              <w:rPr>
                <w:sz w:val="24"/>
                <w:szCs w:val="24"/>
              </w:rPr>
              <w:t>s</w:t>
            </w:r>
            <w:r w:rsidR="00071BB3" w:rsidRPr="00067FDE">
              <w:rPr>
                <w:sz w:val="24"/>
                <w:szCs w:val="24"/>
              </w:rPr>
              <w:t xml:space="preserve">, </w:t>
            </w:r>
            <w:r w:rsidR="000F52B3" w:rsidRPr="00067FDE">
              <w:rPr>
                <w:sz w:val="24"/>
                <w:szCs w:val="24"/>
              </w:rPr>
              <w:t xml:space="preserve">feedback </w:t>
            </w:r>
            <w:r w:rsidR="00B8428A" w:rsidRPr="00067FDE">
              <w:rPr>
                <w:sz w:val="24"/>
                <w:szCs w:val="24"/>
              </w:rPr>
              <w:t>on</w:t>
            </w:r>
            <w:r w:rsidR="00CE5CCE" w:rsidRPr="00067FDE">
              <w:rPr>
                <w:sz w:val="24"/>
                <w:szCs w:val="24"/>
              </w:rPr>
              <w:t xml:space="preserve"> manuscripts in preparation</w:t>
            </w:r>
            <w:r w:rsidR="00B8428A" w:rsidRPr="00067FDE">
              <w:rPr>
                <w:sz w:val="24"/>
                <w:szCs w:val="24"/>
              </w:rPr>
              <w:t xml:space="preserve"> </w:t>
            </w:r>
            <w:r w:rsidR="000F52B3" w:rsidRPr="00067FDE">
              <w:rPr>
                <w:sz w:val="24"/>
                <w:szCs w:val="24"/>
              </w:rPr>
              <w:t xml:space="preserve">and </w:t>
            </w:r>
            <w:r w:rsidR="00607E8A" w:rsidRPr="00067FDE">
              <w:rPr>
                <w:sz w:val="24"/>
                <w:szCs w:val="24"/>
              </w:rPr>
              <w:t xml:space="preserve">final </w:t>
            </w:r>
            <w:r w:rsidR="000F52B3" w:rsidRPr="00067FDE">
              <w:rPr>
                <w:sz w:val="24"/>
                <w:szCs w:val="24"/>
              </w:rPr>
              <w:t>manuscripts</w:t>
            </w:r>
            <w:r w:rsidR="00D20C6A" w:rsidRPr="00067FDE">
              <w:rPr>
                <w:sz w:val="24"/>
                <w:szCs w:val="24"/>
              </w:rPr>
              <w:t>)</w:t>
            </w:r>
            <w:r w:rsidR="00DB243A" w:rsidRPr="00067FDE">
              <w:rPr>
                <w:sz w:val="24"/>
                <w:szCs w:val="24"/>
              </w:rPr>
              <w:t xml:space="preserve">, NUR772, </w:t>
            </w:r>
            <w:r w:rsidR="00DE0D87" w:rsidRPr="00067FDE">
              <w:rPr>
                <w:sz w:val="24"/>
                <w:szCs w:val="24"/>
              </w:rPr>
              <w:t>Dissemination Scholarship and Sci</w:t>
            </w:r>
            <w:r w:rsidR="00F75869" w:rsidRPr="00067FDE">
              <w:rPr>
                <w:sz w:val="24"/>
                <w:szCs w:val="24"/>
              </w:rPr>
              <w:t>entific</w:t>
            </w:r>
            <w:r w:rsidR="00DE0D87" w:rsidRPr="00067FDE">
              <w:rPr>
                <w:sz w:val="24"/>
                <w:szCs w:val="24"/>
              </w:rPr>
              <w:t xml:space="preserve"> Findings</w:t>
            </w:r>
            <w:r w:rsidR="00DB243A" w:rsidRPr="00067FDE">
              <w:rPr>
                <w:sz w:val="24"/>
                <w:szCs w:val="24"/>
              </w:rPr>
              <w:t>, University of Kentucky, Lexington, KY</w:t>
            </w:r>
          </w:p>
        </w:tc>
      </w:tr>
      <w:tr w:rsidR="004C5ABD" w:rsidRPr="00067FDE" w14:paraId="117C6F7A" w14:textId="77777777" w:rsidTr="001E5FED">
        <w:trPr>
          <w:trHeight w:val="159"/>
          <w:tblCellSpacing w:w="21" w:type="dxa"/>
        </w:trPr>
        <w:tc>
          <w:tcPr>
            <w:tcW w:w="696" w:type="pct"/>
          </w:tcPr>
          <w:p w14:paraId="17D61A88" w14:textId="37ED4267" w:rsidR="00F35031" w:rsidRPr="00067FDE" w:rsidRDefault="00F35031" w:rsidP="00AA3E74">
            <w:pPr>
              <w:pStyle w:val="TableParagraph"/>
              <w:ind w:left="0"/>
              <w:rPr>
                <w:sz w:val="24"/>
                <w:szCs w:val="24"/>
              </w:rPr>
            </w:pPr>
            <w:r w:rsidRPr="00067FDE">
              <w:rPr>
                <w:sz w:val="24"/>
                <w:szCs w:val="24"/>
              </w:rPr>
              <w:t>2022, Spring</w:t>
            </w:r>
          </w:p>
        </w:tc>
        <w:tc>
          <w:tcPr>
            <w:tcW w:w="4235" w:type="pct"/>
          </w:tcPr>
          <w:p w14:paraId="0BC4A1B6" w14:textId="30AEAF62" w:rsidR="00F35031" w:rsidRPr="00067FDE" w:rsidRDefault="008D05BA" w:rsidP="0059107E">
            <w:pPr>
              <w:pStyle w:val="TableParagraph"/>
              <w:ind w:left="110"/>
              <w:rPr>
                <w:sz w:val="24"/>
                <w:szCs w:val="24"/>
              </w:rPr>
            </w:pPr>
            <w:r w:rsidRPr="00067FDE">
              <w:rPr>
                <w:sz w:val="24"/>
                <w:szCs w:val="24"/>
              </w:rPr>
              <w:t>Teaching Assistan</w:t>
            </w:r>
            <w:r w:rsidR="00D64584" w:rsidRPr="00067FDE">
              <w:rPr>
                <w:sz w:val="24"/>
                <w:szCs w:val="24"/>
              </w:rPr>
              <w:t>t</w:t>
            </w:r>
            <w:r w:rsidR="00BF19BA" w:rsidRPr="00067FDE">
              <w:rPr>
                <w:sz w:val="24"/>
                <w:szCs w:val="24"/>
              </w:rPr>
              <w:t xml:space="preserve"> (</w:t>
            </w:r>
            <w:r w:rsidR="00976B54" w:rsidRPr="00067FDE">
              <w:rPr>
                <w:sz w:val="24"/>
                <w:szCs w:val="24"/>
              </w:rPr>
              <w:t xml:space="preserve">creating </w:t>
            </w:r>
            <w:r w:rsidR="00275130" w:rsidRPr="00067FDE">
              <w:rPr>
                <w:sz w:val="24"/>
                <w:szCs w:val="24"/>
              </w:rPr>
              <w:t>supplemental material, statistic</w:t>
            </w:r>
            <w:r w:rsidR="00E820AF" w:rsidRPr="00067FDE">
              <w:rPr>
                <w:sz w:val="24"/>
                <w:szCs w:val="24"/>
              </w:rPr>
              <w:t>al</w:t>
            </w:r>
            <w:r w:rsidR="00275130" w:rsidRPr="00067FDE">
              <w:rPr>
                <w:sz w:val="24"/>
                <w:szCs w:val="24"/>
              </w:rPr>
              <w:t xml:space="preserve"> consulta</w:t>
            </w:r>
            <w:r w:rsidR="00D20C6A" w:rsidRPr="00067FDE">
              <w:rPr>
                <w:sz w:val="24"/>
                <w:szCs w:val="24"/>
              </w:rPr>
              <w:t>tion</w:t>
            </w:r>
            <w:r w:rsidR="00275130" w:rsidRPr="00067FDE">
              <w:rPr>
                <w:sz w:val="24"/>
                <w:szCs w:val="24"/>
              </w:rPr>
              <w:t xml:space="preserve">, </w:t>
            </w:r>
            <w:r w:rsidR="00BF19BA" w:rsidRPr="00067FDE">
              <w:rPr>
                <w:sz w:val="24"/>
                <w:szCs w:val="24"/>
              </w:rPr>
              <w:t>grading assignments</w:t>
            </w:r>
            <w:r w:rsidR="005D59B0" w:rsidRPr="00067FDE">
              <w:rPr>
                <w:sz w:val="24"/>
                <w:szCs w:val="24"/>
              </w:rPr>
              <w:t>, oral presentations,</w:t>
            </w:r>
            <w:r w:rsidR="00976B54" w:rsidRPr="00067FDE">
              <w:rPr>
                <w:sz w:val="24"/>
                <w:szCs w:val="24"/>
              </w:rPr>
              <w:t xml:space="preserve"> and </w:t>
            </w:r>
            <w:r w:rsidR="00BF19BA" w:rsidRPr="00067FDE">
              <w:rPr>
                <w:sz w:val="24"/>
                <w:szCs w:val="24"/>
              </w:rPr>
              <w:t xml:space="preserve">final </w:t>
            </w:r>
            <w:r w:rsidR="00976B54" w:rsidRPr="00067FDE">
              <w:rPr>
                <w:sz w:val="24"/>
                <w:szCs w:val="24"/>
              </w:rPr>
              <w:t>manuscripts</w:t>
            </w:r>
            <w:r w:rsidR="00BF19BA" w:rsidRPr="00067FDE">
              <w:rPr>
                <w:sz w:val="24"/>
                <w:szCs w:val="24"/>
              </w:rPr>
              <w:t>)</w:t>
            </w:r>
            <w:r w:rsidR="00F35031" w:rsidRPr="00067FDE">
              <w:rPr>
                <w:sz w:val="24"/>
                <w:szCs w:val="24"/>
              </w:rPr>
              <w:t>, NUR794, Analysis, Interpretation, and Presentation of</w:t>
            </w:r>
            <w:r w:rsidR="0059107E" w:rsidRPr="00067FDE">
              <w:rPr>
                <w:sz w:val="24"/>
                <w:szCs w:val="24"/>
              </w:rPr>
              <w:t xml:space="preserve"> </w:t>
            </w:r>
            <w:r w:rsidR="00F35031" w:rsidRPr="00067FDE">
              <w:rPr>
                <w:sz w:val="24"/>
                <w:szCs w:val="24"/>
              </w:rPr>
              <w:t>Quantitative Data, University of Kentucky, Lexington, KY</w:t>
            </w:r>
          </w:p>
        </w:tc>
      </w:tr>
      <w:tr w:rsidR="00C05025" w:rsidRPr="00067FDE" w14:paraId="6FE9BE17" w14:textId="77777777" w:rsidTr="001E5FED">
        <w:trPr>
          <w:trHeight w:val="552"/>
          <w:tblCellSpacing w:w="21" w:type="dxa"/>
        </w:trPr>
        <w:tc>
          <w:tcPr>
            <w:tcW w:w="696" w:type="pct"/>
          </w:tcPr>
          <w:p w14:paraId="5AA17513" w14:textId="7A4DF399" w:rsidR="00C05025" w:rsidRPr="00067FDE" w:rsidRDefault="00C05025" w:rsidP="00C05025">
            <w:pPr>
              <w:pStyle w:val="TableParagraph"/>
              <w:ind w:left="0"/>
              <w:rPr>
                <w:sz w:val="24"/>
                <w:szCs w:val="24"/>
              </w:rPr>
            </w:pPr>
            <w:r w:rsidRPr="00067FDE">
              <w:rPr>
                <w:sz w:val="24"/>
                <w:szCs w:val="24"/>
              </w:rPr>
              <w:t>2020, Mar</w:t>
            </w:r>
          </w:p>
        </w:tc>
        <w:tc>
          <w:tcPr>
            <w:tcW w:w="4235" w:type="pct"/>
          </w:tcPr>
          <w:p w14:paraId="7F1551A2" w14:textId="245C35FA" w:rsidR="00C05025" w:rsidRPr="00067FDE" w:rsidRDefault="00C05025" w:rsidP="00C05025">
            <w:pPr>
              <w:pStyle w:val="TableParagraph"/>
              <w:ind w:left="110"/>
              <w:rPr>
                <w:sz w:val="24"/>
                <w:szCs w:val="24"/>
              </w:rPr>
            </w:pPr>
            <w:r w:rsidRPr="00067FDE">
              <w:rPr>
                <w:sz w:val="24"/>
                <w:szCs w:val="24"/>
              </w:rPr>
              <w:t>Panel, Demystifying the qualifying exam, University of Kentucky College of Nursing, Lexington, KY</w:t>
            </w:r>
          </w:p>
        </w:tc>
      </w:tr>
      <w:tr w:rsidR="004C5ABD" w:rsidRPr="00067FDE" w14:paraId="0AA5B5DB" w14:textId="77777777" w:rsidTr="001E5FED">
        <w:trPr>
          <w:trHeight w:val="552"/>
          <w:tblCellSpacing w:w="21" w:type="dxa"/>
        </w:trPr>
        <w:tc>
          <w:tcPr>
            <w:tcW w:w="696" w:type="pct"/>
          </w:tcPr>
          <w:p w14:paraId="0AA5B5D8" w14:textId="4A9A0D0C" w:rsidR="008E5881" w:rsidRPr="00067FDE" w:rsidRDefault="0078302E" w:rsidP="00AA3E74">
            <w:pPr>
              <w:pStyle w:val="TableParagraph"/>
              <w:ind w:left="0"/>
              <w:rPr>
                <w:sz w:val="24"/>
                <w:szCs w:val="24"/>
              </w:rPr>
            </w:pPr>
            <w:r w:rsidRPr="00067FDE">
              <w:rPr>
                <w:sz w:val="24"/>
                <w:szCs w:val="24"/>
              </w:rPr>
              <w:t>Dec 2019</w:t>
            </w:r>
          </w:p>
        </w:tc>
        <w:tc>
          <w:tcPr>
            <w:tcW w:w="4235" w:type="pct"/>
          </w:tcPr>
          <w:p w14:paraId="0AA5B5D9" w14:textId="72A1F3C7" w:rsidR="008E5881" w:rsidRPr="00067FDE" w:rsidRDefault="00392FA2">
            <w:pPr>
              <w:pStyle w:val="TableParagraph"/>
              <w:ind w:left="110"/>
              <w:rPr>
                <w:sz w:val="24"/>
                <w:szCs w:val="24"/>
              </w:rPr>
            </w:pPr>
            <w:r w:rsidRPr="00067FDE">
              <w:rPr>
                <w:sz w:val="24"/>
                <w:szCs w:val="24"/>
              </w:rPr>
              <w:t xml:space="preserve">Panel, NUR 310, Undergraduate research/EBP: Why a PhD in </w:t>
            </w:r>
            <w:r w:rsidR="006F3058" w:rsidRPr="00067FDE">
              <w:rPr>
                <w:sz w:val="24"/>
                <w:szCs w:val="24"/>
              </w:rPr>
              <w:t>Nursing,</w:t>
            </w:r>
          </w:p>
          <w:p w14:paraId="0AA5B5DA" w14:textId="77777777" w:rsidR="008E5881" w:rsidRPr="00067FDE" w:rsidRDefault="00392FA2">
            <w:pPr>
              <w:pStyle w:val="TableParagraph"/>
              <w:spacing w:line="261" w:lineRule="exact"/>
              <w:ind w:left="110"/>
              <w:rPr>
                <w:sz w:val="24"/>
                <w:szCs w:val="24"/>
              </w:rPr>
            </w:pPr>
            <w:r w:rsidRPr="00067FDE">
              <w:rPr>
                <w:sz w:val="24"/>
                <w:szCs w:val="24"/>
              </w:rPr>
              <w:t>University of Kentucky, Lexington, KY</w:t>
            </w:r>
          </w:p>
        </w:tc>
      </w:tr>
      <w:tr w:rsidR="004C5ABD" w:rsidRPr="00067FDE" w14:paraId="0AA5B5DE" w14:textId="77777777" w:rsidTr="001E5FED">
        <w:trPr>
          <w:trHeight w:val="275"/>
          <w:tblCellSpacing w:w="21" w:type="dxa"/>
        </w:trPr>
        <w:tc>
          <w:tcPr>
            <w:tcW w:w="696" w:type="pct"/>
          </w:tcPr>
          <w:p w14:paraId="0AA5B5DC" w14:textId="1D80613C" w:rsidR="008E5881" w:rsidRPr="00067FDE" w:rsidRDefault="00392FA2" w:rsidP="00AA3E74">
            <w:pPr>
              <w:pStyle w:val="TableParagraph"/>
              <w:spacing w:line="256" w:lineRule="exact"/>
              <w:ind w:left="0"/>
              <w:rPr>
                <w:sz w:val="24"/>
                <w:szCs w:val="24"/>
              </w:rPr>
            </w:pPr>
            <w:r w:rsidRPr="00067FDE">
              <w:rPr>
                <w:sz w:val="24"/>
                <w:szCs w:val="24"/>
              </w:rPr>
              <w:t>2019</w:t>
            </w:r>
            <w:r w:rsidR="007309D4" w:rsidRPr="00067FDE">
              <w:rPr>
                <w:sz w:val="24"/>
                <w:szCs w:val="24"/>
              </w:rPr>
              <w:t>-</w:t>
            </w:r>
            <w:r w:rsidR="00415353" w:rsidRPr="00067FDE">
              <w:rPr>
                <w:sz w:val="24"/>
                <w:szCs w:val="24"/>
              </w:rPr>
              <w:t>2020</w:t>
            </w:r>
          </w:p>
        </w:tc>
        <w:tc>
          <w:tcPr>
            <w:tcW w:w="4235" w:type="pct"/>
          </w:tcPr>
          <w:p w14:paraId="0AA5B5DD" w14:textId="77777777" w:rsidR="008E5881" w:rsidRPr="00067FDE" w:rsidRDefault="00392FA2">
            <w:pPr>
              <w:pStyle w:val="TableParagraph"/>
              <w:spacing w:line="256" w:lineRule="exact"/>
              <w:ind w:left="110"/>
              <w:rPr>
                <w:sz w:val="24"/>
                <w:szCs w:val="24"/>
              </w:rPr>
            </w:pPr>
            <w:r w:rsidRPr="00067FDE">
              <w:rPr>
                <w:sz w:val="24"/>
                <w:szCs w:val="24"/>
              </w:rPr>
              <w:t xml:space="preserve">PhD student Mentor, University of Kentucky College of Nursing, Lexington, </w:t>
            </w:r>
            <w:r w:rsidRPr="00067FDE">
              <w:rPr>
                <w:sz w:val="24"/>
                <w:szCs w:val="24"/>
              </w:rPr>
              <w:lastRenderedPageBreak/>
              <w:t>KY</w:t>
            </w:r>
          </w:p>
        </w:tc>
      </w:tr>
      <w:tr w:rsidR="004C5ABD" w:rsidRPr="00067FDE" w14:paraId="0AA5B5FF" w14:textId="77777777" w:rsidTr="001E5FED">
        <w:trPr>
          <w:trHeight w:val="552"/>
          <w:tblCellSpacing w:w="21" w:type="dxa"/>
        </w:trPr>
        <w:tc>
          <w:tcPr>
            <w:tcW w:w="696" w:type="pct"/>
          </w:tcPr>
          <w:p w14:paraId="0AA5B5FC" w14:textId="77777777" w:rsidR="008E5881" w:rsidRPr="00067FDE" w:rsidRDefault="00392FA2" w:rsidP="00AA3E74">
            <w:pPr>
              <w:pStyle w:val="TableParagraph"/>
              <w:ind w:left="0"/>
              <w:rPr>
                <w:sz w:val="24"/>
                <w:szCs w:val="24"/>
              </w:rPr>
            </w:pPr>
            <w:r w:rsidRPr="00067FDE">
              <w:rPr>
                <w:sz w:val="24"/>
                <w:szCs w:val="24"/>
              </w:rPr>
              <w:lastRenderedPageBreak/>
              <w:t>2018, Fall</w:t>
            </w:r>
          </w:p>
        </w:tc>
        <w:tc>
          <w:tcPr>
            <w:tcW w:w="4235" w:type="pct"/>
          </w:tcPr>
          <w:p w14:paraId="0AA5B5FE" w14:textId="1F52D745" w:rsidR="008E5881" w:rsidRPr="00067FDE" w:rsidRDefault="00392FA2" w:rsidP="009345C7">
            <w:pPr>
              <w:pStyle w:val="TableParagraph"/>
              <w:ind w:left="110"/>
              <w:rPr>
                <w:sz w:val="24"/>
                <w:szCs w:val="24"/>
              </w:rPr>
            </w:pPr>
            <w:r w:rsidRPr="00067FDE">
              <w:rPr>
                <w:sz w:val="24"/>
                <w:szCs w:val="24"/>
              </w:rPr>
              <w:t>Assistant in teaching NUR792</w:t>
            </w:r>
            <w:r w:rsidR="00391463" w:rsidRPr="00067FDE">
              <w:rPr>
                <w:sz w:val="24"/>
                <w:szCs w:val="24"/>
              </w:rPr>
              <w:t xml:space="preserve"> (grading final </w:t>
            </w:r>
            <w:r w:rsidR="009942FA" w:rsidRPr="00067FDE">
              <w:rPr>
                <w:sz w:val="24"/>
                <w:szCs w:val="24"/>
              </w:rPr>
              <w:t xml:space="preserve">presentations and </w:t>
            </w:r>
            <w:r w:rsidR="00391463" w:rsidRPr="00067FDE">
              <w:rPr>
                <w:sz w:val="24"/>
                <w:szCs w:val="24"/>
              </w:rPr>
              <w:t>proposals)</w:t>
            </w:r>
            <w:r w:rsidRPr="00067FDE">
              <w:rPr>
                <w:sz w:val="24"/>
                <w:szCs w:val="24"/>
              </w:rPr>
              <w:t>, Quantitative</w:t>
            </w:r>
            <w:r w:rsidR="009345C7" w:rsidRPr="00067FDE">
              <w:rPr>
                <w:sz w:val="24"/>
                <w:szCs w:val="24"/>
              </w:rPr>
              <w:t xml:space="preserve"> </w:t>
            </w:r>
            <w:r w:rsidRPr="00067FDE">
              <w:rPr>
                <w:sz w:val="24"/>
                <w:szCs w:val="24"/>
              </w:rPr>
              <w:t>Methods in Nursing Research, University of Kentucky, Lexington, KY</w:t>
            </w:r>
          </w:p>
        </w:tc>
      </w:tr>
      <w:tr w:rsidR="004C5ABD" w:rsidRPr="00067FDE" w14:paraId="0AA5B603" w14:textId="77777777" w:rsidTr="001E5FED">
        <w:trPr>
          <w:trHeight w:val="551"/>
          <w:tblCellSpacing w:w="21" w:type="dxa"/>
        </w:trPr>
        <w:tc>
          <w:tcPr>
            <w:tcW w:w="696" w:type="pct"/>
          </w:tcPr>
          <w:p w14:paraId="0AA5B600" w14:textId="77777777" w:rsidR="008E5881" w:rsidRPr="00067FDE" w:rsidRDefault="00392FA2" w:rsidP="00AA3E74">
            <w:pPr>
              <w:pStyle w:val="TableParagraph"/>
              <w:ind w:left="0"/>
              <w:rPr>
                <w:sz w:val="24"/>
                <w:szCs w:val="24"/>
              </w:rPr>
            </w:pPr>
            <w:r w:rsidRPr="00067FDE">
              <w:rPr>
                <w:sz w:val="24"/>
                <w:szCs w:val="24"/>
              </w:rPr>
              <w:t>2018, Spring</w:t>
            </w:r>
          </w:p>
        </w:tc>
        <w:tc>
          <w:tcPr>
            <w:tcW w:w="4235" w:type="pct"/>
          </w:tcPr>
          <w:p w14:paraId="0AA5B602" w14:textId="37F20755" w:rsidR="008E5881" w:rsidRPr="00067FDE" w:rsidRDefault="00392FA2" w:rsidP="009345C7">
            <w:pPr>
              <w:pStyle w:val="TableParagraph"/>
              <w:ind w:left="110"/>
              <w:rPr>
                <w:sz w:val="24"/>
                <w:szCs w:val="24"/>
              </w:rPr>
            </w:pPr>
            <w:r w:rsidRPr="00067FDE">
              <w:rPr>
                <w:sz w:val="24"/>
                <w:szCs w:val="24"/>
              </w:rPr>
              <w:t>Assistant in teaching, NUR794</w:t>
            </w:r>
            <w:r w:rsidR="005711B4" w:rsidRPr="00067FDE">
              <w:rPr>
                <w:sz w:val="24"/>
                <w:szCs w:val="24"/>
              </w:rPr>
              <w:t xml:space="preserve"> (grading assignments</w:t>
            </w:r>
            <w:r w:rsidR="00DC0E2A" w:rsidRPr="00067FDE">
              <w:rPr>
                <w:sz w:val="24"/>
                <w:szCs w:val="24"/>
              </w:rPr>
              <w:t>, oral presentations,</w:t>
            </w:r>
            <w:r w:rsidR="005711B4" w:rsidRPr="00067FDE">
              <w:rPr>
                <w:sz w:val="24"/>
                <w:szCs w:val="24"/>
              </w:rPr>
              <w:t xml:space="preserve"> and final manuscripts)</w:t>
            </w:r>
            <w:r w:rsidRPr="00067FDE">
              <w:rPr>
                <w:sz w:val="24"/>
                <w:szCs w:val="24"/>
              </w:rPr>
              <w:t>, Analysis, Interpretation, and Presentation of</w:t>
            </w:r>
            <w:r w:rsidR="009345C7" w:rsidRPr="00067FDE">
              <w:rPr>
                <w:sz w:val="24"/>
                <w:szCs w:val="24"/>
              </w:rPr>
              <w:t xml:space="preserve"> </w:t>
            </w:r>
            <w:bookmarkStart w:id="24" w:name="2017-Present"/>
            <w:bookmarkEnd w:id="24"/>
            <w:r w:rsidRPr="00067FDE">
              <w:rPr>
                <w:sz w:val="24"/>
                <w:szCs w:val="24"/>
              </w:rPr>
              <w:t>Quantitative Data, University of Kentucky, Lexington, KY</w:t>
            </w:r>
          </w:p>
        </w:tc>
      </w:tr>
      <w:tr w:rsidR="004C5ABD" w:rsidRPr="00067FDE" w14:paraId="0AA5B60F" w14:textId="77777777" w:rsidTr="001E5FED">
        <w:trPr>
          <w:trHeight w:val="552"/>
          <w:tblCellSpacing w:w="21" w:type="dxa"/>
        </w:trPr>
        <w:tc>
          <w:tcPr>
            <w:tcW w:w="696" w:type="pct"/>
          </w:tcPr>
          <w:p w14:paraId="0AA5B60C" w14:textId="77777777" w:rsidR="008E5881" w:rsidRPr="00067FDE" w:rsidRDefault="00392FA2" w:rsidP="00AA3E74">
            <w:pPr>
              <w:pStyle w:val="TableParagraph"/>
              <w:ind w:left="0"/>
              <w:rPr>
                <w:sz w:val="24"/>
                <w:szCs w:val="24"/>
              </w:rPr>
            </w:pPr>
            <w:r w:rsidRPr="00067FDE">
              <w:rPr>
                <w:sz w:val="24"/>
                <w:szCs w:val="24"/>
              </w:rPr>
              <w:t>2017, Fall</w:t>
            </w:r>
          </w:p>
        </w:tc>
        <w:tc>
          <w:tcPr>
            <w:tcW w:w="4235" w:type="pct"/>
          </w:tcPr>
          <w:p w14:paraId="0AA5B60E" w14:textId="0EC39BBC" w:rsidR="008E5881" w:rsidRPr="00067FDE" w:rsidRDefault="00392FA2" w:rsidP="00DD0974">
            <w:pPr>
              <w:pStyle w:val="TableParagraph"/>
              <w:ind w:left="110"/>
              <w:rPr>
                <w:sz w:val="24"/>
                <w:szCs w:val="24"/>
              </w:rPr>
            </w:pPr>
            <w:r w:rsidRPr="00067FDE">
              <w:rPr>
                <w:sz w:val="24"/>
                <w:szCs w:val="24"/>
              </w:rPr>
              <w:t>Assistant in teaching NUR792</w:t>
            </w:r>
            <w:r w:rsidR="00391463" w:rsidRPr="00067FDE">
              <w:rPr>
                <w:sz w:val="24"/>
                <w:szCs w:val="24"/>
              </w:rPr>
              <w:t xml:space="preserve"> (</w:t>
            </w:r>
            <w:r w:rsidR="006278FB" w:rsidRPr="00067FDE">
              <w:rPr>
                <w:sz w:val="24"/>
                <w:szCs w:val="24"/>
              </w:rPr>
              <w:t>feedback on</w:t>
            </w:r>
            <w:r w:rsidR="00391463" w:rsidRPr="00067FDE">
              <w:rPr>
                <w:sz w:val="24"/>
                <w:szCs w:val="24"/>
              </w:rPr>
              <w:t xml:space="preserve"> assignments and final</w:t>
            </w:r>
            <w:r w:rsidR="00DC0E2A" w:rsidRPr="00067FDE">
              <w:rPr>
                <w:sz w:val="24"/>
                <w:szCs w:val="24"/>
              </w:rPr>
              <w:t xml:space="preserve"> presentation and</w:t>
            </w:r>
            <w:r w:rsidR="00391463" w:rsidRPr="00067FDE">
              <w:rPr>
                <w:sz w:val="24"/>
                <w:szCs w:val="24"/>
              </w:rPr>
              <w:t xml:space="preserve"> manuscripts)</w:t>
            </w:r>
            <w:r w:rsidRPr="00067FDE">
              <w:rPr>
                <w:sz w:val="24"/>
                <w:szCs w:val="24"/>
              </w:rPr>
              <w:t>, Quantitative Methods in Nursing Research,</w:t>
            </w:r>
            <w:r w:rsidR="00DD0974" w:rsidRPr="00067FDE">
              <w:rPr>
                <w:sz w:val="24"/>
                <w:szCs w:val="24"/>
              </w:rPr>
              <w:t xml:space="preserve"> </w:t>
            </w:r>
            <w:r w:rsidRPr="00067FDE">
              <w:rPr>
                <w:sz w:val="24"/>
                <w:szCs w:val="24"/>
              </w:rPr>
              <w:t xml:space="preserve">University of Kentucky, </w:t>
            </w:r>
          </w:p>
        </w:tc>
      </w:tr>
      <w:tr w:rsidR="004C5ABD" w:rsidRPr="00067FDE" w14:paraId="0AA5B627" w14:textId="77777777" w:rsidTr="001E5FED">
        <w:trPr>
          <w:trHeight w:val="222"/>
          <w:tblCellSpacing w:w="21" w:type="dxa"/>
        </w:trPr>
        <w:tc>
          <w:tcPr>
            <w:tcW w:w="696" w:type="pct"/>
          </w:tcPr>
          <w:p w14:paraId="0AA5B624" w14:textId="77777777" w:rsidR="008E5881" w:rsidRPr="00067FDE" w:rsidRDefault="00392FA2" w:rsidP="00AA3E74">
            <w:pPr>
              <w:pStyle w:val="TableParagraph"/>
              <w:ind w:left="0"/>
              <w:rPr>
                <w:sz w:val="24"/>
                <w:szCs w:val="24"/>
              </w:rPr>
            </w:pPr>
            <w:r w:rsidRPr="00067FDE">
              <w:rPr>
                <w:sz w:val="24"/>
                <w:szCs w:val="24"/>
              </w:rPr>
              <w:t>2015-2016</w:t>
            </w:r>
          </w:p>
        </w:tc>
        <w:tc>
          <w:tcPr>
            <w:tcW w:w="4235" w:type="pct"/>
          </w:tcPr>
          <w:p w14:paraId="0AA5B626" w14:textId="44BE658D" w:rsidR="008E5881" w:rsidRPr="00067FDE" w:rsidRDefault="00392FA2" w:rsidP="001E4655">
            <w:pPr>
              <w:pStyle w:val="TableParagraph"/>
              <w:ind w:left="110"/>
              <w:rPr>
                <w:sz w:val="24"/>
                <w:szCs w:val="24"/>
              </w:rPr>
            </w:pPr>
            <w:r w:rsidRPr="00067FDE">
              <w:rPr>
                <w:sz w:val="24"/>
                <w:szCs w:val="24"/>
              </w:rPr>
              <w:t>Facilitator, Interprofessional Health Education (IPE), University of Kentucky</w:t>
            </w:r>
          </w:p>
        </w:tc>
      </w:tr>
      <w:tr w:rsidR="00152123" w:rsidRPr="00067FDE" w14:paraId="6326B4A2" w14:textId="77777777" w:rsidTr="00152123">
        <w:trPr>
          <w:trHeight w:val="60"/>
          <w:tblCellSpacing w:w="21" w:type="dxa"/>
        </w:trPr>
        <w:tc>
          <w:tcPr>
            <w:tcW w:w="4954" w:type="pct"/>
            <w:gridSpan w:val="2"/>
          </w:tcPr>
          <w:p w14:paraId="4C0CBC75" w14:textId="77777777" w:rsidR="007D320F" w:rsidRPr="00067FDE" w:rsidRDefault="007D320F" w:rsidP="00126C6E">
            <w:pPr>
              <w:pStyle w:val="TableParagraph"/>
              <w:ind w:left="110"/>
              <w:rPr>
                <w:b/>
                <w:bCs/>
                <w:sz w:val="24"/>
                <w:szCs w:val="24"/>
                <w:u w:val="single"/>
              </w:rPr>
            </w:pPr>
          </w:p>
          <w:p w14:paraId="5789C281" w14:textId="77777777" w:rsidR="00152123" w:rsidRPr="00067FDE" w:rsidRDefault="007D320F" w:rsidP="000F6F53">
            <w:pPr>
              <w:pStyle w:val="TableParagraph"/>
              <w:ind w:left="0"/>
              <w:rPr>
                <w:b/>
                <w:bCs/>
                <w:sz w:val="24"/>
                <w:szCs w:val="24"/>
                <w:u w:val="single"/>
              </w:rPr>
            </w:pPr>
            <w:r w:rsidRPr="00067FDE">
              <w:rPr>
                <w:b/>
                <w:bCs/>
                <w:sz w:val="24"/>
                <w:szCs w:val="24"/>
                <w:u w:val="single"/>
              </w:rPr>
              <w:t>Professional Service</w:t>
            </w:r>
          </w:p>
          <w:p w14:paraId="31F01A1E" w14:textId="217CCE8D" w:rsidR="007D320F" w:rsidRPr="00067FDE" w:rsidRDefault="007D320F" w:rsidP="00126C6E">
            <w:pPr>
              <w:pStyle w:val="TableParagraph"/>
              <w:ind w:left="110"/>
              <w:rPr>
                <w:b/>
                <w:bCs/>
                <w:sz w:val="24"/>
                <w:szCs w:val="24"/>
                <w:u w:val="single"/>
              </w:rPr>
            </w:pPr>
          </w:p>
        </w:tc>
      </w:tr>
      <w:tr w:rsidR="00A430E2" w:rsidRPr="00067FDE" w14:paraId="763C0E6E" w14:textId="77777777" w:rsidTr="001E5FED">
        <w:trPr>
          <w:trHeight w:val="60"/>
          <w:tblCellSpacing w:w="21" w:type="dxa"/>
        </w:trPr>
        <w:tc>
          <w:tcPr>
            <w:tcW w:w="696" w:type="pct"/>
          </w:tcPr>
          <w:p w14:paraId="286F7924" w14:textId="4A0D1AEA" w:rsidR="00A430E2" w:rsidRPr="00067FDE" w:rsidRDefault="001B53B4" w:rsidP="00A430E2">
            <w:pPr>
              <w:pStyle w:val="TableParagraph"/>
              <w:ind w:left="0"/>
              <w:rPr>
                <w:sz w:val="24"/>
                <w:szCs w:val="24"/>
              </w:rPr>
            </w:pPr>
            <w:r w:rsidRPr="00067FDE">
              <w:rPr>
                <w:sz w:val="24"/>
                <w:szCs w:val="24"/>
              </w:rPr>
              <w:t>2023-</w:t>
            </w:r>
            <w:r w:rsidR="0045219B" w:rsidRPr="00067FDE">
              <w:rPr>
                <w:sz w:val="24"/>
                <w:szCs w:val="24"/>
              </w:rPr>
              <w:t>present</w:t>
            </w:r>
          </w:p>
        </w:tc>
        <w:tc>
          <w:tcPr>
            <w:tcW w:w="4235" w:type="pct"/>
          </w:tcPr>
          <w:p w14:paraId="5787224F" w14:textId="73CE60AA" w:rsidR="00A430E2" w:rsidRPr="00067FDE" w:rsidRDefault="001B53B4" w:rsidP="00A430E2">
            <w:pPr>
              <w:pStyle w:val="TableParagraph"/>
              <w:ind w:left="110"/>
              <w:rPr>
                <w:sz w:val="24"/>
                <w:szCs w:val="24"/>
              </w:rPr>
            </w:pPr>
            <w:r w:rsidRPr="00067FDE">
              <w:rPr>
                <w:sz w:val="24"/>
                <w:szCs w:val="24"/>
              </w:rPr>
              <w:t xml:space="preserve">Joint </w:t>
            </w:r>
            <w:r w:rsidR="00A430E2" w:rsidRPr="00067FDE">
              <w:rPr>
                <w:sz w:val="24"/>
                <w:szCs w:val="24"/>
              </w:rPr>
              <w:t>Liaison</w:t>
            </w:r>
            <w:r w:rsidRPr="00067FDE">
              <w:rPr>
                <w:sz w:val="24"/>
                <w:szCs w:val="24"/>
              </w:rPr>
              <w:t xml:space="preserve">, </w:t>
            </w:r>
            <w:r w:rsidRPr="00067FDE">
              <w:t>Council on Cardiovascular and Stroke Nursing to the Journal of Cardiovascular Nursing, American Heart Association</w:t>
            </w:r>
          </w:p>
        </w:tc>
      </w:tr>
      <w:tr w:rsidR="00A430E2" w:rsidRPr="00067FDE" w14:paraId="00C75895" w14:textId="77777777" w:rsidTr="001E5FED">
        <w:trPr>
          <w:trHeight w:val="60"/>
          <w:tblCellSpacing w:w="21" w:type="dxa"/>
        </w:trPr>
        <w:tc>
          <w:tcPr>
            <w:tcW w:w="696" w:type="pct"/>
          </w:tcPr>
          <w:p w14:paraId="3D296D7A" w14:textId="79A7C923" w:rsidR="00A430E2" w:rsidRPr="00067FDE" w:rsidRDefault="00A430E2" w:rsidP="00A430E2">
            <w:pPr>
              <w:pStyle w:val="TableParagraph"/>
              <w:ind w:left="0"/>
              <w:rPr>
                <w:sz w:val="24"/>
                <w:szCs w:val="24"/>
              </w:rPr>
            </w:pPr>
            <w:r w:rsidRPr="00067FDE">
              <w:rPr>
                <w:sz w:val="24"/>
                <w:szCs w:val="24"/>
              </w:rPr>
              <w:t>202</w:t>
            </w:r>
            <w:r w:rsidR="00A4139F" w:rsidRPr="00067FDE">
              <w:rPr>
                <w:sz w:val="24"/>
                <w:szCs w:val="24"/>
              </w:rPr>
              <w:t>3</w:t>
            </w:r>
            <w:r w:rsidRPr="00067FDE">
              <w:rPr>
                <w:sz w:val="24"/>
                <w:szCs w:val="24"/>
              </w:rPr>
              <w:t>-present</w:t>
            </w:r>
          </w:p>
        </w:tc>
        <w:tc>
          <w:tcPr>
            <w:tcW w:w="4235" w:type="pct"/>
          </w:tcPr>
          <w:p w14:paraId="7959B024" w14:textId="17BD4580" w:rsidR="00A430E2" w:rsidRPr="00067FDE" w:rsidRDefault="00A430E2" w:rsidP="00A430E2">
            <w:pPr>
              <w:pStyle w:val="TableParagraph"/>
              <w:ind w:left="110"/>
              <w:rPr>
                <w:sz w:val="24"/>
                <w:szCs w:val="24"/>
              </w:rPr>
            </w:pPr>
            <w:r w:rsidRPr="00067FDE">
              <w:rPr>
                <w:sz w:val="24"/>
                <w:szCs w:val="24"/>
              </w:rPr>
              <w:t xml:space="preserve">Committee member, Student Engagement </w:t>
            </w:r>
            <w:r w:rsidR="00E94BA8" w:rsidRPr="00067FDE">
              <w:rPr>
                <w:sz w:val="24"/>
                <w:szCs w:val="24"/>
              </w:rPr>
              <w:t>Sub-</w:t>
            </w:r>
            <w:r w:rsidRPr="00067FDE">
              <w:rPr>
                <w:sz w:val="24"/>
                <w:szCs w:val="24"/>
              </w:rPr>
              <w:t>Committee</w:t>
            </w:r>
            <w:r w:rsidR="00A4139F" w:rsidRPr="00067FDE">
              <w:rPr>
                <w:sz w:val="24"/>
                <w:szCs w:val="24"/>
              </w:rPr>
              <w:t xml:space="preserve"> of the Membership Committee</w:t>
            </w:r>
            <w:r w:rsidRPr="00067FDE">
              <w:rPr>
                <w:sz w:val="24"/>
                <w:szCs w:val="24"/>
              </w:rPr>
              <w:t>, Southern Nursing Research Society</w:t>
            </w:r>
          </w:p>
        </w:tc>
      </w:tr>
      <w:tr w:rsidR="001E5FED" w:rsidRPr="00067FDE" w14:paraId="59C41A60" w14:textId="77777777" w:rsidTr="001E5FED">
        <w:trPr>
          <w:trHeight w:val="60"/>
          <w:tblCellSpacing w:w="21" w:type="dxa"/>
        </w:trPr>
        <w:tc>
          <w:tcPr>
            <w:tcW w:w="696" w:type="pct"/>
          </w:tcPr>
          <w:p w14:paraId="21470B90" w14:textId="655EF2BF" w:rsidR="001E5FED" w:rsidRPr="00067FDE" w:rsidRDefault="001E5FED" w:rsidP="001E5FED">
            <w:pPr>
              <w:pStyle w:val="TableParagraph"/>
              <w:ind w:left="0"/>
              <w:rPr>
                <w:sz w:val="24"/>
                <w:szCs w:val="24"/>
              </w:rPr>
            </w:pPr>
            <w:r w:rsidRPr="00067FDE">
              <w:rPr>
                <w:sz w:val="24"/>
                <w:szCs w:val="24"/>
              </w:rPr>
              <w:t xml:space="preserve">2017-present </w:t>
            </w:r>
          </w:p>
        </w:tc>
        <w:tc>
          <w:tcPr>
            <w:tcW w:w="4235" w:type="pct"/>
          </w:tcPr>
          <w:p w14:paraId="3D935F84" w14:textId="06936A33" w:rsidR="001E5FED" w:rsidRPr="00067FDE" w:rsidRDefault="001E5FED" w:rsidP="001E5FED">
            <w:pPr>
              <w:pStyle w:val="TableParagraph"/>
              <w:ind w:left="110"/>
              <w:rPr>
                <w:sz w:val="24"/>
                <w:szCs w:val="24"/>
              </w:rPr>
            </w:pPr>
            <w:r w:rsidRPr="00067FDE">
              <w:rPr>
                <w:sz w:val="24"/>
                <w:szCs w:val="24"/>
              </w:rPr>
              <w:t>Liaison for the Cardiovascular and Stroke Nursing Council at the Nutrition Committee of the Council on Lifestyle and Cardiometabolic Health, American Heart Association</w:t>
            </w:r>
          </w:p>
        </w:tc>
      </w:tr>
      <w:tr w:rsidR="00A4139F" w:rsidRPr="00067FDE" w14:paraId="2A6B9946" w14:textId="77777777" w:rsidTr="001E5FED">
        <w:trPr>
          <w:trHeight w:val="60"/>
          <w:tblCellSpacing w:w="21" w:type="dxa"/>
        </w:trPr>
        <w:tc>
          <w:tcPr>
            <w:tcW w:w="696" w:type="pct"/>
          </w:tcPr>
          <w:p w14:paraId="492C2213" w14:textId="1E6AE9F5" w:rsidR="00A4139F" w:rsidRPr="00067FDE" w:rsidRDefault="00A4139F" w:rsidP="00A4139F">
            <w:pPr>
              <w:pStyle w:val="TableParagraph"/>
              <w:ind w:left="0"/>
              <w:rPr>
                <w:sz w:val="24"/>
                <w:szCs w:val="24"/>
              </w:rPr>
            </w:pPr>
            <w:r w:rsidRPr="00067FDE">
              <w:rPr>
                <w:sz w:val="24"/>
                <w:szCs w:val="24"/>
              </w:rPr>
              <w:t>2022-2023</w:t>
            </w:r>
          </w:p>
        </w:tc>
        <w:tc>
          <w:tcPr>
            <w:tcW w:w="4235" w:type="pct"/>
          </w:tcPr>
          <w:p w14:paraId="3D24089F" w14:textId="251D5662" w:rsidR="00A4139F" w:rsidRPr="00067FDE" w:rsidRDefault="00A4139F" w:rsidP="00A4139F">
            <w:pPr>
              <w:pStyle w:val="TableParagraph"/>
              <w:ind w:left="110"/>
              <w:rPr>
                <w:sz w:val="24"/>
                <w:szCs w:val="24"/>
              </w:rPr>
            </w:pPr>
            <w:r w:rsidRPr="00067FDE">
              <w:rPr>
                <w:sz w:val="24"/>
                <w:szCs w:val="24"/>
              </w:rPr>
              <w:t>Committee member, Membership Committee, Southern Nursing Research Society</w:t>
            </w:r>
          </w:p>
        </w:tc>
      </w:tr>
      <w:tr w:rsidR="00A430E2" w:rsidRPr="00067FDE" w14:paraId="7F223B16" w14:textId="77777777" w:rsidTr="001E5FED">
        <w:trPr>
          <w:trHeight w:val="60"/>
          <w:tblCellSpacing w:w="21" w:type="dxa"/>
        </w:trPr>
        <w:tc>
          <w:tcPr>
            <w:tcW w:w="696" w:type="pct"/>
          </w:tcPr>
          <w:p w14:paraId="65B64EDF" w14:textId="0ABAF2F6" w:rsidR="00A430E2" w:rsidRPr="00067FDE" w:rsidRDefault="00A430E2" w:rsidP="00A430E2">
            <w:pPr>
              <w:pStyle w:val="TableParagraph"/>
              <w:ind w:left="0"/>
              <w:rPr>
                <w:sz w:val="24"/>
                <w:szCs w:val="24"/>
              </w:rPr>
            </w:pPr>
            <w:r w:rsidRPr="00067FDE">
              <w:rPr>
                <w:sz w:val="24"/>
                <w:szCs w:val="24"/>
              </w:rPr>
              <w:t>2022-</w:t>
            </w:r>
            <w:r w:rsidR="00457CD7" w:rsidRPr="00067FDE">
              <w:rPr>
                <w:sz w:val="24"/>
                <w:szCs w:val="24"/>
              </w:rPr>
              <w:t xml:space="preserve"> </w:t>
            </w:r>
            <w:r w:rsidR="00277FB0" w:rsidRPr="00067FDE">
              <w:rPr>
                <w:sz w:val="24"/>
                <w:szCs w:val="24"/>
              </w:rPr>
              <w:t>(2026)</w:t>
            </w:r>
          </w:p>
        </w:tc>
        <w:tc>
          <w:tcPr>
            <w:tcW w:w="4235" w:type="pct"/>
          </w:tcPr>
          <w:p w14:paraId="1DFC9D10" w14:textId="134315D3" w:rsidR="00A430E2" w:rsidRPr="00067FDE" w:rsidRDefault="00A430E2" w:rsidP="00A430E2">
            <w:pPr>
              <w:pStyle w:val="TableParagraph"/>
              <w:ind w:left="110"/>
              <w:rPr>
                <w:sz w:val="24"/>
                <w:szCs w:val="24"/>
              </w:rPr>
            </w:pPr>
            <w:r w:rsidRPr="00067FDE">
              <w:rPr>
                <w:sz w:val="24"/>
                <w:szCs w:val="24"/>
              </w:rPr>
              <w:t xml:space="preserve">Committee Member, Cardiovascular and Stroke Nursing (CVSN) Communications Committee of the Council on CVSN, American Heart Association </w:t>
            </w:r>
          </w:p>
        </w:tc>
      </w:tr>
      <w:tr w:rsidR="00A430E2" w:rsidRPr="00067FDE" w14:paraId="7F52B12A" w14:textId="77777777" w:rsidTr="001E5FED">
        <w:trPr>
          <w:trHeight w:val="60"/>
          <w:tblCellSpacing w:w="21" w:type="dxa"/>
        </w:trPr>
        <w:tc>
          <w:tcPr>
            <w:tcW w:w="696" w:type="pct"/>
          </w:tcPr>
          <w:p w14:paraId="2EB139B8" w14:textId="679E5611" w:rsidR="00A430E2" w:rsidRPr="00067FDE" w:rsidRDefault="00A430E2" w:rsidP="00A430E2">
            <w:pPr>
              <w:pStyle w:val="TableParagraph"/>
              <w:ind w:left="0"/>
              <w:rPr>
                <w:sz w:val="24"/>
                <w:szCs w:val="24"/>
              </w:rPr>
            </w:pPr>
            <w:r w:rsidRPr="00067FDE">
              <w:rPr>
                <w:sz w:val="24"/>
                <w:szCs w:val="24"/>
              </w:rPr>
              <w:t>2022, Summer</w:t>
            </w:r>
          </w:p>
        </w:tc>
        <w:tc>
          <w:tcPr>
            <w:tcW w:w="4235" w:type="pct"/>
          </w:tcPr>
          <w:p w14:paraId="60001C83" w14:textId="4058AB82" w:rsidR="00A430E2" w:rsidRPr="00067FDE" w:rsidRDefault="00A430E2" w:rsidP="00A430E2">
            <w:pPr>
              <w:pStyle w:val="TableParagraph"/>
              <w:ind w:left="110"/>
              <w:rPr>
                <w:sz w:val="24"/>
                <w:szCs w:val="24"/>
              </w:rPr>
            </w:pPr>
            <w:r w:rsidRPr="00067FDE">
              <w:rPr>
                <w:sz w:val="24"/>
                <w:szCs w:val="24"/>
              </w:rPr>
              <w:t>Manuscript consultant and interpreter for Korean research scholars, RICH Writing Institute, RICH Heart Group, University of Kentucky</w:t>
            </w:r>
          </w:p>
        </w:tc>
      </w:tr>
      <w:tr w:rsidR="00A430E2" w:rsidRPr="00067FDE" w14:paraId="777DECD6" w14:textId="77777777" w:rsidTr="001E5FED">
        <w:trPr>
          <w:trHeight w:val="60"/>
          <w:tblCellSpacing w:w="21" w:type="dxa"/>
        </w:trPr>
        <w:tc>
          <w:tcPr>
            <w:tcW w:w="696" w:type="pct"/>
          </w:tcPr>
          <w:p w14:paraId="5938B907" w14:textId="483D6DA2" w:rsidR="00A430E2" w:rsidRPr="00067FDE" w:rsidRDefault="00A430E2" w:rsidP="00A430E2">
            <w:pPr>
              <w:pStyle w:val="TableParagraph"/>
              <w:ind w:left="0"/>
              <w:rPr>
                <w:sz w:val="24"/>
                <w:szCs w:val="24"/>
              </w:rPr>
            </w:pPr>
            <w:r w:rsidRPr="00067FDE">
              <w:rPr>
                <w:sz w:val="24"/>
                <w:szCs w:val="24"/>
              </w:rPr>
              <w:t xml:space="preserve">2021 - </w:t>
            </w:r>
            <w:r w:rsidR="00DB2C78" w:rsidRPr="00067FDE">
              <w:rPr>
                <w:sz w:val="24"/>
                <w:szCs w:val="24"/>
              </w:rPr>
              <w:t>Present</w:t>
            </w:r>
          </w:p>
        </w:tc>
        <w:tc>
          <w:tcPr>
            <w:tcW w:w="4235" w:type="pct"/>
          </w:tcPr>
          <w:p w14:paraId="701F2FE9" w14:textId="6F9BE4A4" w:rsidR="00A430E2" w:rsidRPr="00067FDE" w:rsidRDefault="00A430E2" w:rsidP="00A430E2">
            <w:pPr>
              <w:pStyle w:val="TableParagraph"/>
              <w:ind w:left="110"/>
              <w:rPr>
                <w:sz w:val="24"/>
                <w:szCs w:val="24"/>
              </w:rPr>
            </w:pPr>
            <w:r w:rsidRPr="00067FDE">
              <w:rPr>
                <w:sz w:val="24"/>
                <w:szCs w:val="24"/>
              </w:rPr>
              <w:t>Chair, Leadership Succession Committee, Delta Psi, Sigma Theta Tau International Honor Society of Nursing</w:t>
            </w:r>
          </w:p>
        </w:tc>
      </w:tr>
      <w:tr w:rsidR="00A430E2" w:rsidRPr="00067FDE" w14:paraId="3AC28B0D" w14:textId="77777777" w:rsidTr="001E5FED">
        <w:trPr>
          <w:trHeight w:val="60"/>
          <w:tblCellSpacing w:w="21" w:type="dxa"/>
        </w:trPr>
        <w:tc>
          <w:tcPr>
            <w:tcW w:w="696" w:type="pct"/>
          </w:tcPr>
          <w:p w14:paraId="61A7382B" w14:textId="0B0FDDC6" w:rsidR="00A430E2" w:rsidRPr="00067FDE" w:rsidRDefault="00A430E2" w:rsidP="00A430E2">
            <w:pPr>
              <w:pStyle w:val="TableParagraph"/>
              <w:ind w:left="0"/>
              <w:rPr>
                <w:sz w:val="24"/>
                <w:szCs w:val="24"/>
              </w:rPr>
            </w:pPr>
            <w:r w:rsidRPr="00067FDE">
              <w:rPr>
                <w:sz w:val="24"/>
                <w:szCs w:val="24"/>
              </w:rPr>
              <w:t>2020 - 2021</w:t>
            </w:r>
          </w:p>
        </w:tc>
        <w:tc>
          <w:tcPr>
            <w:tcW w:w="4235" w:type="pct"/>
          </w:tcPr>
          <w:p w14:paraId="6722BD3C" w14:textId="412E7E3E" w:rsidR="00A430E2" w:rsidRPr="00067FDE" w:rsidRDefault="00A430E2" w:rsidP="00A430E2">
            <w:pPr>
              <w:pStyle w:val="TableParagraph"/>
              <w:ind w:left="110"/>
              <w:rPr>
                <w:sz w:val="24"/>
                <w:szCs w:val="24"/>
              </w:rPr>
            </w:pPr>
            <w:r w:rsidRPr="00067FDE">
              <w:rPr>
                <w:sz w:val="24"/>
                <w:szCs w:val="24"/>
              </w:rPr>
              <w:t>Student representative, Instructional Design Innovation Council, College of Nursing, University of Kentucky, Lexington, KY</w:t>
            </w:r>
          </w:p>
        </w:tc>
      </w:tr>
      <w:tr w:rsidR="00A430E2" w:rsidRPr="00067FDE" w14:paraId="3B3513E7" w14:textId="77777777" w:rsidTr="001E5FED">
        <w:trPr>
          <w:trHeight w:val="60"/>
          <w:tblCellSpacing w:w="21" w:type="dxa"/>
        </w:trPr>
        <w:tc>
          <w:tcPr>
            <w:tcW w:w="696" w:type="pct"/>
          </w:tcPr>
          <w:p w14:paraId="6541A2F7" w14:textId="30CFF27D" w:rsidR="00A430E2" w:rsidRPr="00067FDE" w:rsidRDefault="00A430E2" w:rsidP="00A430E2">
            <w:pPr>
              <w:pStyle w:val="TableParagraph"/>
              <w:ind w:left="0"/>
              <w:rPr>
                <w:sz w:val="24"/>
                <w:szCs w:val="24"/>
              </w:rPr>
            </w:pPr>
            <w:r w:rsidRPr="00067FDE">
              <w:rPr>
                <w:sz w:val="24"/>
                <w:szCs w:val="24"/>
              </w:rPr>
              <w:t>2020 - 2021</w:t>
            </w:r>
          </w:p>
        </w:tc>
        <w:tc>
          <w:tcPr>
            <w:tcW w:w="4235" w:type="pct"/>
          </w:tcPr>
          <w:p w14:paraId="2215D911" w14:textId="3F38559F" w:rsidR="00A430E2" w:rsidRPr="00067FDE" w:rsidRDefault="00A430E2" w:rsidP="00A430E2">
            <w:pPr>
              <w:pStyle w:val="TableParagraph"/>
              <w:ind w:left="110"/>
              <w:rPr>
                <w:sz w:val="24"/>
                <w:szCs w:val="24"/>
              </w:rPr>
            </w:pPr>
            <w:r w:rsidRPr="00067FDE">
              <w:rPr>
                <w:sz w:val="24"/>
                <w:szCs w:val="24"/>
              </w:rPr>
              <w:t>Student representative, Leadership Succession Committee, Delta Psi, Sigma Theta Tau International Honor Society of Nursing</w:t>
            </w:r>
          </w:p>
        </w:tc>
      </w:tr>
      <w:tr w:rsidR="00A430E2" w:rsidRPr="00067FDE" w14:paraId="204317BF" w14:textId="77777777" w:rsidTr="001E5FED">
        <w:trPr>
          <w:trHeight w:val="60"/>
          <w:tblCellSpacing w:w="21" w:type="dxa"/>
        </w:trPr>
        <w:tc>
          <w:tcPr>
            <w:tcW w:w="696" w:type="pct"/>
          </w:tcPr>
          <w:p w14:paraId="4115C46A" w14:textId="3E0E280F" w:rsidR="00A430E2" w:rsidRPr="00067FDE" w:rsidRDefault="00A430E2" w:rsidP="00A430E2">
            <w:pPr>
              <w:pStyle w:val="TableParagraph"/>
              <w:ind w:left="0"/>
              <w:rPr>
                <w:sz w:val="24"/>
                <w:szCs w:val="24"/>
              </w:rPr>
            </w:pPr>
            <w:r w:rsidRPr="00067FDE">
              <w:rPr>
                <w:sz w:val="24"/>
                <w:szCs w:val="24"/>
              </w:rPr>
              <w:t>2018 - 2019, Summer</w:t>
            </w:r>
          </w:p>
        </w:tc>
        <w:tc>
          <w:tcPr>
            <w:tcW w:w="4235" w:type="pct"/>
          </w:tcPr>
          <w:p w14:paraId="7B1CF07E" w14:textId="0D2D05D5" w:rsidR="00A430E2" w:rsidRPr="00067FDE" w:rsidRDefault="00A430E2" w:rsidP="00A430E2">
            <w:pPr>
              <w:pStyle w:val="TableParagraph"/>
              <w:ind w:left="110"/>
              <w:rPr>
                <w:sz w:val="24"/>
                <w:szCs w:val="24"/>
              </w:rPr>
            </w:pPr>
            <w:r w:rsidRPr="00067FDE">
              <w:rPr>
                <w:sz w:val="24"/>
                <w:szCs w:val="24"/>
              </w:rPr>
              <w:t>Statistical consultant and interpreter for Korean and Japanese research scholars, RICH Writing Institute, RICH Heart Group, University of Kentucky, Lexington, KY</w:t>
            </w:r>
          </w:p>
        </w:tc>
      </w:tr>
      <w:tr w:rsidR="00A430E2" w:rsidRPr="00067FDE" w14:paraId="6785C043" w14:textId="77777777" w:rsidTr="001E5FED">
        <w:trPr>
          <w:trHeight w:val="60"/>
          <w:tblCellSpacing w:w="21" w:type="dxa"/>
        </w:trPr>
        <w:tc>
          <w:tcPr>
            <w:tcW w:w="696" w:type="pct"/>
          </w:tcPr>
          <w:p w14:paraId="76F61393" w14:textId="19F9456D" w:rsidR="00A430E2" w:rsidRPr="00067FDE" w:rsidRDefault="00A430E2" w:rsidP="00A430E2">
            <w:pPr>
              <w:pStyle w:val="TableParagraph"/>
              <w:ind w:left="0"/>
              <w:rPr>
                <w:sz w:val="24"/>
                <w:szCs w:val="24"/>
              </w:rPr>
            </w:pPr>
            <w:r w:rsidRPr="00067FDE">
              <w:rPr>
                <w:sz w:val="24"/>
                <w:szCs w:val="24"/>
              </w:rPr>
              <w:t>2019-2021</w:t>
            </w:r>
          </w:p>
        </w:tc>
        <w:tc>
          <w:tcPr>
            <w:tcW w:w="4235" w:type="pct"/>
          </w:tcPr>
          <w:p w14:paraId="5959DD25" w14:textId="0AE92A69" w:rsidR="00A430E2" w:rsidRPr="00067FDE" w:rsidRDefault="00A430E2" w:rsidP="00A430E2">
            <w:pPr>
              <w:pStyle w:val="TableParagraph"/>
              <w:ind w:left="110"/>
              <w:rPr>
                <w:sz w:val="24"/>
                <w:szCs w:val="24"/>
              </w:rPr>
            </w:pPr>
            <w:r w:rsidRPr="00067FDE">
              <w:rPr>
                <w:sz w:val="24"/>
                <w:szCs w:val="24"/>
              </w:rPr>
              <w:t>Student Liaison, Biobehavioral Research Interest Group (RIG), Southern Nursing Research Society</w:t>
            </w:r>
          </w:p>
        </w:tc>
      </w:tr>
      <w:tr w:rsidR="00A430E2" w:rsidRPr="00067FDE" w14:paraId="7DEAB19D" w14:textId="77777777" w:rsidTr="001E5FED">
        <w:trPr>
          <w:trHeight w:val="60"/>
          <w:tblCellSpacing w:w="21" w:type="dxa"/>
        </w:trPr>
        <w:tc>
          <w:tcPr>
            <w:tcW w:w="696" w:type="pct"/>
          </w:tcPr>
          <w:p w14:paraId="51059816" w14:textId="59BEE22C" w:rsidR="00A430E2" w:rsidRPr="00067FDE" w:rsidRDefault="00A430E2" w:rsidP="00A430E2">
            <w:pPr>
              <w:pStyle w:val="TableParagraph"/>
              <w:ind w:left="0"/>
              <w:rPr>
                <w:sz w:val="24"/>
                <w:szCs w:val="24"/>
              </w:rPr>
            </w:pPr>
            <w:r w:rsidRPr="00067FDE">
              <w:rPr>
                <w:sz w:val="24"/>
                <w:szCs w:val="24"/>
              </w:rPr>
              <w:t>2018- 2021</w:t>
            </w:r>
          </w:p>
        </w:tc>
        <w:tc>
          <w:tcPr>
            <w:tcW w:w="4235" w:type="pct"/>
          </w:tcPr>
          <w:p w14:paraId="5EA869AB" w14:textId="0AF7A3A7" w:rsidR="00A430E2" w:rsidRPr="00067FDE" w:rsidRDefault="00A430E2" w:rsidP="00A430E2">
            <w:pPr>
              <w:pStyle w:val="TableParagraph"/>
              <w:ind w:left="110"/>
              <w:rPr>
                <w:sz w:val="24"/>
                <w:szCs w:val="24"/>
              </w:rPr>
            </w:pPr>
            <w:r w:rsidRPr="00067FDE">
              <w:rPr>
                <w:sz w:val="24"/>
                <w:szCs w:val="24"/>
              </w:rPr>
              <w:t>Student network representative, Membership Committee, Southern Nursing Research Society</w:t>
            </w:r>
          </w:p>
        </w:tc>
      </w:tr>
      <w:tr w:rsidR="00A430E2" w:rsidRPr="00067FDE" w14:paraId="27769505" w14:textId="77777777" w:rsidTr="001E5FED">
        <w:trPr>
          <w:trHeight w:val="60"/>
          <w:tblCellSpacing w:w="21" w:type="dxa"/>
        </w:trPr>
        <w:tc>
          <w:tcPr>
            <w:tcW w:w="696" w:type="pct"/>
          </w:tcPr>
          <w:p w14:paraId="42F1423E" w14:textId="1844DCA9" w:rsidR="00A430E2" w:rsidRPr="00067FDE" w:rsidRDefault="00A430E2" w:rsidP="00A430E2">
            <w:pPr>
              <w:pStyle w:val="TableParagraph"/>
              <w:ind w:left="0"/>
              <w:rPr>
                <w:sz w:val="24"/>
                <w:szCs w:val="24"/>
              </w:rPr>
            </w:pPr>
            <w:r w:rsidRPr="00067FDE">
              <w:rPr>
                <w:sz w:val="24"/>
                <w:szCs w:val="24"/>
              </w:rPr>
              <w:t>2018, May</w:t>
            </w:r>
          </w:p>
        </w:tc>
        <w:tc>
          <w:tcPr>
            <w:tcW w:w="4235" w:type="pct"/>
          </w:tcPr>
          <w:p w14:paraId="3C8723D6" w14:textId="24D1EF33" w:rsidR="00A430E2" w:rsidRPr="00067FDE" w:rsidRDefault="00A430E2" w:rsidP="00A430E2">
            <w:pPr>
              <w:pStyle w:val="TableParagraph"/>
              <w:ind w:left="110"/>
              <w:rPr>
                <w:sz w:val="24"/>
                <w:szCs w:val="24"/>
              </w:rPr>
            </w:pPr>
            <w:r w:rsidRPr="00067FDE">
              <w:rPr>
                <w:sz w:val="24"/>
                <w:szCs w:val="24"/>
              </w:rPr>
              <w:t>Statistical consultant, RICH Writing Institute for College of Nursing faculty members and PhD students, RICH Heart Group, University of Kentucky, Lexington, KY</w:t>
            </w:r>
          </w:p>
        </w:tc>
      </w:tr>
      <w:tr w:rsidR="00A430E2" w:rsidRPr="00067FDE" w14:paraId="6FDE290D" w14:textId="77777777" w:rsidTr="001E5FED">
        <w:trPr>
          <w:trHeight w:val="60"/>
          <w:tblCellSpacing w:w="21" w:type="dxa"/>
        </w:trPr>
        <w:tc>
          <w:tcPr>
            <w:tcW w:w="696" w:type="pct"/>
          </w:tcPr>
          <w:p w14:paraId="1D78BB51" w14:textId="7D4959AC" w:rsidR="00A430E2" w:rsidRPr="00067FDE" w:rsidRDefault="00A430E2" w:rsidP="00A430E2">
            <w:pPr>
              <w:pStyle w:val="TableParagraph"/>
              <w:ind w:left="0"/>
              <w:rPr>
                <w:sz w:val="24"/>
                <w:szCs w:val="24"/>
              </w:rPr>
            </w:pPr>
            <w:r w:rsidRPr="00067FDE">
              <w:rPr>
                <w:sz w:val="24"/>
                <w:szCs w:val="24"/>
              </w:rPr>
              <w:lastRenderedPageBreak/>
              <w:t>2017-2018</w:t>
            </w:r>
          </w:p>
        </w:tc>
        <w:tc>
          <w:tcPr>
            <w:tcW w:w="4235" w:type="pct"/>
          </w:tcPr>
          <w:p w14:paraId="3BB6D38A" w14:textId="02020E94" w:rsidR="00A430E2" w:rsidRPr="00067FDE" w:rsidRDefault="00A430E2" w:rsidP="00A430E2">
            <w:pPr>
              <w:pStyle w:val="TableParagraph"/>
              <w:ind w:left="110"/>
              <w:rPr>
                <w:sz w:val="24"/>
                <w:szCs w:val="24"/>
              </w:rPr>
            </w:pPr>
            <w:r w:rsidRPr="00067FDE">
              <w:rPr>
                <w:sz w:val="24"/>
                <w:szCs w:val="24"/>
              </w:rPr>
              <w:t>Chair, Graduate Nursing Activities and Advisory Council travel award committee, University of Kentucky, Lexington, KY</w:t>
            </w:r>
          </w:p>
        </w:tc>
      </w:tr>
      <w:tr w:rsidR="00A430E2" w:rsidRPr="00067FDE" w14:paraId="102AD24D" w14:textId="77777777" w:rsidTr="001E5FED">
        <w:trPr>
          <w:trHeight w:val="60"/>
          <w:tblCellSpacing w:w="21" w:type="dxa"/>
        </w:trPr>
        <w:tc>
          <w:tcPr>
            <w:tcW w:w="696" w:type="pct"/>
          </w:tcPr>
          <w:p w14:paraId="7630BE1E" w14:textId="10DB2B08" w:rsidR="00A430E2" w:rsidRPr="00067FDE" w:rsidRDefault="00A430E2" w:rsidP="00A430E2">
            <w:pPr>
              <w:pStyle w:val="TableParagraph"/>
              <w:ind w:left="0"/>
              <w:rPr>
                <w:sz w:val="24"/>
                <w:szCs w:val="24"/>
              </w:rPr>
            </w:pPr>
            <w:r w:rsidRPr="00067FDE">
              <w:rPr>
                <w:sz w:val="24"/>
                <w:szCs w:val="24"/>
              </w:rPr>
              <w:t xml:space="preserve">2017, </w:t>
            </w:r>
            <w:r w:rsidR="006233EF" w:rsidRPr="00067FDE">
              <w:rPr>
                <w:sz w:val="24"/>
                <w:szCs w:val="24"/>
              </w:rPr>
              <w:t>S</w:t>
            </w:r>
            <w:r w:rsidRPr="00067FDE">
              <w:rPr>
                <w:sz w:val="24"/>
                <w:szCs w:val="24"/>
              </w:rPr>
              <w:t>ummer</w:t>
            </w:r>
          </w:p>
        </w:tc>
        <w:tc>
          <w:tcPr>
            <w:tcW w:w="4235" w:type="pct"/>
          </w:tcPr>
          <w:p w14:paraId="46FA6CC0" w14:textId="06200755" w:rsidR="00A430E2" w:rsidRPr="00067FDE" w:rsidRDefault="00A430E2" w:rsidP="00A430E2">
            <w:pPr>
              <w:pStyle w:val="TableParagraph"/>
              <w:ind w:left="110"/>
              <w:rPr>
                <w:sz w:val="24"/>
                <w:szCs w:val="24"/>
              </w:rPr>
            </w:pPr>
            <w:r w:rsidRPr="00067FDE">
              <w:rPr>
                <w:sz w:val="24"/>
                <w:szCs w:val="24"/>
              </w:rPr>
              <w:t xml:space="preserve">Statistical consultant and interpreter for Korean and Japanese researchers, RICH Writing Institute, RICH Heart Group, University of Kentucky, </w:t>
            </w:r>
          </w:p>
        </w:tc>
      </w:tr>
      <w:tr w:rsidR="00A430E2" w:rsidRPr="00067FDE" w14:paraId="0135A1E8" w14:textId="77777777" w:rsidTr="001E5FED">
        <w:trPr>
          <w:trHeight w:val="60"/>
          <w:tblCellSpacing w:w="21" w:type="dxa"/>
        </w:trPr>
        <w:tc>
          <w:tcPr>
            <w:tcW w:w="696" w:type="pct"/>
          </w:tcPr>
          <w:p w14:paraId="2E08FCC3" w14:textId="52B2D3B7" w:rsidR="00A430E2" w:rsidRPr="00067FDE" w:rsidRDefault="00A430E2" w:rsidP="00A430E2">
            <w:pPr>
              <w:pStyle w:val="TableParagraph"/>
              <w:ind w:left="0"/>
              <w:rPr>
                <w:sz w:val="24"/>
                <w:szCs w:val="24"/>
              </w:rPr>
            </w:pPr>
            <w:r w:rsidRPr="00067FDE">
              <w:rPr>
                <w:sz w:val="24"/>
                <w:szCs w:val="24"/>
              </w:rPr>
              <w:t>2017</w:t>
            </w:r>
          </w:p>
        </w:tc>
        <w:tc>
          <w:tcPr>
            <w:tcW w:w="4235" w:type="pct"/>
          </w:tcPr>
          <w:p w14:paraId="4C198CD8" w14:textId="77777777" w:rsidR="00A430E2" w:rsidRPr="00067FDE" w:rsidRDefault="00A430E2" w:rsidP="00A430E2">
            <w:pPr>
              <w:pStyle w:val="TableParagraph"/>
              <w:ind w:left="110"/>
              <w:rPr>
                <w:sz w:val="24"/>
                <w:szCs w:val="24"/>
              </w:rPr>
            </w:pPr>
            <w:r w:rsidRPr="00067FDE">
              <w:rPr>
                <w:sz w:val="24"/>
                <w:szCs w:val="24"/>
              </w:rPr>
              <w:t>Chair, Graduate Nursing Activities and Advisory Council, University of</w:t>
            </w:r>
          </w:p>
          <w:p w14:paraId="29D59158" w14:textId="0B3D1AAE" w:rsidR="00A430E2" w:rsidRPr="00067FDE" w:rsidRDefault="00A430E2" w:rsidP="00A430E2">
            <w:pPr>
              <w:pStyle w:val="TableParagraph"/>
              <w:ind w:left="110"/>
              <w:rPr>
                <w:sz w:val="24"/>
                <w:szCs w:val="24"/>
              </w:rPr>
            </w:pPr>
            <w:r w:rsidRPr="00067FDE">
              <w:rPr>
                <w:sz w:val="24"/>
                <w:szCs w:val="24"/>
              </w:rPr>
              <w:t>Kentucky</w:t>
            </w:r>
          </w:p>
        </w:tc>
      </w:tr>
      <w:tr w:rsidR="00A430E2" w:rsidRPr="00067FDE" w14:paraId="313D499C" w14:textId="77777777" w:rsidTr="001E5FED">
        <w:trPr>
          <w:trHeight w:val="60"/>
          <w:tblCellSpacing w:w="21" w:type="dxa"/>
        </w:trPr>
        <w:tc>
          <w:tcPr>
            <w:tcW w:w="696" w:type="pct"/>
          </w:tcPr>
          <w:p w14:paraId="59EC27BF" w14:textId="798B4A53" w:rsidR="00A430E2" w:rsidRPr="00067FDE" w:rsidRDefault="00A430E2" w:rsidP="00A430E2">
            <w:pPr>
              <w:pStyle w:val="TableParagraph"/>
              <w:ind w:left="0"/>
              <w:rPr>
                <w:sz w:val="24"/>
                <w:szCs w:val="24"/>
              </w:rPr>
            </w:pPr>
            <w:r w:rsidRPr="00067FDE">
              <w:rPr>
                <w:sz w:val="24"/>
                <w:szCs w:val="24"/>
              </w:rPr>
              <w:t>2016</w:t>
            </w:r>
          </w:p>
        </w:tc>
        <w:tc>
          <w:tcPr>
            <w:tcW w:w="4235" w:type="pct"/>
          </w:tcPr>
          <w:p w14:paraId="53BDBE60" w14:textId="6FAF4457" w:rsidR="00A430E2" w:rsidRPr="00067FDE" w:rsidRDefault="00A430E2" w:rsidP="00A430E2">
            <w:pPr>
              <w:pStyle w:val="TableParagraph"/>
              <w:ind w:left="110"/>
              <w:rPr>
                <w:sz w:val="24"/>
                <w:szCs w:val="24"/>
              </w:rPr>
            </w:pPr>
            <w:r w:rsidRPr="00067FDE">
              <w:rPr>
                <w:sz w:val="24"/>
                <w:szCs w:val="24"/>
              </w:rPr>
              <w:t>Vice-Chair, Graduate Nursing Activities and Advisory Council, University of Kentucky</w:t>
            </w:r>
          </w:p>
        </w:tc>
      </w:tr>
      <w:tr w:rsidR="00A430E2" w:rsidRPr="00067FDE" w14:paraId="5B96F96B" w14:textId="77777777" w:rsidTr="001E5FED">
        <w:trPr>
          <w:trHeight w:val="60"/>
          <w:tblCellSpacing w:w="21" w:type="dxa"/>
        </w:trPr>
        <w:tc>
          <w:tcPr>
            <w:tcW w:w="696" w:type="pct"/>
          </w:tcPr>
          <w:p w14:paraId="2AAE5754" w14:textId="0759FE12" w:rsidR="00A430E2" w:rsidRPr="00067FDE" w:rsidRDefault="00A430E2" w:rsidP="00A430E2">
            <w:pPr>
              <w:pStyle w:val="TableParagraph"/>
              <w:ind w:left="0"/>
              <w:rPr>
                <w:sz w:val="24"/>
                <w:szCs w:val="24"/>
              </w:rPr>
            </w:pPr>
            <w:r w:rsidRPr="00067FDE">
              <w:rPr>
                <w:sz w:val="24"/>
                <w:szCs w:val="24"/>
              </w:rPr>
              <w:t>2015-2016</w:t>
            </w:r>
          </w:p>
        </w:tc>
        <w:tc>
          <w:tcPr>
            <w:tcW w:w="4235" w:type="pct"/>
          </w:tcPr>
          <w:p w14:paraId="7D59080E" w14:textId="2274B1DD" w:rsidR="00A430E2" w:rsidRPr="00067FDE" w:rsidRDefault="00A430E2" w:rsidP="00A430E2">
            <w:pPr>
              <w:pStyle w:val="TableParagraph"/>
              <w:ind w:left="110"/>
              <w:rPr>
                <w:sz w:val="24"/>
                <w:szCs w:val="24"/>
              </w:rPr>
            </w:pPr>
            <w:r w:rsidRPr="00067FDE">
              <w:rPr>
                <w:sz w:val="24"/>
                <w:szCs w:val="24"/>
              </w:rPr>
              <w:t>PhD student representative, PhD committee, College of Nursing, University of Kentucky</w:t>
            </w:r>
          </w:p>
        </w:tc>
      </w:tr>
      <w:tr w:rsidR="00A430E2" w:rsidRPr="00067FDE" w14:paraId="398290F0" w14:textId="77777777" w:rsidTr="001E5FED">
        <w:trPr>
          <w:trHeight w:val="60"/>
          <w:tblCellSpacing w:w="21" w:type="dxa"/>
        </w:trPr>
        <w:tc>
          <w:tcPr>
            <w:tcW w:w="696" w:type="pct"/>
          </w:tcPr>
          <w:p w14:paraId="7266F0F4" w14:textId="69321530" w:rsidR="00A430E2" w:rsidRPr="00067FDE" w:rsidRDefault="00A430E2" w:rsidP="00A430E2">
            <w:pPr>
              <w:pStyle w:val="TableParagraph"/>
              <w:ind w:left="0"/>
              <w:rPr>
                <w:sz w:val="24"/>
                <w:szCs w:val="24"/>
              </w:rPr>
            </w:pPr>
            <w:r w:rsidRPr="00067FDE">
              <w:rPr>
                <w:sz w:val="24"/>
                <w:szCs w:val="24"/>
              </w:rPr>
              <w:t>2014-2015</w:t>
            </w:r>
          </w:p>
        </w:tc>
        <w:tc>
          <w:tcPr>
            <w:tcW w:w="4235" w:type="pct"/>
          </w:tcPr>
          <w:p w14:paraId="7236C077" w14:textId="4163B57E" w:rsidR="00A430E2" w:rsidRPr="00067FDE" w:rsidRDefault="00A430E2" w:rsidP="00A430E2">
            <w:pPr>
              <w:pStyle w:val="TableParagraph"/>
              <w:ind w:left="110"/>
              <w:rPr>
                <w:sz w:val="24"/>
                <w:szCs w:val="24"/>
              </w:rPr>
            </w:pPr>
            <w:r w:rsidRPr="00067FDE">
              <w:rPr>
                <w:sz w:val="24"/>
                <w:szCs w:val="24"/>
              </w:rPr>
              <w:t>Member at large, Graduate Nursing Activities and Advisory Council, University of Kentucky</w:t>
            </w:r>
          </w:p>
        </w:tc>
      </w:tr>
      <w:tr w:rsidR="00A430E2" w:rsidRPr="00067FDE" w14:paraId="6331947C" w14:textId="77777777" w:rsidTr="001E5FED">
        <w:trPr>
          <w:trHeight w:val="60"/>
          <w:tblCellSpacing w:w="21" w:type="dxa"/>
        </w:trPr>
        <w:tc>
          <w:tcPr>
            <w:tcW w:w="696" w:type="pct"/>
          </w:tcPr>
          <w:p w14:paraId="50C55EBF" w14:textId="77777777" w:rsidR="00A430E2" w:rsidRPr="00067FDE" w:rsidRDefault="00A430E2" w:rsidP="00A430E2">
            <w:pPr>
              <w:pStyle w:val="TableParagraph"/>
              <w:ind w:left="0"/>
              <w:rPr>
                <w:sz w:val="24"/>
                <w:szCs w:val="24"/>
              </w:rPr>
            </w:pPr>
          </w:p>
        </w:tc>
        <w:tc>
          <w:tcPr>
            <w:tcW w:w="4235" w:type="pct"/>
          </w:tcPr>
          <w:p w14:paraId="3ED096AF" w14:textId="77777777" w:rsidR="00A430E2" w:rsidRPr="00067FDE" w:rsidRDefault="00A430E2" w:rsidP="00A430E2">
            <w:pPr>
              <w:pStyle w:val="TableParagraph"/>
              <w:ind w:left="110"/>
              <w:rPr>
                <w:sz w:val="24"/>
                <w:szCs w:val="24"/>
              </w:rPr>
            </w:pPr>
          </w:p>
        </w:tc>
      </w:tr>
    </w:tbl>
    <w:p w14:paraId="7A5206FE" w14:textId="6078A23F" w:rsidR="004311CF" w:rsidRPr="00067FDE" w:rsidRDefault="004311CF" w:rsidP="004311CF">
      <w:pPr>
        <w:pStyle w:val="Heading1"/>
        <w:spacing w:before="1"/>
        <w:ind w:left="0"/>
      </w:pPr>
      <w:r w:rsidRPr="00067FDE">
        <w:t>REVIEW</w:t>
      </w:r>
      <w:r w:rsidR="00D210BA" w:rsidRPr="00067FDE">
        <w:t>ER</w:t>
      </w:r>
      <w:r w:rsidRPr="00067FDE">
        <w:t xml:space="preserve"> ACTIVITIES</w:t>
      </w:r>
    </w:p>
    <w:p w14:paraId="37E34020" w14:textId="77777777" w:rsidR="004311CF" w:rsidRPr="00067FDE" w:rsidRDefault="004311CF" w:rsidP="004311CF">
      <w:pPr>
        <w:rPr>
          <w:sz w:val="24"/>
          <w:szCs w:val="24"/>
        </w:rPr>
      </w:pPr>
    </w:p>
    <w:tbl>
      <w:tblPr>
        <w:tblW w:w="4884" w:type="pct"/>
        <w:tblCellSpacing w:w="21" w:type="dxa"/>
        <w:tblCellMar>
          <w:left w:w="0" w:type="dxa"/>
          <w:right w:w="0" w:type="dxa"/>
        </w:tblCellMar>
        <w:tblLook w:val="01E0" w:firstRow="1" w:lastRow="1" w:firstColumn="1" w:lastColumn="1" w:noHBand="0" w:noVBand="0"/>
      </w:tblPr>
      <w:tblGrid>
        <w:gridCol w:w="1470"/>
        <w:gridCol w:w="7673"/>
      </w:tblGrid>
      <w:tr w:rsidR="004C4C51" w:rsidRPr="00067FDE" w14:paraId="63837858" w14:textId="77777777" w:rsidTr="00921B37">
        <w:trPr>
          <w:trHeight w:val="247"/>
          <w:tblCellSpacing w:w="21" w:type="dxa"/>
        </w:trPr>
        <w:tc>
          <w:tcPr>
            <w:tcW w:w="769" w:type="pct"/>
          </w:tcPr>
          <w:p w14:paraId="570AAF21" w14:textId="60034BE8" w:rsidR="004C4C51" w:rsidRPr="00067FDE" w:rsidRDefault="004C4C51" w:rsidP="004C3D1B">
            <w:pPr>
              <w:pStyle w:val="TableParagraph"/>
              <w:ind w:left="0"/>
              <w:rPr>
                <w:sz w:val="24"/>
                <w:szCs w:val="24"/>
              </w:rPr>
            </w:pPr>
            <w:r w:rsidRPr="00067FDE">
              <w:rPr>
                <w:sz w:val="24"/>
                <w:szCs w:val="24"/>
              </w:rPr>
              <w:t>2025</w:t>
            </w:r>
            <w:r w:rsidR="000F7DD1" w:rsidRPr="00067FDE">
              <w:rPr>
                <w:sz w:val="24"/>
                <w:szCs w:val="24"/>
              </w:rPr>
              <w:t>, Spring</w:t>
            </w:r>
          </w:p>
        </w:tc>
        <w:tc>
          <w:tcPr>
            <w:tcW w:w="4162" w:type="pct"/>
          </w:tcPr>
          <w:p w14:paraId="4FED73E2" w14:textId="24847FD5" w:rsidR="004C4C51" w:rsidRPr="00067FDE" w:rsidRDefault="007E4A0C" w:rsidP="00A35921">
            <w:pPr>
              <w:pStyle w:val="TableParagraph"/>
              <w:ind w:left="0"/>
              <w:rPr>
                <w:sz w:val="24"/>
                <w:szCs w:val="24"/>
              </w:rPr>
            </w:pPr>
            <w:r w:rsidRPr="00067FDE">
              <w:rPr>
                <w:sz w:val="24"/>
                <w:szCs w:val="24"/>
              </w:rPr>
              <w:t xml:space="preserve">Poster reviewer, </w:t>
            </w:r>
            <w:r w:rsidR="000F7DD1" w:rsidRPr="00067FDE">
              <w:rPr>
                <w:sz w:val="24"/>
                <w:szCs w:val="24"/>
              </w:rPr>
              <w:t xml:space="preserve">College of Nursing Scholarship </w:t>
            </w:r>
            <w:r w:rsidRPr="00067FDE">
              <w:rPr>
                <w:sz w:val="24"/>
                <w:szCs w:val="24"/>
              </w:rPr>
              <w:t xml:space="preserve">Showcase, </w:t>
            </w:r>
            <w:r w:rsidR="000F7DD1" w:rsidRPr="00067FDE">
              <w:rPr>
                <w:sz w:val="24"/>
                <w:szCs w:val="24"/>
              </w:rPr>
              <w:t xml:space="preserve">2025 </w:t>
            </w:r>
            <w:r w:rsidRPr="00067FDE">
              <w:rPr>
                <w:sz w:val="24"/>
                <w:szCs w:val="24"/>
              </w:rPr>
              <w:t>Center for Clinical and Translational Science Conference</w:t>
            </w:r>
            <w:r w:rsidR="000F7DD1" w:rsidRPr="00067FDE">
              <w:rPr>
                <w:sz w:val="24"/>
                <w:szCs w:val="24"/>
              </w:rPr>
              <w:t>, University of Kentucky</w:t>
            </w:r>
          </w:p>
        </w:tc>
      </w:tr>
      <w:tr w:rsidR="00E068B0" w:rsidRPr="00067FDE" w14:paraId="5BECE3B5" w14:textId="77777777" w:rsidTr="00921B37">
        <w:trPr>
          <w:trHeight w:val="247"/>
          <w:tblCellSpacing w:w="21" w:type="dxa"/>
        </w:trPr>
        <w:tc>
          <w:tcPr>
            <w:tcW w:w="769" w:type="pct"/>
          </w:tcPr>
          <w:p w14:paraId="26592664" w14:textId="494EE906" w:rsidR="00E068B0" w:rsidRPr="00067FDE" w:rsidRDefault="00E068B0" w:rsidP="004C3D1B">
            <w:pPr>
              <w:pStyle w:val="TableParagraph"/>
              <w:ind w:left="0"/>
              <w:rPr>
                <w:sz w:val="24"/>
                <w:szCs w:val="24"/>
              </w:rPr>
            </w:pPr>
            <w:r w:rsidRPr="00067FDE">
              <w:rPr>
                <w:sz w:val="24"/>
                <w:szCs w:val="24"/>
              </w:rPr>
              <w:t>2024</w:t>
            </w:r>
            <w:r w:rsidR="00112BC3" w:rsidRPr="00067FDE">
              <w:rPr>
                <w:sz w:val="24"/>
                <w:szCs w:val="24"/>
              </w:rPr>
              <w:t xml:space="preserve"> </w:t>
            </w:r>
            <w:r w:rsidRPr="00067FDE">
              <w:rPr>
                <w:sz w:val="24"/>
                <w:szCs w:val="24"/>
              </w:rPr>
              <w:t>-</w:t>
            </w:r>
            <w:r w:rsidR="00D210BF" w:rsidRPr="00067FDE">
              <w:rPr>
                <w:sz w:val="24"/>
                <w:szCs w:val="24"/>
              </w:rPr>
              <w:t xml:space="preserve"> Present</w:t>
            </w:r>
          </w:p>
        </w:tc>
        <w:tc>
          <w:tcPr>
            <w:tcW w:w="4162" w:type="pct"/>
          </w:tcPr>
          <w:p w14:paraId="45229CF9" w14:textId="6BD41F08" w:rsidR="00E068B0" w:rsidRPr="00067FDE" w:rsidRDefault="00E068B0" w:rsidP="00A35921">
            <w:pPr>
              <w:pStyle w:val="TableParagraph"/>
              <w:ind w:left="0"/>
              <w:rPr>
                <w:sz w:val="24"/>
                <w:szCs w:val="24"/>
              </w:rPr>
            </w:pPr>
            <w:r w:rsidRPr="00067FDE">
              <w:rPr>
                <w:sz w:val="24"/>
                <w:szCs w:val="24"/>
              </w:rPr>
              <w:t>Circulation: Heart Failure</w:t>
            </w:r>
          </w:p>
        </w:tc>
      </w:tr>
      <w:tr w:rsidR="00C17D99" w:rsidRPr="00067FDE" w14:paraId="27225D20" w14:textId="77777777" w:rsidTr="00921B37">
        <w:trPr>
          <w:trHeight w:val="247"/>
          <w:tblCellSpacing w:w="21" w:type="dxa"/>
        </w:trPr>
        <w:tc>
          <w:tcPr>
            <w:tcW w:w="769" w:type="pct"/>
          </w:tcPr>
          <w:p w14:paraId="63351A3A" w14:textId="4251092A" w:rsidR="00C17D99" w:rsidRPr="00067FDE" w:rsidRDefault="00C17D99" w:rsidP="004C3D1B">
            <w:pPr>
              <w:pStyle w:val="TableParagraph"/>
              <w:ind w:left="0"/>
              <w:rPr>
                <w:sz w:val="24"/>
                <w:szCs w:val="24"/>
              </w:rPr>
            </w:pPr>
            <w:r w:rsidRPr="00067FDE">
              <w:rPr>
                <w:sz w:val="24"/>
                <w:szCs w:val="24"/>
              </w:rPr>
              <w:t>2024</w:t>
            </w:r>
            <w:r w:rsidR="00112BC3" w:rsidRPr="00067FDE">
              <w:rPr>
                <w:sz w:val="24"/>
                <w:szCs w:val="24"/>
              </w:rPr>
              <w:t xml:space="preserve"> </w:t>
            </w:r>
            <w:r w:rsidRPr="00067FDE">
              <w:rPr>
                <w:sz w:val="24"/>
                <w:szCs w:val="24"/>
              </w:rPr>
              <w:t xml:space="preserve">- </w:t>
            </w:r>
            <w:r w:rsidR="00D210BF" w:rsidRPr="00067FDE">
              <w:rPr>
                <w:sz w:val="24"/>
                <w:szCs w:val="24"/>
              </w:rPr>
              <w:t>Present</w:t>
            </w:r>
          </w:p>
        </w:tc>
        <w:tc>
          <w:tcPr>
            <w:tcW w:w="4162" w:type="pct"/>
          </w:tcPr>
          <w:p w14:paraId="073C15F0" w14:textId="36C4601A" w:rsidR="00C17D99" w:rsidRPr="00067FDE" w:rsidRDefault="00C17D99" w:rsidP="00A35921">
            <w:pPr>
              <w:pStyle w:val="TableParagraph"/>
              <w:ind w:left="0"/>
              <w:rPr>
                <w:sz w:val="24"/>
                <w:szCs w:val="24"/>
              </w:rPr>
            </w:pPr>
            <w:r w:rsidRPr="00067FDE">
              <w:rPr>
                <w:sz w:val="24"/>
                <w:szCs w:val="24"/>
              </w:rPr>
              <w:t>Frontiers in Public Health</w:t>
            </w:r>
          </w:p>
        </w:tc>
      </w:tr>
      <w:tr w:rsidR="00491472" w:rsidRPr="00067FDE" w14:paraId="660EEB31" w14:textId="77777777" w:rsidTr="00921B37">
        <w:trPr>
          <w:trHeight w:val="247"/>
          <w:tblCellSpacing w:w="21" w:type="dxa"/>
        </w:trPr>
        <w:tc>
          <w:tcPr>
            <w:tcW w:w="769" w:type="pct"/>
          </w:tcPr>
          <w:p w14:paraId="3E6D3D97" w14:textId="622A50E3" w:rsidR="00491472" w:rsidRPr="00067FDE" w:rsidRDefault="00491472" w:rsidP="00491472">
            <w:pPr>
              <w:pStyle w:val="TableParagraph"/>
              <w:ind w:left="0"/>
              <w:rPr>
                <w:sz w:val="24"/>
                <w:szCs w:val="24"/>
              </w:rPr>
            </w:pPr>
            <w:r w:rsidRPr="00067FDE">
              <w:rPr>
                <w:sz w:val="24"/>
                <w:szCs w:val="24"/>
              </w:rPr>
              <w:t>2024</w:t>
            </w:r>
            <w:r w:rsidR="00DD0C10" w:rsidRPr="00067FDE">
              <w:rPr>
                <w:sz w:val="24"/>
                <w:szCs w:val="24"/>
              </w:rPr>
              <w:t xml:space="preserve"> -</w:t>
            </w:r>
            <w:r w:rsidR="00D210BF" w:rsidRPr="00067FDE">
              <w:rPr>
                <w:sz w:val="24"/>
                <w:szCs w:val="24"/>
              </w:rPr>
              <w:t xml:space="preserve"> Present</w:t>
            </w:r>
          </w:p>
        </w:tc>
        <w:tc>
          <w:tcPr>
            <w:tcW w:w="4162" w:type="pct"/>
          </w:tcPr>
          <w:p w14:paraId="7FE09707" w14:textId="689A9F54" w:rsidR="00491472" w:rsidRPr="00067FDE" w:rsidRDefault="00491472" w:rsidP="00491472">
            <w:pPr>
              <w:pStyle w:val="TableParagraph"/>
              <w:ind w:left="0"/>
              <w:rPr>
                <w:sz w:val="24"/>
                <w:szCs w:val="24"/>
              </w:rPr>
            </w:pPr>
            <w:r w:rsidRPr="00067FDE">
              <w:rPr>
                <w:sz w:val="24"/>
                <w:szCs w:val="24"/>
              </w:rPr>
              <w:t>Abstract Reviewer, American Heart Association Scientific Session</w:t>
            </w:r>
          </w:p>
        </w:tc>
      </w:tr>
      <w:tr w:rsidR="00B1529B" w:rsidRPr="00067FDE" w14:paraId="6075C3BE" w14:textId="77777777" w:rsidTr="00921B37">
        <w:trPr>
          <w:trHeight w:val="247"/>
          <w:tblCellSpacing w:w="21" w:type="dxa"/>
        </w:trPr>
        <w:tc>
          <w:tcPr>
            <w:tcW w:w="769" w:type="pct"/>
          </w:tcPr>
          <w:p w14:paraId="3598F50B" w14:textId="0C6DEEFB" w:rsidR="00B1529B" w:rsidRPr="00067FDE" w:rsidRDefault="00B1529B" w:rsidP="004C3D1B">
            <w:pPr>
              <w:pStyle w:val="TableParagraph"/>
              <w:ind w:left="0"/>
              <w:rPr>
                <w:sz w:val="24"/>
                <w:szCs w:val="24"/>
              </w:rPr>
            </w:pPr>
            <w:r w:rsidRPr="00067FDE">
              <w:rPr>
                <w:sz w:val="24"/>
                <w:szCs w:val="24"/>
              </w:rPr>
              <w:t>202</w:t>
            </w:r>
            <w:r w:rsidR="00D13962" w:rsidRPr="00067FDE">
              <w:rPr>
                <w:sz w:val="24"/>
                <w:szCs w:val="24"/>
              </w:rPr>
              <w:t>4</w:t>
            </w:r>
            <w:r w:rsidR="00112BC3" w:rsidRPr="00067FDE">
              <w:rPr>
                <w:sz w:val="24"/>
                <w:szCs w:val="24"/>
              </w:rPr>
              <w:t xml:space="preserve"> </w:t>
            </w:r>
            <w:r w:rsidR="000600F3" w:rsidRPr="00067FDE">
              <w:rPr>
                <w:sz w:val="24"/>
                <w:szCs w:val="24"/>
              </w:rPr>
              <w:t xml:space="preserve">- </w:t>
            </w:r>
            <w:r w:rsidR="00D210BF" w:rsidRPr="00067FDE">
              <w:rPr>
                <w:sz w:val="24"/>
                <w:szCs w:val="24"/>
              </w:rPr>
              <w:t>Present</w:t>
            </w:r>
          </w:p>
        </w:tc>
        <w:tc>
          <w:tcPr>
            <w:tcW w:w="4162" w:type="pct"/>
          </w:tcPr>
          <w:p w14:paraId="47FD6E1A" w14:textId="00D489F3" w:rsidR="00B1529B" w:rsidRPr="00067FDE" w:rsidRDefault="000600F3" w:rsidP="00A35921">
            <w:pPr>
              <w:pStyle w:val="TableParagraph"/>
              <w:ind w:left="0"/>
              <w:rPr>
                <w:sz w:val="24"/>
                <w:szCs w:val="24"/>
              </w:rPr>
            </w:pPr>
            <w:r w:rsidRPr="00067FDE">
              <w:rPr>
                <w:sz w:val="24"/>
                <w:szCs w:val="24"/>
              </w:rPr>
              <w:t>Research in Nursing &amp; Health</w:t>
            </w:r>
          </w:p>
        </w:tc>
      </w:tr>
      <w:tr w:rsidR="004C3D1B" w:rsidRPr="00067FDE" w14:paraId="4A94430E" w14:textId="77777777" w:rsidTr="00921B37">
        <w:trPr>
          <w:trHeight w:val="247"/>
          <w:tblCellSpacing w:w="21" w:type="dxa"/>
        </w:trPr>
        <w:tc>
          <w:tcPr>
            <w:tcW w:w="769" w:type="pct"/>
          </w:tcPr>
          <w:p w14:paraId="0AE557FD" w14:textId="7075D6D7" w:rsidR="004C3D1B" w:rsidRPr="00067FDE" w:rsidRDefault="004C3D1B" w:rsidP="004C3D1B">
            <w:pPr>
              <w:pStyle w:val="TableParagraph"/>
              <w:ind w:left="0"/>
              <w:rPr>
                <w:sz w:val="24"/>
                <w:szCs w:val="24"/>
              </w:rPr>
            </w:pPr>
            <w:r w:rsidRPr="00067FDE">
              <w:rPr>
                <w:sz w:val="24"/>
                <w:szCs w:val="24"/>
              </w:rPr>
              <w:t>2024</w:t>
            </w:r>
            <w:r w:rsidR="00112BC3" w:rsidRPr="00067FDE">
              <w:rPr>
                <w:sz w:val="24"/>
                <w:szCs w:val="24"/>
              </w:rPr>
              <w:t xml:space="preserve"> </w:t>
            </w:r>
            <w:r w:rsidRPr="00067FDE">
              <w:rPr>
                <w:sz w:val="24"/>
                <w:szCs w:val="24"/>
              </w:rPr>
              <w:t xml:space="preserve">- </w:t>
            </w:r>
            <w:r w:rsidR="00D210BF" w:rsidRPr="00067FDE">
              <w:rPr>
                <w:sz w:val="24"/>
                <w:szCs w:val="24"/>
              </w:rPr>
              <w:t>Present</w:t>
            </w:r>
          </w:p>
        </w:tc>
        <w:tc>
          <w:tcPr>
            <w:tcW w:w="4162" w:type="pct"/>
          </w:tcPr>
          <w:p w14:paraId="1B6D48F3" w14:textId="56CAFF77" w:rsidR="004C3D1B" w:rsidRPr="00067FDE" w:rsidRDefault="00CE5391" w:rsidP="00A35921">
            <w:pPr>
              <w:pStyle w:val="TableParagraph"/>
              <w:ind w:left="0"/>
              <w:rPr>
                <w:sz w:val="24"/>
                <w:szCs w:val="24"/>
              </w:rPr>
            </w:pPr>
            <w:r w:rsidRPr="00067FDE">
              <w:rPr>
                <w:sz w:val="24"/>
                <w:szCs w:val="24"/>
              </w:rPr>
              <w:t xml:space="preserve">European </w:t>
            </w:r>
            <w:r w:rsidR="00252FFC" w:rsidRPr="00067FDE">
              <w:rPr>
                <w:sz w:val="24"/>
                <w:szCs w:val="24"/>
              </w:rPr>
              <w:t>Journal of Cardiovascular Nursing</w:t>
            </w:r>
          </w:p>
        </w:tc>
      </w:tr>
      <w:tr w:rsidR="00B33ADE" w:rsidRPr="00067FDE" w14:paraId="47A638CF" w14:textId="77777777" w:rsidTr="00921B37">
        <w:trPr>
          <w:trHeight w:val="247"/>
          <w:tblCellSpacing w:w="21" w:type="dxa"/>
        </w:trPr>
        <w:tc>
          <w:tcPr>
            <w:tcW w:w="769" w:type="pct"/>
          </w:tcPr>
          <w:p w14:paraId="4360AC7E" w14:textId="73BFF721" w:rsidR="00B33ADE" w:rsidRPr="00067FDE" w:rsidRDefault="00B33ADE" w:rsidP="00B33ADE">
            <w:pPr>
              <w:pStyle w:val="TableParagraph"/>
              <w:ind w:left="0"/>
              <w:rPr>
                <w:sz w:val="24"/>
                <w:szCs w:val="24"/>
              </w:rPr>
            </w:pPr>
            <w:r w:rsidRPr="00067FDE">
              <w:rPr>
                <w:sz w:val="24"/>
                <w:szCs w:val="24"/>
              </w:rPr>
              <w:t>2024</w:t>
            </w:r>
            <w:r w:rsidR="00112BC3" w:rsidRPr="00067FDE">
              <w:rPr>
                <w:sz w:val="24"/>
                <w:szCs w:val="24"/>
              </w:rPr>
              <w:t xml:space="preserve"> </w:t>
            </w:r>
            <w:r w:rsidRPr="00067FDE">
              <w:rPr>
                <w:sz w:val="24"/>
                <w:szCs w:val="24"/>
              </w:rPr>
              <w:t xml:space="preserve">- </w:t>
            </w:r>
            <w:r w:rsidR="00D210BF" w:rsidRPr="00067FDE">
              <w:rPr>
                <w:sz w:val="24"/>
                <w:szCs w:val="24"/>
              </w:rPr>
              <w:t>Present</w:t>
            </w:r>
          </w:p>
        </w:tc>
        <w:tc>
          <w:tcPr>
            <w:tcW w:w="4162" w:type="pct"/>
          </w:tcPr>
          <w:p w14:paraId="6EC64732" w14:textId="41E65F7A" w:rsidR="00B33ADE" w:rsidRPr="00067FDE" w:rsidRDefault="00B33ADE" w:rsidP="00B33ADE">
            <w:pPr>
              <w:pStyle w:val="TableParagraph"/>
              <w:ind w:left="0"/>
              <w:rPr>
                <w:sz w:val="24"/>
                <w:szCs w:val="24"/>
              </w:rPr>
            </w:pPr>
            <w:r w:rsidRPr="00067FDE">
              <w:rPr>
                <w:sz w:val="24"/>
                <w:szCs w:val="24"/>
              </w:rPr>
              <w:t>Current Nutrition &amp; Food Science</w:t>
            </w:r>
          </w:p>
        </w:tc>
      </w:tr>
      <w:tr w:rsidR="00B33ADE" w:rsidRPr="00067FDE" w14:paraId="63D01255" w14:textId="77777777" w:rsidTr="00921B37">
        <w:trPr>
          <w:trHeight w:val="247"/>
          <w:tblCellSpacing w:w="21" w:type="dxa"/>
        </w:trPr>
        <w:tc>
          <w:tcPr>
            <w:tcW w:w="769" w:type="pct"/>
          </w:tcPr>
          <w:p w14:paraId="241FDD39" w14:textId="2678A51A" w:rsidR="00B33ADE" w:rsidRPr="00067FDE" w:rsidRDefault="00B33ADE" w:rsidP="00B33ADE">
            <w:pPr>
              <w:pStyle w:val="TableParagraph"/>
              <w:ind w:left="0"/>
              <w:rPr>
                <w:sz w:val="24"/>
                <w:szCs w:val="24"/>
              </w:rPr>
            </w:pPr>
            <w:r w:rsidRPr="00067FDE">
              <w:rPr>
                <w:sz w:val="24"/>
                <w:szCs w:val="24"/>
              </w:rPr>
              <w:t>2023</w:t>
            </w:r>
            <w:r w:rsidR="00112BC3" w:rsidRPr="00067FDE">
              <w:rPr>
                <w:sz w:val="24"/>
                <w:szCs w:val="24"/>
              </w:rPr>
              <w:t xml:space="preserve"> </w:t>
            </w:r>
            <w:r w:rsidRPr="00067FDE">
              <w:rPr>
                <w:sz w:val="24"/>
                <w:szCs w:val="24"/>
              </w:rPr>
              <w:t xml:space="preserve">- </w:t>
            </w:r>
            <w:r w:rsidR="00D210BF" w:rsidRPr="00067FDE">
              <w:rPr>
                <w:sz w:val="24"/>
                <w:szCs w:val="24"/>
              </w:rPr>
              <w:t>Present</w:t>
            </w:r>
          </w:p>
        </w:tc>
        <w:tc>
          <w:tcPr>
            <w:tcW w:w="4162" w:type="pct"/>
          </w:tcPr>
          <w:p w14:paraId="7576A620" w14:textId="2160CEE4" w:rsidR="00B33ADE" w:rsidRPr="00067FDE" w:rsidRDefault="00B33ADE" w:rsidP="00B33ADE">
            <w:pPr>
              <w:pStyle w:val="TableParagraph"/>
              <w:ind w:left="0"/>
              <w:rPr>
                <w:sz w:val="24"/>
                <w:szCs w:val="24"/>
              </w:rPr>
            </w:pPr>
            <w:r w:rsidRPr="00067FDE">
              <w:rPr>
                <w:sz w:val="24"/>
                <w:szCs w:val="24"/>
              </w:rPr>
              <w:t>British Medical Journal (BMJ) Open</w:t>
            </w:r>
          </w:p>
        </w:tc>
      </w:tr>
      <w:tr w:rsidR="00B33ADE" w:rsidRPr="00067FDE" w14:paraId="3B9E725B" w14:textId="77777777" w:rsidTr="00921B37">
        <w:trPr>
          <w:trHeight w:val="247"/>
          <w:tblCellSpacing w:w="21" w:type="dxa"/>
        </w:trPr>
        <w:tc>
          <w:tcPr>
            <w:tcW w:w="769" w:type="pct"/>
          </w:tcPr>
          <w:p w14:paraId="405C38B2" w14:textId="7D629083" w:rsidR="00B33ADE" w:rsidRPr="00067FDE" w:rsidRDefault="00B33ADE" w:rsidP="00B33ADE">
            <w:pPr>
              <w:pStyle w:val="TableParagraph"/>
              <w:ind w:left="0"/>
              <w:rPr>
                <w:sz w:val="24"/>
                <w:szCs w:val="24"/>
              </w:rPr>
            </w:pPr>
            <w:r w:rsidRPr="00067FDE">
              <w:rPr>
                <w:sz w:val="24"/>
                <w:szCs w:val="24"/>
              </w:rPr>
              <w:t>2022</w:t>
            </w:r>
            <w:r w:rsidR="00112BC3" w:rsidRPr="00067FDE">
              <w:rPr>
                <w:sz w:val="24"/>
                <w:szCs w:val="24"/>
              </w:rPr>
              <w:t xml:space="preserve"> </w:t>
            </w:r>
            <w:r w:rsidRPr="00067FDE">
              <w:rPr>
                <w:sz w:val="24"/>
                <w:szCs w:val="24"/>
              </w:rPr>
              <w:t xml:space="preserve">- </w:t>
            </w:r>
            <w:r w:rsidR="00D210BF" w:rsidRPr="00067FDE">
              <w:rPr>
                <w:sz w:val="24"/>
                <w:szCs w:val="24"/>
              </w:rPr>
              <w:t>Present</w:t>
            </w:r>
          </w:p>
        </w:tc>
        <w:tc>
          <w:tcPr>
            <w:tcW w:w="4162" w:type="pct"/>
          </w:tcPr>
          <w:p w14:paraId="2CF7DB22" w14:textId="709E58BE" w:rsidR="00B33ADE" w:rsidRPr="00067FDE" w:rsidRDefault="00B33ADE" w:rsidP="00B33ADE">
            <w:pPr>
              <w:pStyle w:val="TableParagraph"/>
              <w:ind w:left="0"/>
              <w:rPr>
                <w:sz w:val="24"/>
                <w:szCs w:val="24"/>
              </w:rPr>
            </w:pPr>
            <w:r w:rsidRPr="00067FDE">
              <w:rPr>
                <w:sz w:val="24"/>
                <w:szCs w:val="24"/>
              </w:rPr>
              <w:t>Journal of Cardiovascular Nursing</w:t>
            </w:r>
          </w:p>
        </w:tc>
      </w:tr>
      <w:tr w:rsidR="00B33ADE" w:rsidRPr="00067FDE" w14:paraId="0F91016A" w14:textId="77777777" w:rsidTr="00921B37">
        <w:trPr>
          <w:trHeight w:val="247"/>
          <w:tblCellSpacing w:w="21" w:type="dxa"/>
        </w:trPr>
        <w:tc>
          <w:tcPr>
            <w:tcW w:w="769" w:type="pct"/>
          </w:tcPr>
          <w:p w14:paraId="4895E014" w14:textId="77C52F78" w:rsidR="00B33ADE" w:rsidRPr="00067FDE" w:rsidRDefault="00B33ADE" w:rsidP="00B33ADE">
            <w:pPr>
              <w:pStyle w:val="TableParagraph"/>
              <w:ind w:left="0"/>
              <w:rPr>
                <w:sz w:val="24"/>
                <w:szCs w:val="24"/>
              </w:rPr>
            </w:pPr>
            <w:r w:rsidRPr="00067FDE">
              <w:rPr>
                <w:sz w:val="24"/>
                <w:szCs w:val="24"/>
              </w:rPr>
              <w:t>2021</w:t>
            </w:r>
          </w:p>
        </w:tc>
        <w:tc>
          <w:tcPr>
            <w:tcW w:w="4162" w:type="pct"/>
          </w:tcPr>
          <w:p w14:paraId="38C242FF" w14:textId="77777777" w:rsidR="00B33ADE" w:rsidRPr="00067FDE" w:rsidRDefault="00B33ADE" w:rsidP="00B33ADE">
            <w:pPr>
              <w:pStyle w:val="TableParagraph"/>
              <w:ind w:left="0"/>
              <w:rPr>
                <w:sz w:val="24"/>
                <w:szCs w:val="24"/>
              </w:rPr>
            </w:pPr>
            <w:r w:rsidRPr="00067FDE">
              <w:rPr>
                <w:sz w:val="24"/>
                <w:szCs w:val="24"/>
              </w:rPr>
              <w:t>Guest Peer Reviewer, Journal of Nutritional Science</w:t>
            </w:r>
          </w:p>
        </w:tc>
      </w:tr>
      <w:tr w:rsidR="00B33ADE" w:rsidRPr="00067FDE" w14:paraId="3FADD773" w14:textId="77777777" w:rsidTr="00921B37">
        <w:trPr>
          <w:trHeight w:val="60"/>
          <w:tblCellSpacing w:w="21" w:type="dxa"/>
        </w:trPr>
        <w:tc>
          <w:tcPr>
            <w:tcW w:w="769" w:type="pct"/>
          </w:tcPr>
          <w:p w14:paraId="48EFEBA4" w14:textId="10DACAAB" w:rsidR="00B33ADE" w:rsidRPr="00067FDE" w:rsidRDefault="00B33ADE" w:rsidP="00B33ADE">
            <w:pPr>
              <w:pStyle w:val="TableParagraph"/>
              <w:ind w:left="0"/>
              <w:rPr>
                <w:sz w:val="24"/>
                <w:szCs w:val="24"/>
              </w:rPr>
            </w:pPr>
            <w:r w:rsidRPr="00067FDE">
              <w:rPr>
                <w:sz w:val="24"/>
                <w:szCs w:val="24"/>
              </w:rPr>
              <w:t>2018</w:t>
            </w:r>
            <w:r w:rsidR="00112BC3" w:rsidRPr="00067FDE">
              <w:rPr>
                <w:sz w:val="24"/>
                <w:szCs w:val="24"/>
              </w:rPr>
              <w:t xml:space="preserve"> </w:t>
            </w:r>
            <w:r w:rsidRPr="00067FDE">
              <w:rPr>
                <w:sz w:val="24"/>
                <w:szCs w:val="24"/>
              </w:rPr>
              <w:t>-</w:t>
            </w:r>
            <w:r w:rsidR="00112BC3" w:rsidRPr="00067FDE">
              <w:rPr>
                <w:sz w:val="24"/>
                <w:szCs w:val="24"/>
              </w:rPr>
              <w:t xml:space="preserve"> </w:t>
            </w:r>
            <w:r w:rsidRPr="00067FDE">
              <w:rPr>
                <w:sz w:val="24"/>
                <w:szCs w:val="24"/>
              </w:rPr>
              <w:t>2019</w:t>
            </w:r>
          </w:p>
        </w:tc>
        <w:tc>
          <w:tcPr>
            <w:tcW w:w="4162" w:type="pct"/>
          </w:tcPr>
          <w:p w14:paraId="372FCBE5" w14:textId="77777777" w:rsidR="00B33ADE" w:rsidRPr="00067FDE" w:rsidRDefault="00B33ADE" w:rsidP="00B33ADE">
            <w:pPr>
              <w:pStyle w:val="TableParagraph"/>
              <w:ind w:left="0"/>
              <w:rPr>
                <w:sz w:val="24"/>
                <w:szCs w:val="24"/>
              </w:rPr>
            </w:pPr>
            <w:r w:rsidRPr="00067FDE">
              <w:rPr>
                <w:sz w:val="24"/>
                <w:szCs w:val="24"/>
              </w:rPr>
              <w:t>Abstract reviewer, American Public Health Association Annual Meeting and Expo (Health Education and Health Promotion program [2018] and Nursing program [2019])</w:t>
            </w:r>
          </w:p>
        </w:tc>
      </w:tr>
    </w:tbl>
    <w:p w14:paraId="55EBCF75" w14:textId="77777777" w:rsidR="004311CF" w:rsidRPr="00067FDE" w:rsidRDefault="004311CF">
      <w:pPr>
        <w:rPr>
          <w:sz w:val="24"/>
          <w:szCs w:val="24"/>
        </w:rPr>
      </w:pPr>
    </w:p>
    <w:p w14:paraId="507D5255" w14:textId="17F9B0F6" w:rsidR="005377E3" w:rsidRPr="00067FDE" w:rsidRDefault="008139E9" w:rsidP="005377E3">
      <w:pPr>
        <w:pStyle w:val="Heading1"/>
        <w:spacing w:before="1"/>
        <w:ind w:left="0"/>
      </w:pPr>
      <w:r w:rsidRPr="00067FDE">
        <w:t>TRAINING/</w:t>
      </w:r>
      <w:r w:rsidR="005E7C00" w:rsidRPr="00067FDE">
        <w:t>PROFESSIONAL DEVELOPMENT</w:t>
      </w:r>
    </w:p>
    <w:p w14:paraId="2C662283" w14:textId="6546D74D" w:rsidR="00946755" w:rsidRPr="00067FDE" w:rsidRDefault="00946755">
      <w:pPr>
        <w:rPr>
          <w:b/>
          <w:sz w:val="24"/>
          <w:szCs w:val="24"/>
          <w:u w:val="thick"/>
        </w:rPr>
      </w:pPr>
    </w:p>
    <w:tbl>
      <w:tblPr>
        <w:tblW w:w="4645" w:type="pct"/>
        <w:tblCellSpacing w:w="7" w:type="dxa"/>
        <w:tblInd w:w="-14" w:type="dxa"/>
        <w:tblCellMar>
          <w:left w:w="0" w:type="dxa"/>
          <w:right w:w="0" w:type="dxa"/>
        </w:tblCellMar>
        <w:tblLook w:val="0000" w:firstRow="0" w:lastRow="0" w:firstColumn="0" w:lastColumn="0" w:noHBand="0" w:noVBand="0"/>
      </w:tblPr>
      <w:tblGrid>
        <w:gridCol w:w="1534"/>
        <w:gridCol w:w="7161"/>
      </w:tblGrid>
      <w:tr w:rsidR="00881194" w:rsidRPr="00067FDE" w14:paraId="3AF70FAC" w14:textId="77777777" w:rsidTr="00216C8E">
        <w:trPr>
          <w:trHeight w:val="111"/>
          <w:tblCellSpacing w:w="7" w:type="dxa"/>
        </w:trPr>
        <w:tc>
          <w:tcPr>
            <w:tcW w:w="870" w:type="pct"/>
          </w:tcPr>
          <w:p w14:paraId="42AF08BB" w14:textId="77777777" w:rsidR="001F7EA6" w:rsidRDefault="00881194" w:rsidP="006F0643">
            <w:pPr>
              <w:pStyle w:val="BodyText"/>
              <w:tabs>
                <w:tab w:val="left" w:pos="2459"/>
              </w:tabs>
              <w:rPr>
                <w:rFonts w:eastAsiaTheme="minorEastAsia"/>
                <w:lang w:eastAsia="ko-KR"/>
              </w:rPr>
            </w:pPr>
            <w:r w:rsidRPr="00067FDE">
              <w:rPr>
                <w:rFonts w:eastAsiaTheme="minorEastAsia" w:hint="eastAsia"/>
                <w:lang w:eastAsia="ko-KR"/>
              </w:rPr>
              <w:t>2025, Spring</w:t>
            </w:r>
            <w:r w:rsidR="001F7EA6">
              <w:rPr>
                <w:rFonts w:eastAsiaTheme="minorEastAsia"/>
                <w:lang w:eastAsia="ko-KR"/>
              </w:rPr>
              <w:t xml:space="preserve"> </w:t>
            </w:r>
          </w:p>
          <w:p w14:paraId="0C9BFDCC" w14:textId="6B65FD30" w:rsidR="00881194" w:rsidRPr="00067FDE" w:rsidRDefault="001F7EA6" w:rsidP="006F0643">
            <w:pPr>
              <w:pStyle w:val="BodyText"/>
              <w:tabs>
                <w:tab w:val="left" w:pos="2459"/>
              </w:tabs>
              <w:rPr>
                <w:rFonts w:eastAsiaTheme="minorEastAsia"/>
                <w:lang w:eastAsia="ko-KR"/>
              </w:rPr>
            </w:pPr>
            <w:r>
              <w:rPr>
                <w:rFonts w:eastAsiaTheme="minorEastAsia"/>
                <w:lang w:eastAsia="ko-KR"/>
              </w:rPr>
              <w:t>&amp; Summer</w:t>
            </w:r>
          </w:p>
        </w:tc>
        <w:tc>
          <w:tcPr>
            <w:tcW w:w="4106" w:type="pct"/>
          </w:tcPr>
          <w:p w14:paraId="5764394C" w14:textId="2064EAEA" w:rsidR="00881194" w:rsidRPr="00067FDE" w:rsidRDefault="00881194" w:rsidP="00C02D61">
            <w:pPr>
              <w:pStyle w:val="BodyText"/>
              <w:tabs>
                <w:tab w:val="left" w:pos="2459"/>
              </w:tabs>
            </w:pPr>
            <w:r w:rsidRPr="00067FDE">
              <w:t xml:space="preserve">Faculty Success </w:t>
            </w:r>
            <w:r w:rsidR="00C32FFB" w:rsidRPr="00067FDE">
              <w:rPr>
                <w:rFonts w:eastAsiaTheme="minorEastAsia" w:hint="eastAsia"/>
                <w:lang w:eastAsia="ko-KR"/>
              </w:rPr>
              <w:t xml:space="preserve">Alumni </w:t>
            </w:r>
            <w:r w:rsidRPr="00067FDE">
              <w:t>Program, National Center for Faculty Development and Diversity (NCFDD)</w:t>
            </w:r>
          </w:p>
        </w:tc>
      </w:tr>
      <w:tr w:rsidR="0061483D" w:rsidRPr="00067FDE" w14:paraId="354A60C3" w14:textId="77777777" w:rsidTr="00216C8E">
        <w:trPr>
          <w:trHeight w:val="111"/>
          <w:tblCellSpacing w:w="7" w:type="dxa"/>
        </w:trPr>
        <w:tc>
          <w:tcPr>
            <w:tcW w:w="870" w:type="pct"/>
          </w:tcPr>
          <w:p w14:paraId="33B03898" w14:textId="310EDB21" w:rsidR="0061483D" w:rsidRPr="00067FDE" w:rsidRDefault="0061483D" w:rsidP="006F0643">
            <w:pPr>
              <w:pStyle w:val="BodyText"/>
              <w:tabs>
                <w:tab w:val="left" w:pos="2459"/>
              </w:tabs>
            </w:pPr>
            <w:r w:rsidRPr="00067FDE">
              <w:t>2024, Fall</w:t>
            </w:r>
          </w:p>
        </w:tc>
        <w:tc>
          <w:tcPr>
            <w:tcW w:w="4106" w:type="pct"/>
          </w:tcPr>
          <w:p w14:paraId="0A77E9A0" w14:textId="38C00167" w:rsidR="0061483D" w:rsidRPr="00067FDE" w:rsidRDefault="0061483D" w:rsidP="00C02D61">
            <w:pPr>
              <w:pStyle w:val="BodyText"/>
              <w:tabs>
                <w:tab w:val="left" w:pos="2459"/>
              </w:tabs>
            </w:pPr>
            <w:r w:rsidRPr="00067FDE">
              <w:t xml:space="preserve">Faculty Success Program (10 weeks), </w:t>
            </w:r>
            <w:r w:rsidR="00B80EE1" w:rsidRPr="00067FDE">
              <w:t>National Center for Faculty Development and Diversity</w:t>
            </w:r>
            <w:r w:rsidR="00E068B0" w:rsidRPr="00067FDE">
              <w:t xml:space="preserve"> (NCFDD)</w:t>
            </w:r>
          </w:p>
        </w:tc>
      </w:tr>
      <w:tr w:rsidR="005B1771" w:rsidRPr="00067FDE" w14:paraId="4678436D" w14:textId="77777777" w:rsidTr="00216C8E">
        <w:trPr>
          <w:trHeight w:val="111"/>
          <w:tblCellSpacing w:w="7" w:type="dxa"/>
        </w:trPr>
        <w:tc>
          <w:tcPr>
            <w:tcW w:w="870" w:type="pct"/>
          </w:tcPr>
          <w:p w14:paraId="5560B6BB" w14:textId="6B5529EE" w:rsidR="005B1771" w:rsidRPr="00067FDE" w:rsidRDefault="005B1771" w:rsidP="006F0643">
            <w:pPr>
              <w:pStyle w:val="BodyText"/>
              <w:tabs>
                <w:tab w:val="left" w:pos="2459"/>
              </w:tabs>
            </w:pPr>
            <w:r w:rsidRPr="00067FDE">
              <w:t>2024</w:t>
            </w:r>
            <w:r w:rsidR="00C95C25" w:rsidRPr="00067FDE">
              <w:t xml:space="preserve"> - 2025</w:t>
            </w:r>
          </w:p>
        </w:tc>
        <w:tc>
          <w:tcPr>
            <w:tcW w:w="4106" w:type="pct"/>
          </w:tcPr>
          <w:p w14:paraId="7A4F1226" w14:textId="79DEC3D6" w:rsidR="005B1771" w:rsidRPr="00067FDE" w:rsidRDefault="000F4EA9" w:rsidP="00C02D61">
            <w:pPr>
              <w:pStyle w:val="BodyText"/>
              <w:tabs>
                <w:tab w:val="left" w:pos="2459"/>
              </w:tabs>
            </w:pPr>
            <w:r w:rsidRPr="00067FDE">
              <w:t xml:space="preserve">College </w:t>
            </w:r>
            <w:r w:rsidR="00FA1610" w:rsidRPr="00067FDE">
              <w:t>of Nursing Pre-</w:t>
            </w:r>
            <w:r w:rsidR="004526D5" w:rsidRPr="00067FDE">
              <w:t>tenured</w:t>
            </w:r>
            <w:r w:rsidR="00FA1610" w:rsidRPr="00067FDE">
              <w:t xml:space="preserve"> Faculty Mentorship Program</w:t>
            </w:r>
            <w:r w:rsidR="00890CCE" w:rsidRPr="00067FDE">
              <w:t>, University of Kentucky</w:t>
            </w:r>
            <w:r w:rsidR="00E068B0" w:rsidRPr="00067FDE">
              <w:t>, KY</w:t>
            </w:r>
            <w:r w:rsidR="00FA1610" w:rsidRPr="00067FDE">
              <w:t xml:space="preserve"> </w:t>
            </w:r>
          </w:p>
        </w:tc>
      </w:tr>
      <w:tr w:rsidR="00A3393B" w:rsidRPr="00067FDE" w14:paraId="769C9A3F" w14:textId="77777777" w:rsidTr="00216C8E">
        <w:trPr>
          <w:trHeight w:val="111"/>
          <w:tblCellSpacing w:w="7" w:type="dxa"/>
        </w:trPr>
        <w:tc>
          <w:tcPr>
            <w:tcW w:w="870" w:type="pct"/>
          </w:tcPr>
          <w:p w14:paraId="0494CC6F" w14:textId="5B7FA0C8" w:rsidR="00A3393B" w:rsidRPr="00067FDE" w:rsidRDefault="00A3393B" w:rsidP="006F0643">
            <w:pPr>
              <w:pStyle w:val="BodyText"/>
              <w:tabs>
                <w:tab w:val="left" w:pos="2459"/>
              </w:tabs>
            </w:pPr>
            <w:r w:rsidRPr="00067FDE">
              <w:t>2024</w:t>
            </w:r>
            <w:r w:rsidR="00460889" w:rsidRPr="00067FDE">
              <w:t xml:space="preserve">, </w:t>
            </w:r>
            <w:r w:rsidR="00A55E6A" w:rsidRPr="00067FDE">
              <w:t>Spring</w:t>
            </w:r>
          </w:p>
        </w:tc>
        <w:tc>
          <w:tcPr>
            <w:tcW w:w="4106" w:type="pct"/>
          </w:tcPr>
          <w:p w14:paraId="5B737000" w14:textId="42FD0D42" w:rsidR="00A3393B" w:rsidRPr="00067FDE" w:rsidRDefault="00572E43" w:rsidP="00C02D61">
            <w:pPr>
              <w:pStyle w:val="BodyText"/>
              <w:tabs>
                <w:tab w:val="left" w:pos="2459"/>
              </w:tabs>
            </w:pPr>
            <w:r w:rsidRPr="00067FDE">
              <w:t xml:space="preserve">Introduction to the Analysis of Electronic Health Records (by Jesse </w:t>
            </w:r>
            <w:proofErr w:type="spellStart"/>
            <w:r w:rsidRPr="00067FDE">
              <w:t>Gronsbell</w:t>
            </w:r>
            <w:proofErr w:type="spellEnd"/>
            <w:r w:rsidRPr="00067FDE">
              <w:t>), Code Horizons</w:t>
            </w:r>
          </w:p>
        </w:tc>
      </w:tr>
      <w:tr w:rsidR="00904E52" w:rsidRPr="00067FDE" w14:paraId="0D65BC53" w14:textId="77777777" w:rsidTr="00216C8E">
        <w:trPr>
          <w:trHeight w:val="111"/>
          <w:tblCellSpacing w:w="7" w:type="dxa"/>
        </w:trPr>
        <w:tc>
          <w:tcPr>
            <w:tcW w:w="870" w:type="pct"/>
          </w:tcPr>
          <w:p w14:paraId="7737234F" w14:textId="3B76639E" w:rsidR="00904E52" w:rsidRPr="00067FDE" w:rsidRDefault="00904E52" w:rsidP="006F0643">
            <w:pPr>
              <w:pStyle w:val="BodyText"/>
              <w:tabs>
                <w:tab w:val="left" w:pos="2459"/>
              </w:tabs>
            </w:pPr>
            <w:r w:rsidRPr="00067FDE">
              <w:t>2024</w:t>
            </w:r>
            <w:r w:rsidR="00460889" w:rsidRPr="00067FDE">
              <w:t>, Spring</w:t>
            </w:r>
          </w:p>
        </w:tc>
        <w:tc>
          <w:tcPr>
            <w:tcW w:w="4106" w:type="pct"/>
          </w:tcPr>
          <w:p w14:paraId="19528284" w14:textId="3D9B3C5E" w:rsidR="00904E52" w:rsidRPr="00067FDE" w:rsidRDefault="0047796A" w:rsidP="00C02D61">
            <w:pPr>
              <w:pStyle w:val="BodyText"/>
              <w:tabs>
                <w:tab w:val="left" w:pos="2459"/>
              </w:tabs>
            </w:pPr>
            <w:r w:rsidRPr="00067FDE">
              <w:t>Longitudinal Data Analysis Using SEM</w:t>
            </w:r>
            <w:r w:rsidR="000C168A" w:rsidRPr="00067FDE">
              <w:t xml:space="preserve"> (by Paul Allison), Statistical Horizons</w:t>
            </w:r>
          </w:p>
        </w:tc>
      </w:tr>
      <w:tr w:rsidR="0048672F" w:rsidRPr="00067FDE" w14:paraId="779B303D" w14:textId="77777777" w:rsidTr="00216C8E">
        <w:trPr>
          <w:trHeight w:val="300"/>
          <w:tblCellSpacing w:w="7" w:type="dxa"/>
        </w:trPr>
        <w:tc>
          <w:tcPr>
            <w:tcW w:w="870" w:type="pct"/>
          </w:tcPr>
          <w:p w14:paraId="5D26742F" w14:textId="0CDF1EAD" w:rsidR="0048672F" w:rsidRPr="00067FDE" w:rsidRDefault="0048672F" w:rsidP="002506D0">
            <w:pPr>
              <w:pStyle w:val="BodyText"/>
              <w:tabs>
                <w:tab w:val="left" w:pos="2459"/>
              </w:tabs>
            </w:pPr>
            <w:r w:rsidRPr="00067FDE">
              <w:t>2022, Spring</w:t>
            </w:r>
          </w:p>
        </w:tc>
        <w:tc>
          <w:tcPr>
            <w:tcW w:w="4106" w:type="pct"/>
          </w:tcPr>
          <w:p w14:paraId="149862C3" w14:textId="77777777" w:rsidR="0048672F" w:rsidRPr="00067FDE" w:rsidRDefault="0048672F" w:rsidP="00C02D61">
            <w:pPr>
              <w:pStyle w:val="BodyText"/>
              <w:tabs>
                <w:tab w:val="left" w:pos="2459"/>
              </w:tabs>
            </w:pPr>
            <w:r w:rsidRPr="00067FDE">
              <w:t xml:space="preserve">Mediation, Moderation, and Conditional Process Analysis: A Second </w:t>
            </w:r>
          </w:p>
          <w:p w14:paraId="274405B1" w14:textId="753F331A" w:rsidR="0048672F" w:rsidRPr="00067FDE" w:rsidRDefault="0048672F" w:rsidP="00C02D61">
            <w:pPr>
              <w:pStyle w:val="BodyText"/>
              <w:tabs>
                <w:tab w:val="left" w:pos="2459"/>
              </w:tabs>
            </w:pPr>
            <w:r w:rsidRPr="00067FDE">
              <w:t>Course, University of Calgary, Canada (by Andrew Hayes)</w:t>
            </w:r>
          </w:p>
        </w:tc>
      </w:tr>
      <w:tr w:rsidR="0048672F" w:rsidRPr="00067FDE" w14:paraId="73B74E9C" w14:textId="77777777" w:rsidTr="00216C8E">
        <w:trPr>
          <w:trHeight w:val="300"/>
          <w:tblCellSpacing w:w="7" w:type="dxa"/>
        </w:trPr>
        <w:tc>
          <w:tcPr>
            <w:tcW w:w="870" w:type="pct"/>
          </w:tcPr>
          <w:p w14:paraId="1796854E" w14:textId="3C6460F0" w:rsidR="0048672F" w:rsidRPr="00067FDE" w:rsidRDefault="0048672F" w:rsidP="002506D0">
            <w:pPr>
              <w:pStyle w:val="BodyText"/>
              <w:tabs>
                <w:tab w:val="left" w:pos="2459"/>
              </w:tabs>
            </w:pPr>
            <w:r w:rsidRPr="00067FDE">
              <w:lastRenderedPageBreak/>
              <w:t>2021, Spring</w:t>
            </w:r>
          </w:p>
        </w:tc>
        <w:tc>
          <w:tcPr>
            <w:tcW w:w="4106" w:type="pct"/>
          </w:tcPr>
          <w:p w14:paraId="510EFD12" w14:textId="77777777" w:rsidR="0048672F" w:rsidRPr="00067FDE" w:rsidRDefault="0048672F" w:rsidP="00C02D61">
            <w:pPr>
              <w:pStyle w:val="BodyText"/>
              <w:tabs>
                <w:tab w:val="left" w:pos="2459"/>
              </w:tabs>
            </w:pPr>
            <w:r w:rsidRPr="00067FDE">
              <w:t xml:space="preserve">Structural Equation Modeling: Part 1 (by Paul Allison), Statistical </w:t>
            </w:r>
          </w:p>
          <w:p w14:paraId="0484BF9B" w14:textId="09B71E38" w:rsidR="0048672F" w:rsidRPr="00067FDE" w:rsidRDefault="0048672F" w:rsidP="00C02D61">
            <w:pPr>
              <w:pStyle w:val="BodyText"/>
              <w:tabs>
                <w:tab w:val="left" w:pos="2459"/>
              </w:tabs>
            </w:pPr>
            <w:r w:rsidRPr="00067FDE">
              <w:t>Horizons</w:t>
            </w:r>
          </w:p>
        </w:tc>
      </w:tr>
      <w:tr w:rsidR="00724569" w:rsidRPr="00067FDE" w14:paraId="21E242BC" w14:textId="77777777" w:rsidTr="00216C8E">
        <w:trPr>
          <w:trHeight w:val="300"/>
          <w:tblCellSpacing w:w="7" w:type="dxa"/>
        </w:trPr>
        <w:tc>
          <w:tcPr>
            <w:tcW w:w="870" w:type="pct"/>
          </w:tcPr>
          <w:p w14:paraId="7C5A54D5" w14:textId="13E41A8E" w:rsidR="00724569" w:rsidRPr="00067FDE" w:rsidRDefault="00EB3880" w:rsidP="002506D0">
            <w:pPr>
              <w:pStyle w:val="BodyText"/>
              <w:tabs>
                <w:tab w:val="left" w:pos="2459"/>
              </w:tabs>
            </w:pPr>
            <w:r w:rsidRPr="00067FDE">
              <w:t>2021, Feb</w:t>
            </w:r>
          </w:p>
        </w:tc>
        <w:tc>
          <w:tcPr>
            <w:tcW w:w="4106" w:type="pct"/>
          </w:tcPr>
          <w:p w14:paraId="78DBBE55" w14:textId="77777777" w:rsidR="00630C7B" w:rsidRPr="00067FDE" w:rsidRDefault="00EB3880" w:rsidP="00C02D61">
            <w:pPr>
              <w:pStyle w:val="BodyText"/>
              <w:tabs>
                <w:tab w:val="left" w:pos="2459"/>
              </w:tabs>
            </w:pPr>
            <w:r w:rsidRPr="00067FDE">
              <w:t>2021 Future Graduate and Professional Student Leaders Conference,</w:t>
            </w:r>
            <w:r w:rsidR="00630C7B" w:rsidRPr="00067FDE">
              <w:t xml:space="preserve">  </w:t>
            </w:r>
          </w:p>
          <w:p w14:paraId="30755FA0" w14:textId="27542DA8" w:rsidR="00724569" w:rsidRPr="00067FDE" w:rsidRDefault="00630C7B" w:rsidP="00C02D61">
            <w:pPr>
              <w:pStyle w:val="BodyText"/>
              <w:tabs>
                <w:tab w:val="left" w:pos="2459"/>
              </w:tabs>
            </w:pPr>
            <w:r w:rsidRPr="00067FDE">
              <w:t>Graduate Student Congress, University of Kentucky</w:t>
            </w:r>
          </w:p>
        </w:tc>
      </w:tr>
      <w:tr w:rsidR="00FD4FEF" w:rsidRPr="00067FDE" w14:paraId="407A26A0" w14:textId="77777777" w:rsidTr="00216C8E">
        <w:trPr>
          <w:trHeight w:val="300"/>
          <w:tblCellSpacing w:w="7" w:type="dxa"/>
        </w:trPr>
        <w:tc>
          <w:tcPr>
            <w:tcW w:w="870" w:type="pct"/>
          </w:tcPr>
          <w:p w14:paraId="06E69905" w14:textId="2819AA5F" w:rsidR="00FD4FEF" w:rsidRPr="00067FDE" w:rsidRDefault="00FD4FEF" w:rsidP="00FD4FEF">
            <w:pPr>
              <w:pStyle w:val="BodyText"/>
              <w:tabs>
                <w:tab w:val="left" w:pos="2459"/>
              </w:tabs>
            </w:pPr>
            <w:r w:rsidRPr="00067FDE">
              <w:t>2020, Fall</w:t>
            </w:r>
          </w:p>
        </w:tc>
        <w:tc>
          <w:tcPr>
            <w:tcW w:w="4106" w:type="pct"/>
          </w:tcPr>
          <w:p w14:paraId="0F622544" w14:textId="77777777" w:rsidR="009C7867" w:rsidRPr="00067FDE" w:rsidRDefault="00FD4FEF" w:rsidP="00C02D61">
            <w:pPr>
              <w:pStyle w:val="BodyText"/>
              <w:tabs>
                <w:tab w:val="left" w:pos="2459"/>
              </w:tabs>
            </w:pPr>
            <w:r w:rsidRPr="00067FDE">
              <w:t>Introduction to Mediation, Moderation</w:t>
            </w:r>
            <w:r w:rsidR="009C7867" w:rsidRPr="00067FDE">
              <w:t>,</w:t>
            </w:r>
            <w:r w:rsidRPr="00067FDE">
              <w:t xml:space="preserve"> and Conditional Process </w:t>
            </w:r>
          </w:p>
          <w:p w14:paraId="578911BB" w14:textId="25CBF5E1" w:rsidR="00FD4FEF" w:rsidRPr="00067FDE" w:rsidRDefault="00FD4FEF" w:rsidP="00C02D61">
            <w:pPr>
              <w:pStyle w:val="BodyText"/>
              <w:tabs>
                <w:tab w:val="left" w:pos="2459"/>
              </w:tabs>
            </w:pPr>
            <w:r w:rsidRPr="00067FDE">
              <w:t>Analysis</w:t>
            </w:r>
            <w:r w:rsidR="009C7867" w:rsidRPr="00067FDE">
              <w:t xml:space="preserve"> </w:t>
            </w:r>
            <w:r w:rsidR="00E8144A" w:rsidRPr="00067FDE">
              <w:t>(by Andrew Hayes)</w:t>
            </w:r>
            <w:r w:rsidRPr="00067FDE">
              <w:t xml:space="preserve"> </w:t>
            </w:r>
          </w:p>
        </w:tc>
      </w:tr>
      <w:tr w:rsidR="002506D0" w:rsidRPr="00067FDE" w14:paraId="2D3F1A34" w14:textId="77777777" w:rsidTr="00216C8E">
        <w:trPr>
          <w:trHeight w:val="300"/>
          <w:tblCellSpacing w:w="7" w:type="dxa"/>
        </w:trPr>
        <w:tc>
          <w:tcPr>
            <w:tcW w:w="870" w:type="pct"/>
          </w:tcPr>
          <w:p w14:paraId="0E833B5C" w14:textId="3E625818" w:rsidR="002506D0" w:rsidRPr="00067FDE" w:rsidRDefault="002506D0" w:rsidP="002506D0">
            <w:pPr>
              <w:pStyle w:val="BodyText"/>
              <w:tabs>
                <w:tab w:val="left" w:pos="2459"/>
              </w:tabs>
            </w:pPr>
            <w:r w:rsidRPr="00067FDE">
              <w:t>2019, Summer</w:t>
            </w:r>
          </w:p>
        </w:tc>
        <w:tc>
          <w:tcPr>
            <w:tcW w:w="4106" w:type="pct"/>
          </w:tcPr>
          <w:p w14:paraId="6EA890EE" w14:textId="3288C86B" w:rsidR="002506D0" w:rsidRPr="00067FDE" w:rsidRDefault="002506D0" w:rsidP="00C02D61">
            <w:pPr>
              <w:pStyle w:val="BodyText"/>
              <w:tabs>
                <w:tab w:val="left" w:pos="2459"/>
              </w:tabs>
            </w:pPr>
            <w:r w:rsidRPr="00067FDE">
              <w:t xml:space="preserve">Leadership program for a successful academic career, Global Korean    </w:t>
            </w:r>
          </w:p>
          <w:p w14:paraId="5B88E17B" w14:textId="1EA60C4C" w:rsidR="002506D0" w:rsidRPr="00067FDE" w:rsidRDefault="002506D0" w:rsidP="00C02D61">
            <w:pPr>
              <w:pStyle w:val="BodyText"/>
              <w:tabs>
                <w:tab w:val="left" w:pos="2459"/>
              </w:tabs>
            </w:pPr>
            <w:r w:rsidRPr="00067FDE">
              <w:t>Nursing</w:t>
            </w:r>
          </w:p>
        </w:tc>
      </w:tr>
      <w:tr w:rsidR="00FD4FEF" w:rsidRPr="00067FDE" w14:paraId="62BF0021" w14:textId="77777777" w:rsidTr="00216C8E">
        <w:trPr>
          <w:trHeight w:val="300"/>
          <w:tblCellSpacing w:w="7" w:type="dxa"/>
        </w:trPr>
        <w:tc>
          <w:tcPr>
            <w:tcW w:w="870" w:type="pct"/>
          </w:tcPr>
          <w:p w14:paraId="69D3C5A1" w14:textId="5D5A3F67" w:rsidR="00FD4FEF" w:rsidRPr="00067FDE" w:rsidRDefault="00FD4FEF" w:rsidP="00FD4FEF">
            <w:pPr>
              <w:pStyle w:val="BodyText"/>
              <w:tabs>
                <w:tab w:val="left" w:pos="2459"/>
              </w:tabs>
            </w:pPr>
            <w:r w:rsidRPr="00067FDE">
              <w:t xml:space="preserve">2015 </w:t>
            </w:r>
          </w:p>
        </w:tc>
        <w:tc>
          <w:tcPr>
            <w:tcW w:w="4106" w:type="pct"/>
          </w:tcPr>
          <w:p w14:paraId="7C51A1F4" w14:textId="3B7E3616" w:rsidR="00FD4FEF" w:rsidRPr="00067FDE" w:rsidRDefault="00FD4FEF" w:rsidP="00FD4FEF">
            <w:pPr>
              <w:pStyle w:val="BodyText"/>
              <w:tabs>
                <w:tab w:val="left" w:pos="2459"/>
              </w:tabs>
            </w:pPr>
            <w:r w:rsidRPr="00067FDE">
              <w:t xml:space="preserve">Clinical Research Coordinator 101 Training KY </w:t>
            </w:r>
          </w:p>
        </w:tc>
      </w:tr>
      <w:tr w:rsidR="00FD4FEF" w:rsidRPr="00067FDE" w14:paraId="59AB364F" w14:textId="77777777" w:rsidTr="00216C8E">
        <w:trPr>
          <w:trHeight w:val="300"/>
          <w:tblCellSpacing w:w="7" w:type="dxa"/>
        </w:trPr>
        <w:tc>
          <w:tcPr>
            <w:tcW w:w="870" w:type="pct"/>
          </w:tcPr>
          <w:p w14:paraId="73FC598F" w14:textId="4C3D5F95" w:rsidR="00FD4FEF" w:rsidRPr="00067FDE" w:rsidRDefault="00FD4FEF" w:rsidP="00FD4FEF">
            <w:pPr>
              <w:pStyle w:val="BodyText"/>
              <w:tabs>
                <w:tab w:val="left" w:pos="2459"/>
              </w:tabs>
            </w:pPr>
            <w:r w:rsidRPr="00067FDE">
              <w:t>2011</w:t>
            </w:r>
          </w:p>
        </w:tc>
        <w:tc>
          <w:tcPr>
            <w:tcW w:w="4106" w:type="pct"/>
          </w:tcPr>
          <w:p w14:paraId="3304C94C" w14:textId="73EDBBD0" w:rsidR="00FD4FEF" w:rsidRPr="00067FDE" w:rsidRDefault="00FD4FEF" w:rsidP="00FD4FEF">
            <w:pPr>
              <w:pStyle w:val="BodyText"/>
              <w:tabs>
                <w:tab w:val="left" w:pos="2459"/>
              </w:tabs>
            </w:pPr>
            <w:r w:rsidRPr="00067FDE">
              <w:t xml:space="preserve">UHC/AACN Post-baccalaureate Nurse Residency Program (UTMB) </w:t>
            </w:r>
          </w:p>
        </w:tc>
      </w:tr>
      <w:tr w:rsidR="00FD4FEF" w:rsidRPr="00067FDE" w14:paraId="74ED9EFF" w14:textId="77777777" w:rsidTr="00216C8E">
        <w:trPr>
          <w:trHeight w:val="300"/>
          <w:tblCellSpacing w:w="7" w:type="dxa"/>
        </w:trPr>
        <w:tc>
          <w:tcPr>
            <w:tcW w:w="870" w:type="pct"/>
          </w:tcPr>
          <w:p w14:paraId="184F5C67" w14:textId="3D8979CA" w:rsidR="00FD4FEF" w:rsidRPr="00067FDE" w:rsidRDefault="00FD4FEF" w:rsidP="00FD4FEF">
            <w:pPr>
              <w:pStyle w:val="BodyText"/>
              <w:tabs>
                <w:tab w:val="left" w:pos="2459"/>
              </w:tabs>
            </w:pPr>
            <w:r w:rsidRPr="00067FDE">
              <w:t>2011</w:t>
            </w:r>
          </w:p>
        </w:tc>
        <w:tc>
          <w:tcPr>
            <w:tcW w:w="4106" w:type="pct"/>
          </w:tcPr>
          <w:p w14:paraId="37989DE1" w14:textId="024B01E5" w:rsidR="00FD4FEF" w:rsidRPr="00067FDE" w:rsidRDefault="00FD4FEF" w:rsidP="00FD4FEF">
            <w:pPr>
              <w:pStyle w:val="BodyText"/>
              <w:tabs>
                <w:tab w:val="left" w:pos="2459"/>
              </w:tabs>
            </w:pPr>
            <w:r w:rsidRPr="00067FDE">
              <w:t>Advanced Cardiac Surgery Workshop (UTMB)</w:t>
            </w:r>
          </w:p>
        </w:tc>
      </w:tr>
      <w:tr w:rsidR="002D7518" w:rsidRPr="00067FDE" w14:paraId="4CF4A3B5" w14:textId="77777777" w:rsidTr="00216C8E">
        <w:trPr>
          <w:trHeight w:val="300"/>
          <w:tblCellSpacing w:w="7" w:type="dxa"/>
        </w:trPr>
        <w:tc>
          <w:tcPr>
            <w:tcW w:w="870" w:type="pct"/>
          </w:tcPr>
          <w:p w14:paraId="7C7567FE" w14:textId="26D30687" w:rsidR="002D7518" w:rsidRPr="00067FDE" w:rsidRDefault="002D7518" w:rsidP="002D7518">
            <w:pPr>
              <w:pStyle w:val="BodyText"/>
              <w:tabs>
                <w:tab w:val="left" w:pos="2459"/>
              </w:tabs>
            </w:pPr>
            <w:r w:rsidRPr="00067FDE">
              <w:t>2010-</w:t>
            </w:r>
            <w:r w:rsidR="006B253D" w:rsidRPr="00067FDE">
              <w:t>present</w:t>
            </w:r>
          </w:p>
        </w:tc>
        <w:tc>
          <w:tcPr>
            <w:tcW w:w="4106" w:type="pct"/>
          </w:tcPr>
          <w:p w14:paraId="3F236C0A" w14:textId="12944DE4" w:rsidR="002D7518" w:rsidRPr="00067FDE" w:rsidRDefault="002D7518" w:rsidP="002D7518">
            <w:pPr>
              <w:pStyle w:val="BodyText"/>
              <w:tabs>
                <w:tab w:val="left" w:pos="2459"/>
              </w:tabs>
            </w:pPr>
            <w:r w:rsidRPr="00067FDE">
              <w:t>Basic Cardiac Life Support (BCLS-CPR)</w:t>
            </w:r>
          </w:p>
        </w:tc>
      </w:tr>
      <w:tr w:rsidR="0065479C" w:rsidRPr="00067FDE" w14:paraId="6F781440" w14:textId="77777777" w:rsidTr="00216C8E">
        <w:trPr>
          <w:trHeight w:val="300"/>
          <w:tblCellSpacing w:w="7" w:type="dxa"/>
        </w:trPr>
        <w:tc>
          <w:tcPr>
            <w:tcW w:w="870" w:type="pct"/>
          </w:tcPr>
          <w:p w14:paraId="1DD62637" w14:textId="50E07FF9" w:rsidR="0065479C" w:rsidRPr="00067FDE" w:rsidRDefault="0065479C" w:rsidP="0065479C">
            <w:pPr>
              <w:pStyle w:val="BodyText"/>
              <w:tabs>
                <w:tab w:val="left" w:pos="2459"/>
              </w:tabs>
            </w:pPr>
            <w:r w:rsidRPr="00067FDE">
              <w:t>2007</w:t>
            </w:r>
          </w:p>
        </w:tc>
        <w:tc>
          <w:tcPr>
            <w:tcW w:w="4106" w:type="pct"/>
          </w:tcPr>
          <w:p w14:paraId="3B84C4A0" w14:textId="5E7CD0F0" w:rsidR="0065479C" w:rsidRPr="00067FDE" w:rsidRDefault="0065479C" w:rsidP="0065479C">
            <w:pPr>
              <w:pStyle w:val="BodyText"/>
              <w:tabs>
                <w:tab w:val="left" w:pos="2459"/>
              </w:tabs>
            </w:pPr>
            <w:r w:rsidRPr="00067FDE">
              <w:t>Hazard Communication Act (HCA) Training (UTMB)</w:t>
            </w:r>
          </w:p>
        </w:tc>
      </w:tr>
      <w:tr w:rsidR="003E2DE5" w:rsidRPr="00067FDE" w14:paraId="4B9AEFC6" w14:textId="77777777" w:rsidTr="00216C8E">
        <w:trPr>
          <w:trHeight w:val="300"/>
          <w:tblCellSpacing w:w="7" w:type="dxa"/>
        </w:trPr>
        <w:tc>
          <w:tcPr>
            <w:tcW w:w="870" w:type="pct"/>
          </w:tcPr>
          <w:p w14:paraId="13E946F0" w14:textId="61ED72FD" w:rsidR="003E2DE5" w:rsidRPr="00067FDE" w:rsidRDefault="003E2DE5" w:rsidP="003E2DE5">
            <w:pPr>
              <w:pStyle w:val="BodyText"/>
              <w:tabs>
                <w:tab w:val="left" w:pos="2459"/>
              </w:tabs>
            </w:pPr>
            <w:r w:rsidRPr="00067FDE">
              <w:t>2007</w:t>
            </w:r>
          </w:p>
        </w:tc>
        <w:tc>
          <w:tcPr>
            <w:tcW w:w="4106" w:type="pct"/>
          </w:tcPr>
          <w:p w14:paraId="7753240D" w14:textId="75685F00" w:rsidR="003E2DE5" w:rsidRPr="00067FDE" w:rsidRDefault="003E2DE5" w:rsidP="003E2DE5">
            <w:pPr>
              <w:pStyle w:val="BodyText"/>
              <w:tabs>
                <w:tab w:val="left" w:pos="2459"/>
              </w:tabs>
            </w:pPr>
            <w:r w:rsidRPr="00067FDE">
              <w:t>Research Laboratory Bio-Safety Level 2 Training (UTMB)</w:t>
            </w:r>
          </w:p>
        </w:tc>
      </w:tr>
      <w:tr w:rsidR="003E2DE5" w:rsidRPr="00060B25" w14:paraId="40E05710" w14:textId="77777777" w:rsidTr="00216C8E">
        <w:trPr>
          <w:trHeight w:val="300"/>
          <w:tblCellSpacing w:w="7" w:type="dxa"/>
        </w:trPr>
        <w:tc>
          <w:tcPr>
            <w:tcW w:w="870" w:type="pct"/>
          </w:tcPr>
          <w:p w14:paraId="20648B5C" w14:textId="44A64A9A" w:rsidR="003E2DE5" w:rsidRPr="00067FDE" w:rsidRDefault="003E2DE5" w:rsidP="003E2DE5">
            <w:pPr>
              <w:pStyle w:val="BodyText"/>
              <w:tabs>
                <w:tab w:val="left" w:pos="2459"/>
              </w:tabs>
            </w:pPr>
            <w:r w:rsidRPr="00067FDE">
              <w:t>2002</w:t>
            </w:r>
          </w:p>
        </w:tc>
        <w:tc>
          <w:tcPr>
            <w:tcW w:w="4106" w:type="pct"/>
          </w:tcPr>
          <w:p w14:paraId="4C42FC92" w14:textId="40117EB5" w:rsidR="003E2DE5" w:rsidRPr="00F67D30" w:rsidRDefault="003E2DE5" w:rsidP="003E2DE5">
            <w:pPr>
              <w:pStyle w:val="BodyText"/>
              <w:tabs>
                <w:tab w:val="left" w:pos="2459"/>
              </w:tabs>
            </w:pPr>
            <w:r w:rsidRPr="00067FDE">
              <w:t>Introduction to Molecular Biology Techniques (UTMB)</w:t>
            </w:r>
          </w:p>
        </w:tc>
      </w:tr>
    </w:tbl>
    <w:p w14:paraId="3BCE8748" w14:textId="77777777" w:rsidR="00BA1D5E" w:rsidRDefault="00BA1D5E">
      <w:pPr>
        <w:rPr>
          <w:sz w:val="24"/>
          <w:szCs w:val="24"/>
        </w:rPr>
      </w:pPr>
    </w:p>
    <w:sectPr w:rsidR="00BA1D5E" w:rsidSect="00B86675">
      <w:footerReference w:type="defaul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A385D" w14:textId="77777777" w:rsidR="001F5F5D" w:rsidRDefault="001F5F5D" w:rsidP="00A26643">
      <w:r>
        <w:separator/>
      </w:r>
    </w:p>
  </w:endnote>
  <w:endnote w:type="continuationSeparator" w:id="0">
    <w:p w14:paraId="01D32710" w14:textId="77777777" w:rsidR="001F5F5D" w:rsidRDefault="001F5F5D" w:rsidP="00A26643">
      <w:r>
        <w:continuationSeparator/>
      </w:r>
    </w:p>
  </w:endnote>
  <w:endnote w:type="continuationNotice" w:id="1">
    <w:p w14:paraId="19969448" w14:textId="77777777" w:rsidR="001F5F5D" w:rsidRDefault="001F5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815650"/>
      <w:docPartObj>
        <w:docPartGallery w:val="Page Numbers (Bottom of Page)"/>
        <w:docPartUnique/>
      </w:docPartObj>
    </w:sdtPr>
    <w:sdtEndPr>
      <w:rPr>
        <w:noProof/>
      </w:rPr>
    </w:sdtEndPr>
    <w:sdtContent>
      <w:p w14:paraId="7FE15C00" w14:textId="476352D1" w:rsidR="005A5587" w:rsidRDefault="005A55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09D3FC" w14:textId="77777777" w:rsidR="005A5587" w:rsidRDefault="005A5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09A2F" w14:textId="77777777" w:rsidR="001F5F5D" w:rsidRDefault="001F5F5D" w:rsidP="00A26643">
      <w:r>
        <w:separator/>
      </w:r>
    </w:p>
  </w:footnote>
  <w:footnote w:type="continuationSeparator" w:id="0">
    <w:p w14:paraId="0585B246" w14:textId="77777777" w:rsidR="001F5F5D" w:rsidRDefault="001F5F5D" w:rsidP="00A26643">
      <w:r>
        <w:continuationSeparator/>
      </w:r>
    </w:p>
  </w:footnote>
  <w:footnote w:type="continuationNotice" w:id="1">
    <w:p w14:paraId="39CEA298" w14:textId="77777777" w:rsidR="001F5F5D" w:rsidRDefault="001F5F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3AF5"/>
    <w:multiLevelType w:val="hybridMultilevel"/>
    <w:tmpl w:val="E46C9E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4B5D65"/>
    <w:multiLevelType w:val="hybridMultilevel"/>
    <w:tmpl w:val="5BC4F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062DF0"/>
    <w:multiLevelType w:val="hybridMultilevel"/>
    <w:tmpl w:val="12FCAC8E"/>
    <w:lvl w:ilvl="0" w:tplc="5858919E">
      <w:start w:val="1"/>
      <w:numFmt w:val="decimal"/>
      <w:lvlText w:val="%1."/>
      <w:lvlJc w:val="left"/>
      <w:pPr>
        <w:ind w:left="660" w:hanging="360"/>
      </w:pPr>
      <w:rPr>
        <w:rFonts w:ascii="Times New Roman" w:eastAsia="Times New Roman" w:hAnsi="Times New Roman" w:cs="Times New Roman" w:hint="default"/>
        <w:spacing w:val="-11"/>
        <w:w w:val="100"/>
        <w:sz w:val="24"/>
        <w:szCs w:val="24"/>
        <w:lang w:val="en-US" w:eastAsia="en-US" w:bidi="en-US"/>
      </w:rPr>
    </w:lvl>
    <w:lvl w:ilvl="1" w:tplc="FD5AFF4A">
      <w:numFmt w:val="bullet"/>
      <w:lvlText w:val="•"/>
      <w:lvlJc w:val="left"/>
      <w:pPr>
        <w:ind w:left="1612" w:hanging="360"/>
      </w:pPr>
      <w:rPr>
        <w:rFonts w:hint="default"/>
        <w:lang w:val="en-US" w:eastAsia="en-US" w:bidi="en-US"/>
      </w:rPr>
    </w:lvl>
    <w:lvl w:ilvl="2" w:tplc="861C4ADE">
      <w:numFmt w:val="bullet"/>
      <w:lvlText w:val="•"/>
      <w:lvlJc w:val="left"/>
      <w:pPr>
        <w:ind w:left="2564" w:hanging="360"/>
      </w:pPr>
      <w:rPr>
        <w:rFonts w:hint="default"/>
        <w:lang w:val="en-US" w:eastAsia="en-US" w:bidi="en-US"/>
      </w:rPr>
    </w:lvl>
    <w:lvl w:ilvl="3" w:tplc="B91CF450">
      <w:numFmt w:val="bullet"/>
      <w:lvlText w:val="•"/>
      <w:lvlJc w:val="left"/>
      <w:pPr>
        <w:ind w:left="3516" w:hanging="360"/>
      </w:pPr>
      <w:rPr>
        <w:rFonts w:hint="default"/>
        <w:lang w:val="en-US" w:eastAsia="en-US" w:bidi="en-US"/>
      </w:rPr>
    </w:lvl>
    <w:lvl w:ilvl="4" w:tplc="4F16500C">
      <w:numFmt w:val="bullet"/>
      <w:lvlText w:val="•"/>
      <w:lvlJc w:val="left"/>
      <w:pPr>
        <w:ind w:left="4468" w:hanging="360"/>
      </w:pPr>
      <w:rPr>
        <w:rFonts w:hint="default"/>
        <w:lang w:val="en-US" w:eastAsia="en-US" w:bidi="en-US"/>
      </w:rPr>
    </w:lvl>
    <w:lvl w:ilvl="5" w:tplc="2D92AEFA">
      <w:numFmt w:val="bullet"/>
      <w:lvlText w:val="•"/>
      <w:lvlJc w:val="left"/>
      <w:pPr>
        <w:ind w:left="5420" w:hanging="360"/>
      </w:pPr>
      <w:rPr>
        <w:rFonts w:hint="default"/>
        <w:lang w:val="en-US" w:eastAsia="en-US" w:bidi="en-US"/>
      </w:rPr>
    </w:lvl>
    <w:lvl w:ilvl="6" w:tplc="38E2A5A4">
      <w:numFmt w:val="bullet"/>
      <w:lvlText w:val="•"/>
      <w:lvlJc w:val="left"/>
      <w:pPr>
        <w:ind w:left="6372" w:hanging="360"/>
      </w:pPr>
      <w:rPr>
        <w:rFonts w:hint="default"/>
        <w:lang w:val="en-US" w:eastAsia="en-US" w:bidi="en-US"/>
      </w:rPr>
    </w:lvl>
    <w:lvl w:ilvl="7" w:tplc="0CB6EB62">
      <w:numFmt w:val="bullet"/>
      <w:lvlText w:val="•"/>
      <w:lvlJc w:val="left"/>
      <w:pPr>
        <w:ind w:left="7324" w:hanging="360"/>
      </w:pPr>
      <w:rPr>
        <w:rFonts w:hint="default"/>
        <w:lang w:val="en-US" w:eastAsia="en-US" w:bidi="en-US"/>
      </w:rPr>
    </w:lvl>
    <w:lvl w:ilvl="8" w:tplc="D312F2E0">
      <w:numFmt w:val="bullet"/>
      <w:lvlText w:val="•"/>
      <w:lvlJc w:val="left"/>
      <w:pPr>
        <w:ind w:left="8276" w:hanging="360"/>
      </w:pPr>
      <w:rPr>
        <w:rFonts w:hint="default"/>
        <w:lang w:val="en-US" w:eastAsia="en-US" w:bidi="en-US"/>
      </w:rPr>
    </w:lvl>
  </w:abstractNum>
  <w:abstractNum w:abstractNumId="3" w15:restartNumberingAfterBreak="0">
    <w:nsid w:val="1ED63F2F"/>
    <w:multiLevelType w:val="hybridMultilevel"/>
    <w:tmpl w:val="E946A896"/>
    <w:lvl w:ilvl="0" w:tplc="0AD4A5E6">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87282C"/>
    <w:multiLevelType w:val="hybridMultilevel"/>
    <w:tmpl w:val="6840E21C"/>
    <w:lvl w:ilvl="0" w:tplc="DAD2246E">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4262D0"/>
    <w:multiLevelType w:val="hybridMultilevel"/>
    <w:tmpl w:val="071ACD42"/>
    <w:lvl w:ilvl="0" w:tplc="E4C4C6C6">
      <w:start w:val="1"/>
      <w:numFmt w:val="decimal"/>
      <w:lvlText w:val="%1."/>
      <w:lvlJc w:val="left"/>
      <w:pPr>
        <w:ind w:left="660" w:hanging="360"/>
      </w:pPr>
      <w:rPr>
        <w:rFonts w:ascii="Times New Roman" w:eastAsia="Times New Roman" w:hAnsi="Times New Roman" w:cs="Times New Roman" w:hint="default"/>
        <w:spacing w:val="-5"/>
        <w:w w:val="100"/>
        <w:sz w:val="24"/>
        <w:szCs w:val="24"/>
        <w:lang w:val="en-US" w:eastAsia="en-US" w:bidi="en-US"/>
      </w:rPr>
    </w:lvl>
    <w:lvl w:ilvl="1" w:tplc="1366A2BC">
      <w:numFmt w:val="bullet"/>
      <w:lvlText w:val="•"/>
      <w:lvlJc w:val="left"/>
      <w:pPr>
        <w:ind w:left="1612" w:hanging="360"/>
      </w:pPr>
      <w:rPr>
        <w:rFonts w:hint="default"/>
        <w:lang w:val="en-US" w:eastAsia="en-US" w:bidi="en-US"/>
      </w:rPr>
    </w:lvl>
    <w:lvl w:ilvl="2" w:tplc="8888584E">
      <w:numFmt w:val="bullet"/>
      <w:lvlText w:val="•"/>
      <w:lvlJc w:val="left"/>
      <w:pPr>
        <w:ind w:left="2564" w:hanging="360"/>
      </w:pPr>
      <w:rPr>
        <w:rFonts w:hint="default"/>
        <w:lang w:val="en-US" w:eastAsia="en-US" w:bidi="en-US"/>
      </w:rPr>
    </w:lvl>
    <w:lvl w:ilvl="3" w:tplc="07F0D652">
      <w:numFmt w:val="bullet"/>
      <w:lvlText w:val="•"/>
      <w:lvlJc w:val="left"/>
      <w:pPr>
        <w:ind w:left="3516" w:hanging="360"/>
      </w:pPr>
      <w:rPr>
        <w:rFonts w:hint="default"/>
        <w:lang w:val="en-US" w:eastAsia="en-US" w:bidi="en-US"/>
      </w:rPr>
    </w:lvl>
    <w:lvl w:ilvl="4" w:tplc="86C6F94C">
      <w:numFmt w:val="bullet"/>
      <w:lvlText w:val="•"/>
      <w:lvlJc w:val="left"/>
      <w:pPr>
        <w:ind w:left="4468" w:hanging="360"/>
      </w:pPr>
      <w:rPr>
        <w:rFonts w:hint="default"/>
        <w:lang w:val="en-US" w:eastAsia="en-US" w:bidi="en-US"/>
      </w:rPr>
    </w:lvl>
    <w:lvl w:ilvl="5" w:tplc="8FF424BA">
      <w:numFmt w:val="bullet"/>
      <w:lvlText w:val="•"/>
      <w:lvlJc w:val="left"/>
      <w:pPr>
        <w:ind w:left="5420" w:hanging="360"/>
      </w:pPr>
      <w:rPr>
        <w:rFonts w:hint="default"/>
        <w:lang w:val="en-US" w:eastAsia="en-US" w:bidi="en-US"/>
      </w:rPr>
    </w:lvl>
    <w:lvl w:ilvl="6" w:tplc="4B7AE956">
      <w:numFmt w:val="bullet"/>
      <w:lvlText w:val="•"/>
      <w:lvlJc w:val="left"/>
      <w:pPr>
        <w:ind w:left="6372" w:hanging="360"/>
      </w:pPr>
      <w:rPr>
        <w:rFonts w:hint="default"/>
        <w:lang w:val="en-US" w:eastAsia="en-US" w:bidi="en-US"/>
      </w:rPr>
    </w:lvl>
    <w:lvl w:ilvl="7" w:tplc="274E45C2">
      <w:numFmt w:val="bullet"/>
      <w:lvlText w:val="•"/>
      <w:lvlJc w:val="left"/>
      <w:pPr>
        <w:ind w:left="7324" w:hanging="360"/>
      </w:pPr>
      <w:rPr>
        <w:rFonts w:hint="default"/>
        <w:lang w:val="en-US" w:eastAsia="en-US" w:bidi="en-US"/>
      </w:rPr>
    </w:lvl>
    <w:lvl w:ilvl="8" w:tplc="84D420EC">
      <w:numFmt w:val="bullet"/>
      <w:lvlText w:val="•"/>
      <w:lvlJc w:val="left"/>
      <w:pPr>
        <w:ind w:left="8276" w:hanging="360"/>
      </w:pPr>
      <w:rPr>
        <w:rFonts w:hint="default"/>
        <w:lang w:val="en-US" w:eastAsia="en-US" w:bidi="en-US"/>
      </w:rPr>
    </w:lvl>
  </w:abstractNum>
  <w:abstractNum w:abstractNumId="6" w15:restartNumberingAfterBreak="0">
    <w:nsid w:val="27B91693"/>
    <w:multiLevelType w:val="hybridMultilevel"/>
    <w:tmpl w:val="98544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978C3"/>
    <w:multiLevelType w:val="hybridMultilevel"/>
    <w:tmpl w:val="EDB010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BAD722F"/>
    <w:multiLevelType w:val="hybridMultilevel"/>
    <w:tmpl w:val="7E38B428"/>
    <w:lvl w:ilvl="0" w:tplc="FEF0C1A8">
      <w:start w:val="1"/>
      <w:numFmt w:val="decimal"/>
      <w:lvlText w:val="%1."/>
      <w:lvlJc w:val="left"/>
      <w:pPr>
        <w:ind w:left="360" w:hanging="360"/>
      </w:pPr>
      <w:rPr>
        <w:rFonts w:ascii="Times New Roman" w:eastAsia="Times New Roman" w:hAnsi="Times New Roman" w:cs="Times New Roman" w:hint="default"/>
        <w:spacing w:val="-5"/>
        <w:w w:val="100"/>
        <w:sz w:val="24"/>
        <w:szCs w:val="24"/>
        <w:lang w:val="en-US" w:eastAsia="en-US" w:bidi="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DD6223A"/>
    <w:multiLevelType w:val="hybridMultilevel"/>
    <w:tmpl w:val="5CD83B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39F2331"/>
    <w:multiLevelType w:val="hybridMultilevel"/>
    <w:tmpl w:val="B38EC5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32761330">
    <w:abstractNumId w:val="2"/>
  </w:num>
  <w:num w:numId="2" w16cid:durableId="1524980913">
    <w:abstractNumId w:val="5"/>
  </w:num>
  <w:num w:numId="3" w16cid:durableId="1454129325">
    <w:abstractNumId w:val="9"/>
  </w:num>
  <w:num w:numId="4" w16cid:durableId="9986971">
    <w:abstractNumId w:val="7"/>
  </w:num>
  <w:num w:numId="5" w16cid:durableId="559294022">
    <w:abstractNumId w:val="4"/>
  </w:num>
  <w:num w:numId="6" w16cid:durableId="497235757">
    <w:abstractNumId w:val="6"/>
  </w:num>
  <w:num w:numId="7" w16cid:durableId="864832369">
    <w:abstractNumId w:val="8"/>
  </w:num>
  <w:num w:numId="8" w16cid:durableId="1952662048">
    <w:abstractNumId w:val="1"/>
  </w:num>
  <w:num w:numId="9" w16cid:durableId="616447679">
    <w:abstractNumId w:val="0"/>
  </w:num>
  <w:num w:numId="10" w16cid:durableId="2027518194">
    <w:abstractNumId w:val="10"/>
  </w:num>
  <w:num w:numId="11" w16cid:durableId="2164761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1NDU0NjC1NLM0NDVQ0lEKTi0uzszPAykwNDKsBQDRlPSALgAAAA=="/>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arz5evf7vfxajetpdr5fxt4rr0zr02fz5f5&quot;&gt;CHD_microbiome&lt;record-ids&gt;&lt;item&gt;72&lt;/item&gt;&lt;/record-ids&gt;&lt;/item&gt;&lt;/Libraries&gt;"/>
  </w:docVars>
  <w:rsids>
    <w:rsidRoot w:val="008E5881"/>
    <w:rsid w:val="00000FCD"/>
    <w:rsid w:val="000012AB"/>
    <w:rsid w:val="00002393"/>
    <w:rsid w:val="000027C5"/>
    <w:rsid w:val="00002D4E"/>
    <w:rsid w:val="00003930"/>
    <w:rsid w:val="00003EC3"/>
    <w:rsid w:val="00006E7B"/>
    <w:rsid w:val="0000780B"/>
    <w:rsid w:val="00011022"/>
    <w:rsid w:val="000114FF"/>
    <w:rsid w:val="00011DBD"/>
    <w:rsid w:val="00012351"/>
    <w:rsid w:val="00012E6C"/>
    <w:rsid w:val="000134E7"/>
    <w:rsid w:val="0001506A"/>
    <w:rsid w:val="00016F70"/>
    <w:rsid w:val="00022215"/>
    <w:rsid w:val="00022396"/>
    <w:rsid w:val="0002356A"/>
    <w:rsid w:val="00023BAF"/>
    <w:rsid w:val="00023E25"/>
    <w:rsid w:val="0002460D"/>
    <w:rsid w:val="00027458"/>
    <w:rsid w:val="00030573"/>
    <w:rsid w:val="000309B8"/>
    <w:rsid w:val="00031744"/>
    <w:rsid w:val="000320AC"/>
    <w:rsid w:val="00032197"/>
    <w:rsid w:val="00032671"/>
    <w:rsid w:val="0003323B"/>
    <w:rsid w:val="0003352F"/>
    <w:rsid w:val="00034A49"/>
    <w:rsid w:val="00034D3E"/>
    <w:rsid w:val="00034FB4"/>
    <w:rsid w:val="00035975"/>
    <w:rsid w:val="00036212"/>
    <w:rsid w:val="0003660F"/>
    <w:rsid w:val="000374F1"/>
    <w:rsid w:val="0003757D"/>
    <w:rsid w:val="0004285E"/>
    <w:rsid w:val="0004462C"/>
    <w:rsid w:val="0004559D"/>
    <w:rsid w:val="00046D86"/>
    <w:rsid w:val="00047271"/>
    <w:rsid w:val="00050414"/>
    <w:rsid w:val="00050664"/>
    <w:rsid w:val="00051C29"/>
    <w:rsid w:val="00051D3C"/>
    <w:rsid w:val="00053EF7"/>
    <w:rsid w:val="000541D0"/>
    <w:rsid w:val="000546F4"/>
    <w:rsid w:val="00054EAF"/>
    <w:rsid w:val="00056285"/>
    <w:rsid w:val="00057768"/>
    <w:rsid w:val="00057975"/>
    <w:rsid w:val="000600F3"/>
    <w:rsid w:val="00060B25"/>
    <w:rsid w:val="0006163A"/>
    <w:rsid w:val="00061A4F"/>
    <w:rsid w:val="00062C71"/>
    <w:rsid w:val="00063039"/>
    <w:rsid w:val="00063C67"/>
    <w:rsid w:val="00065E27"/>
    <w:rsid w:val="00067F9D"/>
    <w:rsid w:val="00067FDE"/>
    <w:rsid w:val="00067FEC"/>
    <w:rsid w:val="0007018B"/>
    <w:rsid w:val="000702FB"/>
    <w:rsid w:val="0007076C"/>
    <w:rsid w:val="00071BB3"/>
    <w:rsid w:val="00071F37"/>
    <w:rsid w:val="00072F42"/>
    <w:rsid w:val="00073FB1"/>
    <w:rsid w:val="00076008"/>
    <w:rsid w:val="00077E88"/>
    <w:rsid w:val="00080BAE"/>
    <w:rsid w:val="00080E63"/>
    <w:rsid w:val="00082D82"/>
    <w:rsid w:val="0008434B"/>
    <w:rsid w:val="000845C9"/>
    <w:rsid w:val="00085146"/>
    <w:rsid w:val="00086824"/>
    <w:rsid w:val="00086C11"/>
    <w:rsid w:val="00087B3E"/>
    <w:rsid w:val="00087F28"/>
    <w:rsid w:val="000915EC"/>
    <w:rsid w:val="00093062"/>
    <w:rsid w:val="0009327D"/>
    <w:rsid w:val="00093352"/>
    <w:rsid w:val="000945EC"/>
    <w:rsid w:val="00094A45"/>
    <w:rsid w:val="00095BFF"/>
    <w:rsid w:val="00096CFC"/>
    <w:rsid w:val="000A04C9"/>
    <w:rsid w:val="000A07F7"/>
    <w:rsid w:val="000A225D"/>
    <w:rsid w:val="000A238C"/>
    <w:rsid w:val="000A29BA"/>
    <w:rsid w:val="000A2CBD"/>
    <w:rsid w:val="000A2F88"/>
    <w:rsid w:val="000A4C31"/>
    <w:rsid w:val="000A50FF"/>
    <w:rsid w:val="000A6A57"/>
    <w:rsid w:val="000A6E19"/>
    <w:rsid w:val="000A72FC"/>
    <w:rsid w:val="000B065A"/>
    <w:rsid w:val="000B0739"/>
    <w:rsid w:val="000B2DD3"/>
    <w:rsid w:val="000B3259"/>
    <w:rsid w:val="000B35FA"/>
    <w:rsid w:val="000B620F"/>
    <w:rsid w:val="000B7371"/>
    <w:rsid w:val="000B7CD1"/>
    <w:rsid w:val="000C0253"/>
    <w:rsid w:val="000C0AF2"/>
    <w:rsid w:val="000C0E45"/>
    <w:rsid w:val="000C168A"/>
    <w:rsid w:val="000C22FF"/>
    <w:rsid w:val="000C26DD"/>
    <w:rsid w:val="000C2C8B"/>
    <w:rsid w:val="000C338E"/>
    <w:rsid w:val="000C39E8"/>
    <w:rsid w:val="000C3B74"/>
    <w:rsid w:val="000C47ED"/>
    <w:rsid w:val="000C52C5"/>
    <w:rsid w:val="000C6337"/>
    <w:rsid w:val="000C6B5B"/>
    <w:rsid w:val="000D020B"/>
    <w:rsid w:val="000D265C"/>
    <w:rsid w:val="000D4968"/>
    <w:rsid w:val="000D4D9C"/>
    <w:rsid w:val="000D6A14"/>
    <w:rsid w:val="000D7572"/>
    <w:rsid w:val="000D7CEA"/>
    <w:rsid w:val="000E13BE"/>
    <w:rsid w:val="000E1FD8"/>
    <w:rsid w:val="000E257D"/>
    <w:rsid w:val="000E4E3E"/>
    <w:rsid w:val="000E6CFF"/>
    <w:rsid w:val="000E7714"/>
    <w:rsid w:val="000E7C17"/>
    <w:rsid w:val="000E7CF3"/>
    <w:rsid w:val="000F156D"/>
    <w:rsid w:val="000F1EE4"/>
    <w:rsid w:val="000F245D"/>
    <w:rsid w:val="000F2B2A"/>
    <w:rsid w:val="000F2DBE"/>
    <w:rsid w:val="000F2E21"/>
    <w:rsid w:val="000F4EA9"/>
    <w:rsid w:val="000F52B3"/>
    <w:rsid w:val="000F5493"/>
    <w:rsid w:val="000F5708"/>
    <w:rsid w:val="000F6C4E"/>
    <w:rsid w:val="000F6F53"/>
    <w:rsid w:val="000F7DD1"/>
    <w:rsid w:val="001001E3"/>
    <w:rsid w:val="001005D7"/>
    <w:rsid w:val="00101DE6"/>
    <w:rsid w:val="001025D0"/>
    <w:rsid w:val="0010446A"/>
    <w:rsid w:val="001063B8"/>
    <w:rsid w:val="00107167"/>
    <w:rsid w:val="001073D0"/>
    <w:rsid w:val="00112036"/>
    <w:rsid w:val="00112BC3"/>
    <w:rsid w:val="001137B4"/>
    <w:rsid w:val="00114527"/>
    <w:rsid w:val="00114720"/>
    <w:rsid w:val="00114A6D"/>
    <w:rsid w:val="00117912"/>
    <w:rsid w:val="001228DE"/>
    <w:rsid w:val="0012582A"/>
    <w:rsid w:val="00126672"/>
    <w:rsid w:val="001269B2"/>
    <w:rsid w:val="00126C6E"/>
    <w:rsid w:val="00126C8D"/>
    <w:rsid w:val="0012705E"/>
    <w:rsid w:val="0013045C"/>
    <w:rsid w:val="00130F03"/>
    <w:rsid w:val="0013229F"/>
    <w:rsid w:val="00132CF1"/>
    <w:rsid w:val="00132D76"/>
    <w:rsid w:val="00133B8D"/>
    <w:rsid w:val="00133C56"/>
    <w:rsid w:val="001348D3"/>
    <w:rsid w:val="001356AB"/>
    <w:rsid w:val="001368BD"/>
    <w:rsid w:val="0013693F"/>
    <w:rsid w:val="00137408"/>
    <w:rsid w:val="001407B3"/>
    <w:rsid w:val="001434F8"/>
    <w:rsid w:val="00144A25"/>
    <w:rsid w:val="00145348"/>
    <w:rsid w:val="001462B4"/>
    <w:rsid w:val="00146506"/>
    <w:rsid w:val="001479F9"/>
    <w:rsid w:val="00147C5D"/>
    <w:rsid w:val="00152123"/>
    <w:rsid w:val="00152BB8"/>
    <w:rsid w:val="00153341"/>
    <w:rsid w:val="001537CF"/>
    <w:rsid w:val="0015538F"/>
    <w:rsid w:val="001566A8"/>
    <w:rsid w:val="0016199B"/>
    <w:rsid w:val="00165401"/>
    <w:rsid w:val="001658FB"/>
    <w:rsid w:val="00166403"/>
    <w:rsid w:val="0016658E"/>
    <w:rsid w:val="00166AA5"/>
    <w:rsid w:val="001702C4"/>
    <w:rsid w:val="001704AF"/>
    <w:rsid w:val="00171E59"/>
    <w:rsid w:val="00172D3F"/>
    <w:rsid w:val="00173555"/>
    <w:rsid w:val="00173B8E"/>
    <w:rsid w:val="00173FB6"/>
    <w:rsid w:val="00174A85"/>
    <w:rsid w:val="00175094"/>
    <w:rsid w:val="00176EEA"/>
    <w:rsid w:val="001803FC"/>
    <w:rsid w:val="00184014"/>
    <w:rsid w:val="001842D5"/>
    <w:rsid w:val="00184997"/>
    <w:rsid w:val="00185662"/>
    <w:rsid w:val="00185941"/>
    <w:rsid w:val="001862A0"/>
    <w:rsid w:val="00187252"/>
    <w:rsid w:val="0019075D"/>
    <w:rsid w:val="00191357"/>
    <w:rsid w:val="0019137F"/>
    <w:rsid w:val="001917F7"/>
    <w:rsid w:val="00193CD4"/>
    <w:rsid w:val="001940D0"/>
    <w:rsid w:val="0019441F"/>
    <w:rsid w:val="001945D3"/>
    <w:rsid w:val="00195047"/>
    <w:rsid w:val="001969B2"/>
    <w:rsid w:val="001A086E"/>
    <w:rsid w:val="001A0FA6"/>
    <w:rsid w:val="001A1E17"/>
    <w:rsid w:val="001A2C3B"/>
    <w:rsid w:val="001A2C50"/>
    <w:rsid w:val="001A38DD"/>
    <w:rsid w:val="001A4517"/>
    <w:rsid w:val="001A4D05"/>
    <w:rsid w:val="001A5951"/>
    <w:rsid w:val="001A5D4C"/>
    <w:rsid w:val="001A71F5"/>
    <w:rsid w:val="001B0721"/>
    <w:rsid w:val="001B09A0"/>
    <w:rsid w:val="001B162A"/>
    <w:rsid w:val="001B24B8"/>
    <w:rsid w:val="001B53B4"/>
    <w:rsid w:val="001B6592"/>
    <w:rsid w:val="001B79B3"/>
    <w:rsid w:val="001C0A3B"/>
    <w:rsid w:val="001C0E2D"/>
    <w:rsid w:val="001C1AC6"/>
    <w:rsid w:val="001C48CC"/>
    <w:rsid w:val="001C4E0D"/>
    <w:rsid w:val="001C6F07"/>
    <w:rsid w:val="001D088F"/>
    <w:rsid w:val="001D421F"/>
    <w:rsid w:val="001D4B4F"/>
    <w:rsid w:val="001D50FF"/>
    <w:rsid w:val="001D531F"/>
    <w:rsid w:val="001D542A"/>
    <w:rsid w:val="001D542E"/>
    <w:rsid w:val="001D6891"/>
    <w:rsid w:val="001D7023"/>
    <w:rsid w:val="001D735B"/>
    <w:rsid w:val="001D7362"/>
    <w:rsid w:val="001D7E3F"/>
    <w:rsid w:val="001E2100"/>
    <w:rsid w:val="001E2C8D"/>
    <w:rsid w:val="001E3E88"/>
    <w:rsid w:val="001E455B"/>
    <w:rsid w:val="001E4655"/>
    <w:rsid w:val="001E486B"/>
    <w:rsid w:val="001E5CDA"/>
    <w:rsid w:val="001E5FED"/>
    <w:rsid w:val="001E6047"/>
    <w:rsid w:val="001E720A"/>
    <w:rsid w:val="001E72E8"/>
    <w:rsid w:val="001E7F5B"/>
    <w:rsid w:val="001F046B"/>
    <w:rsid w:val="001F0FE0"/>
    <w:rsid w:val="001F2925"/>
    <w:rsid w:val="001F57A9"/>
    <w:rsid w:val="001F57EF"/>
    <w:rsid w:val="001F5F5D"/>
    <w:rsid w:val="001F6069"/>
    <w:rsid w:val="001F7EA6"/>
    <w:rsid w:val="0020096E"/>
    <w:rsid w:val="00200F3F"/>
    <w:rsid w:val="00202291"/>
    <w:rsid w:val="002028DA"/>
    <w:rsid w:val="0020315E"/>
    <w:rsid w:val="00203396"/>
    <w:rsid w:val="00204B23"/>
    <w:rsid w:val="00204E43"/>
    <w:rsid w:val="00206842"/>
    <w:rsid w:val="002073F7"/>
    <w:rsid w:val="002106B0"/>
    <w:rsid w:val="002108FE"/>
    <w:rsid w:val="00210969"/>
    <w:rsid w:val="00212C0D"/>
    <w:rsid w:val="00212CA1"/>
    <w:rsid w:val="002130C3"/>
    <w:rsid w:val="002138B4"/>
    <w:rsid w:val="00215DDF"/>
    <w:rsid w:val="00215EC3"/>
    <w:rsid w:val="00216783"/>
    <w:rsid w:val="00216C8E"/>
    <w:rsid w:val="00217642"/>
    <w:rsid w:val="0022033D"/>
    <w:rsid w:val="0022082B"/>
    <w:rsid w:val="00220C29"/>
    <w:rsid w:val="00221152"/>
    <w:rsid w:val="0022183C"/>
    <w:rsid w:val="00222127"/>
    <w:rsid w:val="00222D40"/>
    <w:rsid w:val="00224CD2"/>
    <w:rsid w:val="002255F8"/>
    <w:rsid w:val="002261DF"/>
    <w:rsid w:val="002265CD"/>
    <w:rsid w:val="0022674D"/>
    <w:rsid w:val="00226D55"/>
    <w:rsid w:val="0022743D"/>
    <w:rsid w:val="00230714"/>
    <w:rsid w:val="00231FF6"/>
    <w:rsid w:val="002329CB"/>
    <w:rsid w:val="00232D4A"/>
    <w:rsid w:val="002338A7"/>
    <w:rsid w:val="00234945"/>
    <w:rsid w:val="00237047"/>
    <w:rsid w:val="0024034F"/>
    <w:rsid w:val="002408D3"/>
    <w:rsid w:val="002409E6"/>
    <w:rsid w:val="00241C6B"/>
    <w:rsid w:val="00241D32"/>
    <w:rsid w:val="00242E9B"/>
    <w:rsid w:val="00247C19"/>
    <w:rsid w:val="002505EE"/>
    <w:rsid w:val="002506D0"/>
    <w:rsid w:val="0025075C"/>
    <w:rsid w:val="0025286D"/>
    <w:rsid w:val="00252FFC"/>
    <w:rsid w:val="0025370F"/>
    <w:rsid w:val="00253E21"/>
    <w:rsid w:val="00254227"/>
    <w:rsid w:val="002553F9"/>
    <w:rsid w:val="0025658C"/>
    <w:rsid w:val="00256957"/>
    <w:rsid w:val="00256B6E"/>
    <w:rsid w:val="002579E2"/>
    <w:rsid w:val="00260E86"/>
    <w:rsid w:val="00261083"/>
    <w:rsid w:val="0026159A"/>
    <w:rsid w:val="00265928"/>
    <w:rsid w:val="00266AB5"/>
    <w:rsid w:val="00266F41"/>
    <w:rsid w:val="00267402"/>
    <w:rsid w:val="002674A5"/>
    <w:rsid w:val="002674DD"/>
    <w:rsid w:val="00267F7F"/>
    <w:rsid w:val="00270113"/>
    <w:rsid w:val="00272789"/>
    <w:rsid w:val="00272A98"/>
    <w:rsid w:val="00274E3F"/>
    <w:rsid w:val="00275130"/>
    <w:rsid w:val="0027694E"/>
    <w:rsid w:val="00277FB0"/>
    <w:rsid w:val="00280806"/>
    <w:rsid w:val="002818C4"/>
    <w:rsid w:val="0028202D"/>
    <w:rsid w:val="00282DE4"/>
    <w:rsid w:val="0028313C"/>
    <w:rsid w:val="002837AE"/>
    <w:rsid w:val="00283A2C"/>
    <w:rsid w:val="00283ED9"/>
    <w:rsid w:val="00284387"/>
    <w:rsid w:val="0028442D"/>
    <w:rsid w:val="00284A12"/>
    <w:rsid w:val="00287F50"/>
    <w:rsid w:val="00290551"/>
    <w:rsid w:val="0029117E"/>
    <w:rsid w:val="002924D2"/>
    <w:rsid w:val="002936A9"/>
    <w:rsid w:val="00295DEE"/>
    <w:rsid w:val="00296EEB"/>
    <w:rsid w:val="002A007E"/>
    <w:rsid w:val="002A02D8"/>
    <w:rsid w:val="002A0818"/>
    <w:rsid w:val="002A1BFC"/>
    <w:rsid w:val="002A36CA"/>
    <w:rsid w:val="002A3F1A"/>
    <w:rsid w:val="002A6CE1"/>
    <w:rsid w:val="002A73A9"/>
    <w:rsid w:val="002A7BA2"/>
    <w:rsid w:val="002B09DA"/>
    <w:rsid w:val="002B0C73"/>
    <w:rsid w:val="002B1D0D"/>
    <w:rsid w:val="002B1FC7"/>
    <w:rsid w:val="002B21FA"/>
    <w:rsid w:val="002B2428"/>
    <w:rsid w:val="002B24C0"/>
    <w:rsid w:val="002B2AFA"/>
    <w:rsid w:val="002B414C"/>
    <w:rsid w:val="002B4E8C"/>
    <w:rsid w:val="002B6330"/>
    <w:rsid w:val="002B6C20"/>
    <w:rsid w:val="002B6C6F"/>
    <w:rsid w:val="002B78D6"/>
    <w:rsid w:val="002C029C"/>
    <w:rsid w:val="002C0500"/>
    <w:rsid w:val="002C1700"/>
    <w:rsid w:val="002C19EC"/>
    <w:rsid w:val="002C3CFC"/>
    <w:rsid w:val="002C4351"/>
    <w:rsid w:val="002C6BAB"/>
    <w:rsid w:val="002C6FF1"/>
    <w:rsid w:val="002D0780"/>
    <w:rsid w:val="002D0AEC"/>
    <w:rsid w:val="002D1076"/>
    <w:rsid w:val="002D2581"/>
    <w:rsid w:val="002D2ADC"/>
    <w:rsid w:val="002D3343"/>
    <w:rsid w:val="002D3A79"/>
    <w:rsid w:val="002D4A5C"/>
    <w:rsid w:val="002D510E"/>
    <w:rsid w:val="002D5278"/>
    <w:rsid w:val="002D7518"/>
    <w:rsid w:val="002D7CB2"/>
    <w:rsid w:val="002E0F56"/>
    <w:rsid w:val="002E118A"/>
    <w:rsid w:val="002E256E"/>
    <w:rsid w:val="002E3F51"/>
    <w:rsid w:val="002E49A9"/>
    <w:rsid w:val="002E5A9D"/>
    <w:rsid w:val="002E6502"/>
    <w:rsid w:val="002E6F0C"/>
    <w:rsid w:val="002F044D"/>
    <w:rsid w:val="002F36B9"/>
    <w:rsid w:val="002F3AD2"/>
    <w:rsid w:val="002F3D72"/>
    <w:rsid w:val="002F5173"/>
    <w:rsid w:val="002F6534"/>
    <w:rsid w:val="00302366"/>
    <w:rsid w:val="00302537"/>
    <w:rsid w:val="00302925"/>
    <w:rsid w:val="00303550"/>
    <w:rsid w:val="003043DB"/>
    <w:rsid w:val="00305CF1"/>
    <w:rsid w:val="00306020"/>
    <w:rsid w:val="00306A14"/>
    <w:rsid w:val="00307D41"/>
    <w:rsid w:val="003103C3"/>
    <w:rsid w:val="00310A94"/>
    <w:rsid w:val="003112E8"/>
    <w:rsid w:val="00311382"/>
    <w:rsid w:val="00311B5C"/>
    <w:rsid w:val="00316BDE"/>
    <w:rsid w:val="00316FFA"/>
    <w:rsid w:val="00317160"/>
    <w:rsid w:val="00317196"/>
    <w:rsid w:val="00317261"/>
    <w:rsid w:val="00321618"/>
    <w:rsid w:val="00321CAE"/>
    <w:rsid w:val="00322447"/>
    <w:rsid w:val="00323965"/>
    <w:rsid w:val="00323F7D"/>
    <w:rsid w:val="00324AD1"/>
    <w:rsid w:val="00325007"/>
    <w:rsid w:val="0032577C"/>
    <w:rsid w:val="0032651E"/>
    <w:rsid w:val="00327AA8"/>
    <w:rsid w:val="00327CE5"/>
    <w:rsid w:val="0033059C"/>
    <w:rsid w:val="00331010"/>
    <w:rsid w:val="003317E4"/>
    <w:rsid w:val="00332F60"/>
    <w:rsid w:val="00332F72"/>
    <w:rsid w:val="00333242"/>
    <w:rsid w:val="00333CC8"/>
    <w:rsid w:val="00334B6D"/>
    <w:rsid w:val="00336AD4"/>
    <w:rsid w:val="003372A5"/>
    <w:rsid w:val="003375AA"/>
    <w:rsid w:val="00337B86"/>
    <w:rsid w:val="0034179B"/>
    <w:rsid w:val="00341C95"/>
    <w:rsid w:val="00342192"/>
    <w:rsid w:val="003428DA"/>
    <w:rsid w:val="003428FD"/>
    <w:rsid w:val="00342BE7"/>
    <w:rsid w:val="0034384C"/>
    <w:rsid w:val="00343AD0"/>
    <w:rsid w:val="00345A10"/>
    <w:rsid w:val="003464EE"/>
    <w:rsid w:val="00346719"/>
    <w:rsid w:val="00346E75"/>
    <w:rsid w:val="00347606"/>
    <w:rsid w:val="003502DE"/>
    <w:rsid w:val="003508A9"/>
    <w:rsid w:val="00350A78"/>
    <w:rsid w:val="00351194"/>
    <w:rsid w:val="003514C6"/>
    <w:rsid w:val="00353F03"/>
    <w:rsid w:val="00354B8B"/>
    <w:rsid w:val="00355265"/>
    <w:rsid w:val="00356598"/>
    <w:rsid w:val="00357478"/>
    <w:rsid w:val="00357A3A"/>
    <w:rsid w:val="00357D33"/>
    <w:rsid w:val="0036044D"/>
    <w:rsid w:val="00360723"/>
    <w:rsid w:val="00362418"/>
    <w:rsid w:val="00364335"/>
    <w:rsid w:val="00364F10"/>
    <w:rsid w:val="00365427"/>
    <w:rsid w:val="003704B9"/>
    <w:rsid w:val="0037152E"/>
    <w:rsid w:val="00372AED"/>
    <w:rsid w:val="00372D7B"/>
    <w:rsid w:val="003749BB"/>
    <w:rsid w:val="003769F3"/>
    <w:rsid w:val="00376F8A"/>
    <w:rsid w:val="00377EE0"/>
    <w:rsid w:val="00381EE4"/>
    <w:rsid w:val="00382621"/>
    <w:rsid w:val="003826F4"/>
    <w:rsid w:val="00384E9F"/>
    <w:rsid w:val="0038501C"/>
    <w:rsid w:val="00385517"/>
    <w:rsid w:val="00387644"/>
    <w:rsid w:val="0038780B"/>
    <w:rsid w:val="00391463"/>
    <w:rsid w:val="00391A3E"/>
    <w:rsid w:val="00392FA2"/>
    <w:rsid w:val="003937F5"/>
    <w:rsid w:val="003940D6"/>
    <w:rsid w:val="0039461F"/>
    <w:rsid w:val="00394ABE"/>
    <w:rsid w:val="00394CCE"/>
    <w:rsid w:val="003950CC"/>
    <w:rsid w:val="003952AA"/>
    <w:rsid w:val="00395699"/>
    <w:rsid w:val="00395DBB"/>
    <w:rsid w:val="00396026"/>
    <w:rsid w:val="00396FB3"/>
    <w:rsid w:val="003A0170"/>
    <w:rsid w:val="003A2069"/>
    <w:rsid w:val="003A5639"/>
    <w:rsid w:val="003A5A88"/>
    <w:rsid w:val="003A5EDA"/>
    <w:rsid w:val="003A5FD5"/>
    <w:rsid w:val="003A7503"/>
    <w:rsid w:val="003B04AD"/>
    <w:rsid w:val="003B06F8"/>
    <w:rsid w:val="003B1C96"/>
    <w:rsid w:val="003B2719"/>
    <w:rsid w:val="003B2B7C"/>
    <w:rsid w:val="003B2BCF"/>
    <w:rsid w:val="003B48D3"/>
    <w:rsid w:val="003B4916"/>
    <w:rsid w:val="003B49DA"/>
    <w:rsid w:val="003B64A8"/>
    <w:rsid w:val="003B70CD"/>
    <w:rsid w:val="003B7804"/>
    <w:rsid w:val="003C0809"/>
    <w:rsid w:val="003C1CB9"/>
    <w:rsid w:val="003C1FB1"/>
    <w:rsid w:val="003C34AD"/>
    <w:rsid w:val="003C3915"/>
    <w:rsid w:val="003C3CAD"/>
    <w:rsid w:val="003C75A2"/>
    <w:rsid w:val="003D067A"/>
    <w:rsid w:val="003D074F"/>
    <w:rsid w:val="003D09C6"/>
    <w:rsid w:val="003D0D79"/>
    <w:rsid w:val="003D1709"/>
    <w:rsid w:val="003D258A"/>
    <w:rsid w:val="003D317A"/>
    <w:rsid w:val="003D33C7"/>
    <w:rsid w:val="003D5A2C"/>
    <w:rsid w:val="003E1405"/>
    <w:rsid w:val="003E2DE5"/>
    <w:rsid w:val="003E32DA"/>
    <w:rsid w:val="003E3CFD"/>
    <w:rsid w:val="003E3D6A"/>
    <w:rsid w:val="003E435A"/>
    <w:rsid w:val="003E50E9"/>
    <w:rsid w:val="003E5179"/>
    <w:rsid w:val="003E57E7"/>
    <w:rsid w:val="003E621D"/>
    <w:rsid w:val="003E71C5"/>
    <w:rsid w:val="003E75E6"/>
    <w:rsid w:val="003F023B"/>
    <w:rsid w:val="003F1ABD"/>
    <w:rsid w:val="003F231A"/>
    <w:rsid w:val="003F308F"/>
    <w:rsid w:val="003F3110"/>
    <w:rsid w:val="003F330C"/>
    <w:rsid w:val="003F382A"/>
    <w:rsid w:val="003F6693"/>
    <w:rsid w:val="003F716D"/>
    <w:rsid w:val="003F71B7"/>
    <w:rsid w:val="00400453"/>
    <w:rsid w:val="00403530"/>
    <w:rsid w:val="00403912"/>
    <w:rsid w:val="00405C37"/>
    <w:rsid w:val="004075C6"/>
    <w:rsid w:val="00407BF2"/>
    <w:rsid w:val="0041213E"/>
    <w:rsid w:val="004130CD"/>
    <w:rsid w:val="00415353"/>
    <w:rsid w:val="0041613D"/>
    <w:rsid w:val="004166A5"/>
    <w:rsid w:val="004167DE"/>
    <w:rsid w:val="00416C57"/>
    <w:rsid w:val="0042026A"/>
    <w:rsid w:val="004205B7"/>
    <w:rsid w:val="00420CDB"/>
    <w:rsid w:val="00420F4D"/>
    <w:rsid w:val="00421535"/>
    <w:rsid w:val="00421880"/>
    <w:rsid w:val="00422CE5"/>
    <w:rsid w:val="00426B8A"/>
    <w:rsid w:val="00427B4F"/>
    <w:rsid w:val="00427DE3"/>
    <w:rsid w:val="00430957"/>
    <w:rsid w:val="004311CF"/>
    <w:rsid w:val="00432CE8"/>
    <w:rsid w:val="00432D3D"/>
    <w:rsid w:val="00433088"/>
    <w:rsid w:val="00433524"/>
    <w:rsid w:val="00433587"/>
    <w:rsid w:val="00434399"/>
    <w:rsid w:val="00434875"/>
    <w:rsid w:val="00434A41"/>
    <w:rsid w:val="00434E85"/>
    <w:rsid w:val="00435A76"/>
    <w:rsid w:val="00436236"/>
    <w:rsid w:val="00436A34"/>
    <w:rsid w:val="00440BE5"/>
    <w:rsid w:val="00441DB3"/>
    <w:rsid w:val="00441EFA"/>
    <w:rsid w:val="00442E1C"/>
    <w:rsid w:val="00442F65"/>
    <w:rsid w:val="0044360B"/>
    <w:rsid w:val="004440C3"/>
    <w:rsid w:val="00445712"/>
    <w:rsid w:val="004460F4"/>
    <w:rsid w:val="00446FF8"/>
    <w:rsid w:val="00447FCA"/>
    <w:rsid w:val="00450945"/>
    <w:rsid w:val="004513B4"/>
    <w:rsid w:val="004519D5"/>
    <w:rsid w:val="0045219B"/>
    <w:rsid w:val="004526D5"/>
    <w:rsid w:val="00452D4F"/>
    <w:rsid w:val="00453526"/>
    <w:rsid w:val="00453F3C"/>
    <w:rsid w:val="00454578"/>
    <w:rsid w:val="00455F7E"/>
    <w:rsid w:val="004570E5"/>
    <w:rsid w:val="00457CD7"/>
    <w:rsid w:val="00457F5B"/>
    <w:rsid w:val="00460240"/>
    <w:rsid w:val="004607B4"/>
    <w:rsid w:val="00460889"/>
    <w:rsid w:val="00461328"/>
    <w:rsid w:val="004613E5"/>
    <w:rsid w:val="0046385B"/>
    <w:rsid w:val="00464591"/>
    <w:rsid w:val="0046535C"/>
    <w:rsid w:val="00466226"/>
    <w:rsid w:val="0047007E"/>
    <w:rsid w:val="00471352"/>
    <w:rsid w:val="00473635"/>
    <w:rsid w:val="004749E0"/>
    <w:rsid w:val="00474D13"/>
    <w:rsid w:val="004755DB"/>
    <w:rsid w:val="00475FD2"/>
    <w:rsid w:val="004767F4"/>
    <w:rsid w:val="0047796A"/>
    <w:rsid w:val="00480931"/>
    <w:rsid w:val="0048124E"/>
    <w:rsid w:val="0048186A"/>
    <w:rsid w:val="00481E4A"/>
    <w:rsid w:val="00481FA7"/>
    <w:rsid w:val="00482D1F"/>
    <w:rsid w:val="0048389E"/>
    <w:rsid w:val="004842AF"/>
    <w:rsid w:val="00485650"/>
    <w:rsid w:val="00485F47"/>
    <w:rsid w:val="0048672F"/>
    <w:rsid w:val="0049026C"/>
    <w:rsid w:val="004904B3"/>
    <w:rsid w:val="00491472"/>
    <w:rsid w:val="00492199"/>
    <w:rsid w:val="00492F1F"/>
    <w:rsid w:val="004935DB"/>
    <w:rsid w:val="00493AAE"/>
    <w:rsid w:val="0049499B"/>
    <w:rsid w:val="00494B74"/>
    <w:rsid w:val="00494BF9"/>
    <w:rsid w:val="00495447"/>
    <w:rsid w:val="00495C6A"/>
    <w:rsid w:val="00496B80"/>
    <w:rsid w:val="00496C13"/>
    <w:rsid w:val="00497377"/>
    <w:rsid w:val="00497E18"/>
    <w:rsid w:val="004A0495"/>
    <w:rsid w:val="004A0B33"/>
    <w:rsid w:val="004A14CA"/>
    <w:rsid w:val="004A262B"/>
    <w:rsid w:val="004A32AD"/>
    <w:rsid w:val="004A3EBF"/>
    <w:rsid w:val="004A7622"/>
    <w:rsid w:val="004B2EFC"/>
    <w:rsid w:val="004B31E4"/>
    <w:rsid w:val="004B5947"/>
    <w:rsid w:val="004B7BF8"/>
    <w:rsid w:val="004C0250"/>
    <w:rsid w:val="004C2586"/>
    <w:rsid w:val="004C3D1B"/>
    <w:rsid w:val="004C41BE"/>
    <w:rsid w:val="004C4C51"/>
    <w:rsid w:val="004C58FE"/>
    <w:rsid w:val="004C5ABD"/>
    <w:rsid w:val="004C5C8D"/>
    <w:rsid w:val="004C6782"/>
    <w:rsid w:val="004C6CA6"/>
    <w:rsid w:val="004C7611"/>
    <w:rsid w:val="004C769B"/>
    <w:rsid w:val="004C7EC1"/>
    <w:rsid w:val="004D09A0"/>
    <w:rsid w:val="004D1ED1"/>
    <w:rsid w:val="004D342C"/>
    <w:rsid w:val="004D69FE"/>
    <w:rsid w:val="004D7081"/>
    <w:rsid w:val="004D76B8"/>
    <w:rsid w:val="004D7BA0"/>
    <w:rsid w:val="004E01E4"/>
    <w:rsid w:val="004E0991"/>
    <w:rsid w:val="004E1914"/>
    <w:rsid w:val="004E223C"/>
    <w:rsid w:val="004E2438"/>
    <w:rsid w:val="004E3297"/>
    <w:rsid w:val="004E3CD6"/>
    <w:rsid w:val="004E455F"/>
    <w:rsid w:val="004E46B2"/>
    <w:rsid w:val="004E4DF5"/>
    <w:rsid w:val="004E559D"/>
    <w:rsid w:val="004F02ED"/>
    <w:rsid w:val="004F1D73"/>
    <w:rsid w:val="004F1F15"/>
    <w:rsid w:val="004F2602"/>
    <w:rsid w:val="004F3510"/>
    <w:rsid w:val="004F4F9C"/>
    <w:rsid w:val="004F6BAC"/>
    <w:rsid w:val="004F6BD6"/>
    <w:rsid w:val="004F6D8F"/>
    <w:rsid w:val="005000EB"/>
    <w:rsid w:val="00500470"/>
    <w:rsid w:val="00500837"/>
    <w:rsid w:val="00500B9E"/>
    <w:rsid w:val="005029FF"/>
    <w:rsid w:val="0050308B"/>
    <w:rsid w:val="00503E63"/>
    <w:rsid w:val="005043D1"/>
    <w:rsid w:val="00504C63"/>
    <w:rsid w:val="005056C4"/>
    <w:rsid w:val="00505AC2"/>
    <w:rsid w:val="005078D9"/>
    <w:rsid w:val="00510433"/>
    <w:rsid w:val="00510579"/>
    <w:rsid w:val="005110CB"/>
    <w:rsid w:val="00511E09"/>
    <w:rsid w:val="00512853"/>
    <w:rsid w:val="005128AE"/>
    <w:rsid w:val="00514030"/>
    <w:rsid w:val="00515F60"/>
    <w:rsid w:val="00516AA6"/>
    <w:rsid w:val="0051762A"/>
    <w:rsid w:val="0052041B"/>
    <w:rsid w:val="005227F2"/>
    <w:rsid w:val="00522DEC"/>
    <w:rsid w:val="0052352D"/>
    <w:rsid w:val="00523A04"/>
    <w:rsid w:val="00524554"/>
    <w:rsid w:val="00526B80"/>
    <w:rsid w:val="00526CED"/>
    <w:rsid w:val="00527AA8"/>
    <w:rsid w:val="00531216"/>
    <w:rsid w:val="00531665"/>
    <w:rsid w:val="0053290D"/>
    <w:rsid w:val="0053405D"/>
    <w:rsid w:val="005347A8"/>
    <w:rsid w:val="00534A1E"/>
    <w:rsid w:val="00534E6D"/>
    <w:rsid w:val="00536632"/>
    <w:rsid w:val="00536B81"/>
    <w:rsid w:val="00536ED3"/>
    <w:rsid w:val="00537704"/>
    <w:rsid w:val="005377E3"/>
    <w:rsid w:val="00537DB4"/>
    <w:rsid w:val="00540173"/>
    <w:rsid w:val="0054042A"/>
    <w:rsid w:val="005407D2"/>
    <w:rsid w:val="00540AB6"/>
    <w:rsid w:val="00540BB5"/>
    <w:rsid w:val="00540C7E"/>
    <w:rsid w:val="00541C25"/>
    <w:rsid w:val="00542FD2"/>
    <w:rsid w:val="005466B1"/>
    <w:rsid w:val="00547EEE"/>
    <w:rsid w:val="00550481"/>
    <w:rsid w:val="00552216"/>
    <w:rsid w:val="00552831"/>
    <w:rsid w:val="00552EFF"/>
    <w:rsid w:val="005538D4"/>
    <w:rsid w:val="0055459E"/>
    <w:rsid w:val="00554A3C"/>
    <w:rsid w:val="005555E5"/>
    <w:rsid w:val="00555F31"/>
    <w:rsid w:val="005577D0"/>
    <w:rsid w:val="00560C96"/>
    <w:rsid w:val="005619C5"/>
    <w:rsid w:val="00561A61"/>
    <w:rsid w:val="00561E03"/>
    <w:rsid w:val="00562274"/>
    <w:rsid w:val="00562F59"/>
    <w:rsid w:val="00564E06"/>
    <w:rsid w:val="00565461"/>
    <w:rsid w:val="00565BE0"/>
    <w:rsid w:val="0057023D"/>
    <w:rsid w:val="005711B4"/>
    <w:rsid w:val="0057130D"/>
    <w:rsid w:val="00571AD6"/>
    <w:rsid w:val="00572E43"/>
    <w:rsid w:val="0057368C"/>
    <w:rsid w:val="00574282"/>
    <w:rsid w:val="00574855"/>
    <w:rsid w:val="0057513F"/>
    <w:rsid w:val="005763ED"/>
    <w:rsid w:val="00576546"/>
    <w:rsid w:val="00576CC3"/>
    <w:rsid w:val="00577413"/>
    <w:rsid w:val="005775B6"/>
    <w:rsid w:val="00577E11"/>
    <w:rsid w:val="00577ED5"/>
    <w:rsid w:val="00577FC4"/>
    <w:rsid w:val="00580897"/>
    <w:rsid w:val="00581173"/>
    <w:rsid w:val="005822A2"/>
    <w:rsid w:val="005823E5"/>
    <w:rsid w:val="005825A2"/>
    <w:rsid w:val="00584329"/>
    <w:rsid w:val="00584B0E"/>
    <w:rsid w:val="00584B40"/>
    <w:rsid w:val="005852B9"/>
    <w:rsid w:val="00587731"/>
    <w:rsid w:val="0058791D"/>
    <w:rsid w:val="00590254"/>
    <w:rsid w:val="0059107E"/>
    <w:rsid w:val="00594C25"/>
    <w:rsid w:val="0059634F"/>
    <w:rsid w:val="005964C9"/>
    <w:rsid w:val="00596799"/>
    <w:rsid w:val="00597949"/>
    <w:rsid w:val="005A0745"/>
    <w:rsid w:val="005A1011"/>
    <w:rsid w:val="005A10C9"/>
    <w:rsid w:val="005A20CF"/>
    <w:rsid w:val="005A2733"/>
    <w:rsid w:val="005A3ECF"/>
    <w:rsid w:val="005A5587"/>
    <w:rsid w:val="005A76EA"/>
    <w:rsid w:val="005A77AA"/>
    <w:rsid w:val="005B15AF"/>
    <w:rsid w:val="005B1771"/>
    <w:rsid w:val="005B1AD1"/>
    <w:rsid w:val="005B299C"/>
    <w:rsid w:val="005B3CCF"/>
    <w:rsid w:val="005B5269"/>
    <w:rsid w:val="005B52AA"/>
    <w:rsid w:val="005B5DC6"/>
    <w:rsid w:val="005B5EBE"/>
    <w:rsid w:val="005B6F13"/>
    <w:rsid w:val="005C0497"/>
    <w:rsid w:val="005C07E0"/>
    <w:rsid w:val="005C0BD7"/>
    <w:rsid w:val="005C2DB1"/>
    <w:rsid w:val="005C3104"/>
    <w:rsid w:val="005C483F"/>
    <w:rsid w:val="005C5075"/>
    <w:rsid w:val="005C57BD"/>
    <w:rsid w:val="005C70A3"/>
    <w:rsid w:val="005C7BF1"/>
    <w:rsid w:val="005D0A89"/>
    <w:rsid w:val="005D0DD4"/>
    <w:rsid w:val="005D18FD"/>
    <w:rsid w:val="005D2196"/>
    <w:rsid w:val="005D3780"/>
    <w:rsid w:val="005D3BA1"/>
    <w:rsid w:val="005D3D7A"/>
    <w:rsid w:val="005D59B0"/>
    <w:rsid w:val="005D614A"/>
    <w:rsid w:val="005D6506"/>
    <w:rsid w:val="005D7358"/>
    <w:rsid w:val="005D738F"/>
    <w:rsid w:val="005D783D"/>
    <w:rsid w:val="005D7BBF"/>
    <w:rsid w:val="005D7DF0"/>
    <w:rsid w:val="005E06B1"/>
    <w:rsid w:val="005E0CFC"/>
    <w:rsid w:val="005E14A0"/>
    <w:rsid w:val="005E15C9"/>
    <w:rsid w:val="005E1EEE"/>
    <w:rsid w:val="005E2434"/>
    <w:rsid w:val="005E374D"/>
    <w:rsid w:val="005E38B7"/>
    <w:rsid w:val="005E4AE3"/>
    <w:rsid w:val="005E5CBF"/>
    <w:rsid w:val="005E7C00"/>
    <w:rsid w:val="005F05E4"/>
    <w:rsid w:val="005F0C1D"/>
    <w:rsid w:val="005F0DCD"/>
    <w:rsid w:val="005F2A61"/>
    <w:rsid w:val="005F2D47"/>
    <w:rsid w:val="005F460D"/>
    <w:rsid w:val="005F55C8"/>
    <w:rsid w:val="005F5A0D"/>
    <w:rsid w:val="005F677D"/>
    <w:rsid w:val="005F7BF9"/>
    <w:rsid w:val="005F7E11"/>
    <w:rsid w:val="00600455"/>
    <w:rsid w:val="006004C4"/>
    <w:rsid w:val="00602531"/>
    <w:rsid w:val="006025D3"/>
    <w:rsid w:val="00602E8E"/>
    <w:rsid w:val="006032E9"/>
    <w:rsid w:val="00604265"/>
    <w:rsid w:val="00604912"/>
    <w:rsid w:val="00605976"/>
    <w:rsid w:val="00606A7E"/>
    <w:rsid w:val="00607196"/>
    <w:rsid w:val="006075F0"/>
    <w:rsid w:val="00607E8A"/>
    <w:rsid w:val="006120E6"/>
    <w:rsid w:val="0061301C"/>
    <w:rsid w:val="00613046"/>
    <w:rsid w:val="00613781"/>
    <w:rsid w:val="00613E37"/>
    <w:rsid w:val="0061483D"/>
    <w:rsid w:val="00615119"/>
    <w:rsid w:val="00615423"/>
    <w:rsid w:val="00615CFE"/>
    <w:rsid w:val="006166EB"/>
    <w:rsid w:val="00620119"/>
    <w:rsid w:val="00620788"/>
    <w:rsid w:val="00620841"/>
    <w:rsid w:val="00620887"/>
    <w:rsid w:val="00620B03"/>
    <w:rsid w:val="006216B5"/>
    <w:rsid w:val="00622413"/>
    <w:rsid w:val="006233EF"/>
    <w:rsid w:val="006234CC"/>
    <w:rsid w:val="00623B78"/>
    <w:rsid w:val="0062523B"/>
    <w:rsid w:val="006278FB"/>
    <w:rsid w:val="006279AD"/>
    <w:rsid w:val="00627FBC"/>
    <w:rsid w:val="006300CE"/>
    <w:rsid w:val="00630C7B"/>
    <w:rsid w:val="00631EC3"/>
    <w:rsid w:val="00633F6E"/>
    <w:rsid w:val="006342FC"/>
    <w:rsid w:val="0063513C"/>
    <w:rsid w:val="0064178A"/>
    <w:rsid w:val="00641ACF"/>
    <w:rsid w:val="006426CA"/>
    <w:rsid w:val="00642C17"/>
    <w:rsid w:val="006436CE"/>
    <w:rsid w:val="006440F1"/>
    <w:rsid w:val="00645D51"/>
    <w:rsid w:val="00646C92"/>
    <w:rsid w:val="006472F3"/>
    <w:rsid w:val="006477DD"/>
    <w:rsid w:val="00647CE3"/>
    <w:rsid w:val="006500C1"/>
    <w:rsid w:val="00651606"/>
    <w:rsid w:val="00651DC2"/>
    <w:rsid w:val="0065461A"/>
    <w:rsid w:val="0065479C"/>
    <w:rsid w:val="00654FA7"/>
    <w:rsid w:val="006551CB"/>
    <w:rsid w:val="00656772"/>
    <w:rsid w:val="0065678E"/>
    <w:rsid w:val="00656FC9"/>
    <w:rsid w:val="00660163"/>
    <w:rsid w:val="00661094"/>
    <w:rsid w:val="00661B90"/>
    <w:rsid w:val="00662870"/>
    <w:rsid w:val="006632B5"/>
    <w:rsid w:val="00663E03"/>
    <w:rsid w:val="0066476F"/>
    <w:rsid w:val="00665DB1"/>
    <w:rsid w:val="0066624F"/>
    <w:rsid w:val="0066666B"/>
    <w:rsid w:val="00666D07"/>
    <w:rsid w:val="00667B90"/>
    <w:rsid w:val="006709BE"/>
    <w:rsid w:val="00671A7C"/>
    <w:rsid w:val="00671D6B"/>
    <w:rsid w:val="00671FBC"/>
    <w:rsid w:val="0067212E"/>
    <w:rsid w:val="00672D04"/>
    <w:rsid w:val="00672EE4"/>
    <w:rsid w:val="00673583"/>
    <w:rsid w:val="006737B1"/>
    <w:rsid w:val="00673E29"/>
    <w:rsid w:val="00673EC3"/>
    <w:rsid w:val="00675A18"/>
    <w:rsid w:val="006777E6"/>
    <w:rsid w:val="00677EC4"/>
    <w:rsid w:val="00680118"/>
    <w:rsid w:val="006808CE"/>
    <w:rsid w:val="0068148A"/>
    <w:rsid w:val="0068197C"/>
    <w:rsid w:val="00681ACF"/>
    <w:rsid w:val="00681E91"/>
    <w:rsid w:val="00682C03"/>
    <w:rsid w:val="00683A3D"/>
    <w:rsid w:val="00683D66"/>
    <w:rsid w:val="00684338"/>
    <w:rsid w:val="0068567B"/>
    <w:rsid w:val="00685902"/>
    <w:rsid w:val="0068610E"/>
    <w:rsid w:val="0069029D"/>
    <w:rsid w:val="0069056B"/>
    <w:rsid w:val="006928B3"/>
    <w:rsid w:val="00692BEF"/>
    <w:rsid w:val="006930B2"/>
    <w:rsid w:val="00693941"/>
    <w:rsid w:val="00693C0E"/>
    <w:rsid w:val="0069642D"/>
    <w:rsid w:val="006964E2"/>
    <w:rsid w:val="006969A2"/>
    <w:rsid w:val="00697D21"/>
    <w:rsid w:val="006A0A97"/>
    <w:rsid w:val="006A0F60"/>
    <w:rsid w:val="006A1C75"/>
    <w:rsid w:val="006A26CA"/>
    <w:rsid w:val="006A3374"/>
    <w:rsid w:val="006A3696"/>
    <w:rsid w:val="006A569A"/>
    <w:rsid w:val="006B09A2"/>
    <w:rsid w:val="006B1D09"/>
    <w:rsid w:val="006B212D"/>
    <w:rsid w:val="006B2490"/>
    <w:rsid w:val="006B253D"/>
    <w:rsid w:val="006B29AA"/>
    <w:rsid w:val="006B6C4E"/>
    <w:rsid w:val="006B6DDD"/>
    <w:rsid w:val="006B7FB2"/>
    <w:rsid w:val="006C28E2"/>
    <w:rsid w:val="006C2A40"/>
    <w:rsid w:val="006C2F91"/>
    <w:rsid w:val="006C33A2"/>
    <w:rsid w:val="006C3CE7"/>
    <w:rsid w:val="006C4D27"/>
    <w:rsid w:val="006C5002"/>
    <w:rsid w:val="006C5195"/>
    <w:rsid w:val="006C5CD2"/>
    <w:rsid w:val="006C6700"/>
    <w:rsid w:val="006D2E8C"/>
    <w:rsid w:val="006D30DC"/>
    <w:rsid w:val="006D3F86"/>
    <w:rsid w:val="006D4885"/>
    <w:rsid w:val="006D4C87"/>
    <w:rsid w:val="006D4DDB"/>
    <w:rsid w:val="006D5412"/>
    <w:rsid w:val="006D6905"/>
    <w:rsid w:val="006D73FB"/>
    <w:rsid w:val="006D7485"/>
    <w:rsid w:val="006E03F8"/>
    <w:rsid w:val="006E0C0C"/>
    <w:rsid w:val="006E1719"/>
    <w:rsid w:val="006E1FB4"/>
    <w:rsid w:val="006E356E"/>
    <w:rsid w:val="006E5412"/>
    <w:rsid w:val="006E5C9F"/>
    <w:rsid w:val="006E5EFF"/>
    <w:rsid w:val="006E6101"/>
    <w:rsid w:val="006E71D4"/>
    <w:rsid w:val="006E7A60"/>
    <w:rsid w:val="006E7B1D"/>
    <w:rsid w:val="006F0643"/>
    <w:rsid w:val="006F0708"/>
    <w:rsid w:val="006F0878"/>
    <w:rsid w:val="006F0E5A"/>
    <w:rsid w:val="006F3058"/>
    <w:rsid w:val="006F427B"/>
    <w:rsid w:val="006F4A62"/>
    <w:rsid w:val="006F56BD"/>
    <w:rsid w:val="006F6057"/>
    <w:rsid w:val="006F793A"/>
    <w:rsid w:val="006F796F"/>
    <w:rsid w:val="006F79AD"/>
    <w:rsid w:val="00701BEC"/>
    <w:rsid w:val="007023F6"/>
    <w:rsid w:val="00703B66"/>
    <w:rsid w:val="00704864"/>
    <w:rsid w:val="007051F8"/>
    <w:rsid w:val="00706D57"/>
    <w:rsid w:val="00706FA4"/>
    <w:rsid w:val="00710B7A"/>
    <w:rsid w:val="00711057"/>
    <w:rsid w:val="00711A94"/>
    <w:rsid w:val="00711D71"/>
    <w:rsid w:val="00712B2F"/>
    <w:rsid w:val="00713E71"/>
    <w:rsid w:val="00715173"/>
    <w:rsid w:val="00716A9D"/>
    <w:rsid w:val="007206B3"/>
    <w:rsid w:val="0072288D"/>
    <w:rsid w:val="00722E21"/>
    <w:rsid w:val="00723050"/>
    <w:rsid w:val="007236B0"/>
    <w:rsid w:val="00723C45"/>
    <w:rsid w:val="00724569"/>
    <w:rsid w:val="00724655"/>
    <w:rsid w:val="007249D4"/>
    <w:rsid w:val="00724DEE"/>
    <w:rsid w:val="00725F49"/>
    <w:rsid w:val="00726BE4"/>
    <w:rsid w:val="00726D4C"/>
    <w:rsid w:val="00730298"/>
    <w:rsid w:val="007302B6"/>
    <w:rsid w:val="007302E2"/>
    <w:rsid w:val="007309D4"/>
    <w:rsid w:val="00732344"/>
    <w:rsid w:val="007329D2"/>
    <w:rsid w:val="00732C89"/>
    <w:rsid w:val="0073317F"/>
    <w:rsid w:val="007343AA"/>
    <w:rsid w:val="00734EF1"/>
    <w:rsid w:val="007370B3"/>
    <w:rsid w:val="007376B4"/>
    <w:rsid w:val="007400D1"/>
    <w:rsid w:val="007403AD"/>
    <w:rsid w:val="0074083F"/>
    <w:rsid w:val="00741BF0"/>
    <w:rsid w:val="00741FA2"/>
    <w:rsid w:val="00742B13"/>
    <w:rsid w:val="0074359C"/>
    <w:rsid w:val="00743F4F"/>
    <w:rsid w:val="00743FFC"/>
    <w:rsid w:val="00746409"/>
    <w:rsid w:val="0074789B"/>
    <w:rsid w:val="00747FCF"/>
    <w:rsid w:val="007500BF"/>
    <w:rsid w:val="007505EC"/>
    <w:rsid w:val="007518A9"/>
    <w:rsid w:val="007520E1"/>
    <w:rsid w:val="0075276F"/>
    <w:rsid w:val="00752BB7"/>
    <w:rsid w:val="00752DCB"/>
    <w:rsid w:val="00756279"/>
    <w:rsid w:val="00756535"/>
    <w:rsid w:val="007568A1"/>
    <w:rsid w:val="00757886"/>
    <w:rsid w:val="00757E0E"/>
    <w:rsid w:val="00761556"/>
    <w:rsid w:val="0076164B"/>
    <w:rsid w:val="007619F1"/>
    <w:rsid w:val="00762FB0"/>
    <w:rsid w:val="00765AD8"/>
    <w:rsid w:val="00765BC1"/>
    <w:rsid w:val="00766CA7"/>
    <w:rsid w:val="00767571"/>
    <w:rsid w:val="00767CD6"/>
    <w:rsid w:val="007706A9"/>
    <w:rsid w:val="00770B23"/>
    <w:rsid w:val="0077236D"/>
    <w:rsid w:val="00772465"/>
    <w:rsid w:val="007747C1"/>
    <w:rsid w:val="00775372"/>
    <w:rsid w:val="00775483"/>
    <w:rsid w:val="007755DE"/>
    <w:rsid w:val="00775E6D"/>
    <w:rsid w:val="00777B52"/>
    <w:rsid w:val="00777D3F"/>
    <w:rsid w:val="00777F37"/>
    <w:rsid w:val="00780291"/>
    <w:rsid w:val="00780FFC"/>
    <w:rsid w:val="00781042"/>
    <w:rsid w:val="007811CE"/>
    <w:rsid w:val="00781AA1"/>
    <w:rsid w:val="007821D1"/>
    <w:rsid w:val="007826A1"/>
    <w:rsid w:val="0078288B"/>
    <w:rsid w:val="0078302E"/>
    <w:rsid w:val="00783264"/>
    <w:rsid w:val="00784079"/>
    <w:rsid w:val="0078490E"/>
    <w:rsid w:val="00790B42"/>
    <w:rsid w:val="00791FDE"/>
    <w:rsid w:val="00792BEA"/>
    <w:rsid w:val="00793D61"/>
    <w:rsid w:val="00793D6E"/>
    <w:rsid w:val="00796704"/>
    <w:rsid w:val="007979A4"/>
    <w:rsid w:val="007A0D5B"/>
    <w:rsid w:val="007A230D"/>
    <w:rsid w:val="007A2EDC"/>
    <w:rsid w:val="007A30E7"/>
    <w:rsid w:val="007A339B"/>
    <w:rsid w:val="007A379E"/>
    <w:rsid w:val="007A37A9"/>
    <w:rsid w:val="007A734D"/>
    <w:rsid w:val="007A76A8"/>
    <w:rsid w:val="007B092F"/>
    <w:rsid w:val="007B0F5D"/>
    <w:rsid w:val="007B1713"/>
    <w:rsid w:val="007B1795"/>
    <w:rsid w:val="007B2753"/>
    <w:rsid w:val="007C0052"/>
    <w:rsid w:val="007C019F"/>
    <w:rsid w:val="007C088F"/>
    <w:rsid w:val="007C2655"/>
    <w:rsid w:val="007C2B02"/>
    <w:rsid w:val="007C2B0D"/>
    <w:rsid w:val="007C3C08"/>
    <w:rsid w:val="007C3E57"/>
    <w:rsid w:val="007C3FBE"/>
    <w:rsid w:val="007C53B9"/>
    <w:rsid w:val="007C5E04"/>
    <w:rsid w:val="007C607F"/>
    <w:rsid w:val="007C711E"/>
    <w:rsid w:val="007D05E6"/>
    <w:rsid w:val="007D09D3"/>
    <w:rsid w:val="007D0B4E"/>
    <w:rsid w:val="007D24F9"/>
    <w:rsid w:val="007D320F"/>
    <w:rsid w:val="007D3BDF"/>
    <w:rsid w:val="007D40A6"/>
    <w:rsid w:val="007D50F9"/>
    <w:rsid w:val="007D6792"/>
    <w:rsid w:val="007E0AA7"/>
    <w:rsid w:val="007E0FD1"/>
    <w:rsid w:val="007E14D3"/>
    <w:rsid w:val="007E28B1"/>
    <w:rsid w:val="007E34D5"/>
    <w:rsid w:val="007E4961"/>
    <w:rsid w:val="007E4A0C"/>
    <w:rsid w:val="007E4AA6"/>
    <w:rsid w:val="007E5974"/>
    <w:rsid w:val="007E5A43"/>
    <w:rsid w:val="007E60C2"/>
    <w:rsid w:val="007E71B4"/>
    <w:rsid w:val="007E7335"/>
    <w:rsid w:val="007E768E"/>
    <w:rsid w:val="007E7E89"/>
    <w:rsid w:val="007F131F"/>
    <w:rsid w:val="007F40B5"/>
    <w:rsid w:val="007F495B"/>
    <w:rsid w:val="007F5A6F"/>
    <w:rsid w:val="007F5E34"/>
    <w:rsid w:val="007F6DF0"/>
    <w:rsid w:val="007F7837"/>
    <w:rsid w:val="007F7AEB"/>
    <w:rsid w:val="007F7C38"/>
    <w:rsid w:val="00800D4F"/>
    <w:rsid w:val="008016B0"/>
    <w:rsid w:val="008017FC"/>
    <w:rsid w:val="00801854"/>
    <w:rsid w:val="00801FBD"/>
    <w:rsid w:val="00803B39"/>
    <w:rsid w:val="008043E8"/>
    <w:rsid w:val="008043F3"/>
    <w:rsid w:val="008068B0"/>
    <w:rsid w:val="008103F6"/>
    <w:rsid w:val="008139E9"/>
    <w:rsid w:val="00813FD8"/>
    <w:rsid w:val="00815053"/>
    <w:rsid w:val="00815148"/>
    <w:rsid w:val="00815A34"/>
    <w:rsid w:val="00815A83"/>
    <w:rsid w:val="008160F7"/>
    <w:rsid w:val="00817E56"/>
    <w:rsid w:val="0082052D"/>
    <w:rsid w:val="00821050"/>
    <w:rsid w:val="008219B6"/>
    <w:rsid w:val="00823735"/>
    <w:rsid w:val="00824BB9"/>
    <w:rsid w:val="00824FEA"/>
    <w:rsid w:val="00825384"/>
    <w:rsid w:val="00825B0D"/>
    <w:rsid w:val="0082673E"/>
    <w:rsid w:val="00826FA9"/>
    <w:rsid w:val="00827441"/>
    <w:rsid w:val="008300FD"/>
    <w:rsid w:val="008302F8"/>
    <w:rsid w:val="00830CA2"/>
    <w:rsid w:val="00831272"/>
    <w:rsid w:val="008315B4"/>
    <w:rsid w:val="00831A06"/>
    <w:rsid w:val="008329D1"/>
    <w:rsid w:val="00833B76"/>
    <w:rsid w:val="00835180"/>
    <w:rsid w:val="00835FF9"/>
    <w:rsid w:val="00836397"/>
    <w:rsid w:val="008370C4"/>
    <w:rsid w:val="00837863"/>
    <w:rsid w:val="008405EA"/>
    <w:rsid w:val="008425E0"/>
    <w:rsid w:val="008434E0"/>
    <w:rsid w:val="00844158"/>
    <w:rsid w:val="008443CC"/>
    <w:rsid w:val="008454F8"/>
    <w:rsid w:val="008458C7"/>
    <w:rsid w:val="008473FB"/>
    <w:rsid w:val="00847F76"/>
    <w:rsid w:val="00850E29"/>
    <w:rsid w:val="0085165F"/>
    <w:rsid w:val="00851BEF"/>
    <w:rsid w:val="00852428"/>
    <w:rsid w:val="00853AA5"/>
    <w:rsid w:val="008542E8"/>
    <w:rsid w:val="008543AE"/>
    <w:rsid w:val="00854FAB"/>
    <w:rsid w:val="0085511D"/>
    <w:rsid w:val="00855C78"/>
    <w:rsid w:val="00856378"/>
    <w:rsid w:val="00857562"/>
    <w:rsid w:val="00860196"/>
    <w:rsid w:val="008602E2"/>
    <w:rsid w:val="008612C5"/>
    <w:rsid w:val="00861DD6"/>
    <w:rsid w:val="00870145"/>
    <w:rsid w:val="008714D9"/>
    <w:rsid w:val="00872442"/>
    <w:rsid w:val="0087334E"/>
    <w:rsid w:val="00873B83"/>
    <w:rsid w:val="00874748"/>
    <w:rsid w:val="00874BE8"/>
    <w:rsid w:val="00874CA1"/>
    <w:rsid w:val="00875A20"/>
    <w:rsid w:val="00875C0D"/>
    <w:rsid w:val="008760D4"/>
    <w:rsid w:val="008760DA"/>
    <w:rsid w:val="00877E3D"/>
    <w:rsid w:val="00880735"/>
    <w:rsid w:val="00880FC5"/>
    <w:rsid w:val="00881194"/>
    <w:rsid w:val="00881644"/>
    <w:rsid w:val="008821BD"/>
    <w:rsid w:val="00882527"/>
    <w:rsid w:val="00882C8E"/>
    <w:rsid w:val="008837DA"/>
    <w:rsid w:val="008840E7"/>
    <w:rsid w:val="00884946"/>
    <w:rsid w:val="00885466"/>
    <w:rsid w:val="00886589"/>
    <w:rsid w:val="008865D6"/>
    <w:rsid w:val="0088682F"/>
    <w:rsid w:val="00887DD9"/>
    <w:rsid w:val="00890C42"/>
    <w:rsid w:val="00890CAC"/>
    <w:rsid w:val="00890CCE"/>
    <w:rsid w:val="00892B66"/>
    <w:rsid w:val="00892EBA"/>
    <w:rsid w:val="008930B2"/>
    <w:rsid w:val="008933DA"/>
    <w:rsid w:val="008933F7"/>
    <w:rsid w:val="0089363E"/>
    <w:rsid w:val="00893FA1"/>
    <w:rsid w:val="00894BC0"/>
    <w:rsid w:val="00895506"/>
    <w:rsid w:val="00895754"/>
    <w:rsid w:val="00896368"/>
    <w:rsid w:val="00897133"/>
    <w:rsid w:val="00897A12"/>
    <w:rsid w:val="008A1701"/>
    <w:rsid w:val="008A20FE"/>
    <w:rsid w:val="008A23E5"/>
    <w:rsid w:val="008A2B9F"/>
    <w:rsid w:val="008A4A4C"/>
    <w:rsid w:val="008A58D9"/>
    <w:rsid w:val="008A6FF7"/>
    <w:rsid w:val="008B209F"/>
    <w:rsid w:val="008B2146"/>
    <w:rsid w:val="008B2236"/>
    <w:rsid w:val="008B41A4"/>
    <w:rsid w:val="008B43FE"/>
    <w:rsid w:val="008B485B"/>
    <w:rsid w:val="008B5E18"/>
    <w:rsid w:val="008C0049"/>
    <w:rsid w:val="008C0933"/>
    <w:rsid w:val="008C0E7C"/>
    <w:rsid w:val="008C0F00"/>
    <w:rsid w:val="008C249E"/>
    <w:rsid w:val="008C44D3"/>
    <w:rsid w:val="008C60B6"/>
    <w:rsid w:val="008D0517"/>
    <w:rsid w:val="008D05BA"/>
    <w:rsid w:val="008D0DFB"/>
    <w:rsid w:val="008D128E"/>
    <w:rsid w:val="008D1C4D"/>
    <w:rsid w:val="008D2040"/>
    <w:rsid w:val="008D7B96"/>
    <w:rsid w:val="008E07C3"/>
    <w:rsid w:val="008E207D"/>
    <w:rsid w:val="008E2123"/>
    <w:rsid w:val="008E2943"/>
    <w:rsid w:val="008E2F1A"/>
    <w:rsid w:val="008E377F"/>
    <w:rsid w:val="008E3E98"/>
    <w:rsid w:val="008E4753"/>
    <w:rsid w:val="008E4F01"/>
    <w:rsid w:val="008E5881"/>
    <w:rsid w:val="008E5896"/>
    <w:rsid w:val="008E62A4"/>
    <w:rsid w:val="008E6E59"/>
    <w:rsid w:val="008E72D7"/>
    <w:rsid w:val="008F1531"/>
    <w:rsid w:val="008F1699"/>
    <w:rsid w:val="008F239F"/>
    <w:rsid w:val="008F35E3"/>
    <w:rsid w:val="008F5876"/>
    <w:rsid w:val="00901505"/>
    <w:rsid w:val="00901A77"/>
    <w:rsid w:val="00901C73"/>
    <w:rsid w:val="00901D93"/>
    <w:rsid w:val="00902486"/>
    <w:rsid w:val="00904475"/>
    <w:rsid w:val="00904E52"/>
    <w:rsid w:val="00905678"/>
    <w:rsid w:val="009056C3"/>
    <w:rsid w:val="0090768E"/>
    <w:rsid w:val="00910836"/>
    <w:rsid w:val="00910DC7"/>
    <w:rsid w:val="009143FA"/>
    <w:rsid w:val="0091500C"/>
    <w:rsid w:val="009153D6"/>
    <w:rsid w:val="00915973"/>
    <w:rsid w:val="0091651B"/>
    <w:rsid w:val="009169DA"/>
    <w:rsid w:val="00916D3C"/>
    <w:rsid w:val="00917A96"/>
    <w:rsid w:val="00921A26"/>
    <w:rsid w:val="00921B37"/>
    <w:rsid w:val="009226DB"/>
    <w:rsid w:val="00922CB4"/>
    <w:rsid w:val="00924414"/>
    <w:rsid w:val="00924EA4"/>
    <w:rsid w:val="00925D4D"/>
    <w:rsid w:val="00925E8D"/>
    <w:rsid w:val="00926134"/>
    <w:rsid w:val="009274CB"/>
    <w:rsid w:val="0092750D"/>
    <w:rsid w:val="009279D0"/>
    <w:rsid w:val="00927DD6"/>
    <w:rsid w:val="00930B52"/>
    <w:rsid w:val="00930D0F"/>
    <w:rsid w:val="0093206A"/>
    <w:rsid w:val="009345C7"/>
    <w:rsid w:val="00934A39"/>
    <w:rsid w:val="00935B9C"/>
    <w:rsid w:val="00942F58"/>
    <w:rsid w:val="009438CD"/>
    <w:rsid w:val="00943D2A"/>
    <w:rsid w:val="00944199"/>
    <w:rsid w:val="009448C5"/>
    <w:rsid w:val="0094539D"/>
    <w:rsid w:val="009457FC"/>
    <w:rsid w:val="00946454"/>
    <w:rsid w:val="0094657A"/>
    <w:rsid w:val="00946755"/>
    <w:rsid w:val="00950B11"/>
    <w:rsid w:val="00954DAC"/>
    <w:rsid w:val="00960146"/>
    <w:rsid w:val="009611F2"/>
    <w:rsid w:val="009613AD"/>
    <w:rsid w:val="00963736"/>
    <w:rsid w:val="009655E0"/>
    <w:rsid w:val="00967061"/>
    <w:rsid w:val="0096721D"/>
    <w:rsid w:val="00967EC7"/>
    <w:rsid w:val="00970507"/>
    <w:rsid w:val="00973B81"/>
    <w:rsid w:val="0097444E"/>
    <w:rsid w:val="00976B54"/>
    <w:rsid w:val="00977780"/>
    <w:rsid w:val="00980526"/>
    <w:rsid w:val="00980941"/>
    <w:rsid w:val="00981BE1"/>
    <w:rsid w:val="00981DE9"/>
    <w:rsid w:val="00982340"/>
    <w:rsid w:val="009832F5"/>
    <w:rsid w:val="00984342"/>
    <w:rsid w:val="00984D98"/>
    <w:rsid w:val="009850AD"/>
    <w:rsid w:val="00986159"/>
    <w:rsid w:val="00986C33"/>
    <w:rsid w:val="00987109"/>
    <w:rsid w:val="009901DB"/>
    <w:rsid w:val="00990334"/>
    <w:rsid w:val="0099074E"/>
    <w:rsid w:val="00990AE6"/>
    <w:rsid w:val="009920BB"/>
    <w:rsid w:val="00992E77"/>
    <w:rsid w:val="009931DF"/>
    <w:rsid w:val="009942FA"/>
    <w:rsid w:val="00994F85"/>
    <w:rsid w:val="0099600E"/>
    <w:rsid w:val="00996459"/>
    <w:rsid w:val="00996614"/>
    <w:rsid w:val="009967CF"/>
    <w:rsid w:val="00996D59"/>
    <w:rsid w:val="009A0808"/>
    <w:rsid w:val="009A175C"/>
    <w:rsid w:val="009A305A"/>
    <w:rsid w:val="009A3C1F"/>
    <w:rsid w:val="009A4A4F"/>
    <w:rsid w:val="009A4D77"/>
    <w:rsid w:val="009A52C4"/>
    <w:rsid w:val="009A5B0E"/>
    <w:rsid w:val="009A64B9"/>
    <w:rsid w:val="009B2A6C"/>
    <w:rsid w:val="009B2C11"/>
    <w:rsid w:val="009B2F6A"/>
    <w:rsid w:val="009B3338"/>
    <w:rsid w:val="009B3890"/>
    <w:rsid w:val="009B4649"/>
    <w:rsid w:val="009B7FC6"/>
    <w:rsid w:val="009C14C0"/>
    <w:rsid w:val="009C14E6"/>
    <w:rsid w:val="009C29E8"/>
    <w:rsid w:val="009C2F72"/>
    <w:rsid w:val="009C38F3"/>
    <w:rsid w:val="009C3C6A"/>
    <w:rsid w:val="009C54E9"/>
    <w:rsid w:val="009C56F4"/>
    <w:rsid w:val="009C5D41"/>
    <w:rsid w:val="009C7156"/>
    <w:rsid w:val="009C7867"/>
    <w:rsid w:val="009C7A4E"/>
    <w:rsid w:val="009D22FA"/>
    <w:rsid w:val="009D25B0"/>
    <w:rsid w:val="009D2FE6"/>
    <w:rsid w:val="009D3983"/>
    <w:rsid w:val="009D4A32"/>
    <w:rsid w:val="009D7891"/>
    <w:rsid w:val="009D7CA7"/>
    <w:rsid w:val="009E059E"/>
    <w:rsid w:val="009E063C"/>
    <w:rsid w:val="009E0B80"/>
    <w:rsid w:val="009E492A"/>
    <w:rsid w:val="009E4CD3"/>
    <w:rsid w:val="009E53D4"/>
    <w:rsid w:val="009E6F16"/>
    <w:rsid w:val="009E7596"/>
    <w:rsid w:val="009E7C0D"/>
    <w:rsid w:val="009F261F"/>
    <w:rsid w:val="009F2BD3"/>
    <w:rsid w:val="009F3F13"/>
    <w:rsid w:val="009F55AC"/>
    <w:rsid w:val="009F5972"/>
    <w:rsid w:val="009F64AE"/>
    <w:rsid w:val="009F6780"/>
    <w:rsid w:val="009F6A5D"/>
    <w:rsid w:val="009F6C02"/>
    <w:rsid w:val="00A0002D"/>
    <w:rsid w:val="00A00A58"/>
    <w:rsid w:val="00A00C39"/>
    <w:rsid w:val="00A00F3C"/>
    <w:rsid w:val="00A00FB2"/>
    <w:rsid w:val="00A01888"/>
    <w:rsid w:val="00A01EB0"/>
    <w:rsid w:val="00A04448"/>
    <w:rsid w:val="00A05EC1"/>
    <w:rsid w:val="00A06D3E"/>
    <w:rsid w:val="00A073E1"/>
    <w:rsid w:val="00A07406"/>
    <w:rsid w:val="00A10639"/>
    <w:rsid w:val="00A1100C"/>
    <w:rsid w:val="00A11125"/>
    <w:rsid w:val="00A11AB1"/>
    <w:rsid w:val="00A1285C"/>
    <w:rsid w:val="00A12972"/>
    <w:rsid w:val="00A13584"/>
    <w:rsid w:val="00A2122F"/>
    <w:rsid w:val="00A22DAC"/>
    <w:rsid w:val="00A23029"/>
    <w:rsid w:val="00A23856"/>
    <w:rsid w:val="00A262F1"/>
    <w:rsid w:val="00A26643"/>
    <w:rsid w:val="00A30B6C"/>
    <w:rsid w:val="00A31A76"/>
    <w:rsid w:val="00A31F51"/>
    <w:rsid w:val="00A3212E"/>
    <w:rsid w:val="00A32EAA"/>
    <w:rsid w:val="00A3393B"/>
    <w:rsid w:val="00A33E5C"/>
    <w:rsid w:val="00A35921"/>
    <w:rsid w:val="00A36E56"/>
    <w:rsid w:val="00A40D39"/>
    <w:rsid w:val="00A40FF1"/>
    <w:rsid w:val="00A4139F"/>
    <w:rsid w:val="00A41D95"/>
    <w:rsid w:val="00A430E2"/>
    <w:rsid w:val="00A43709"/>
    <w:rsid w:val="00A43B29"/>
    <w:rsid w:val="00A43EE5"/>
    <w:rsid w:val="00A4474E"/>
    <w:rsid w:val="00A46A76"/>
    <w:rsid w:val="00A46E1C"/>
    <w:rsid w:val="00A47F30"/>
    <w:rsid w:val="00A508C4"/>
    <w:rsid w:val="00A50AFD"/>
    <w:rsid w:val="00A51374"/>
    <w:rsid w:val="00A51FE0"/>
    <w:rsid w:val="00A53109"/>
    <w:rsid w:val="00A53112"/>
    <w:rsid w:val="00A5453B"/>
    <w:rsid w:val="00A5458D"/>
    <w:rsid w:val="00A54F19"/>
    <w:rsid w:val="00A55106"/>
    <w:rsid w:val="00A55DBC"/>
    <w:rsid w:val="00A55E6A"/>
    <w:rsid w:val="00A613D9"/>
    <w:rsid w:val="00A62DF8"/>
    <w:rsid w:val="00A633F1"/>
    <w:rsid w:val="00A63D73"/>
    <w:rsid w:val="00A651D5"/>
    <w:rsid w:val="00A655A0"/>
    <w:rsid w:val="00A668F8"/>
    <w:rsid w:val="00A66EF9"/>
    <w:rsid w:val="00A66F52"/>
    <w:rsid w:val="00A70427"/>
    <w:rsid w:val="00A70714"/>
    <w:rsid w:val="00A7093F"/>
    <w:rsid w:val="00A70BDC"/>
    <w:rsid w:val="00A7121B"/>
    <w:rsid w:val="00A71F6A"/>
    <w:rsid w:val="00A72136"/>
    <w:rsid w:val="00A74CA8"/>
    <w:rsid w:val="00A7670E"/>
    <w:rsid w:val="00A7711C"/>
    <w:rsid w:val="00A7741E"/>
    <w:rsid w:val="00A802D7"/>
    <w:rsid w:val="00A8170F"/>
    <w:rsid w:val="00A82771"/>
    <w:rsid w:val="00A83606"/>
    <w:rsid w:val="00A8496F"/>
    <w:rsid w:val="00A84F28"/>
    <w:rsid w:val="00A8550F"/>
    <w:rsid w:val="00A85549"/>
    <w:rsid w:val="00A90392"/>
    <w:rsid w:val="00A91590"/>
    <w:rsid w:val="00A91CA9"/>
    <w:rsid w:val="00A94506"/>
    <w:rsid w:val="00A961C0"/>
    <w:rsid w:val="00A97225"/>
    <w:rsid w:val="00A975CC"/>
    <w:rsid w:val="00AA0D16"/>
    <w:rsid w:val="00AA1060"/>
    <w:rsid w:val="00AA32EB"/>
    <w:rsid w:val="00AA3985"/>
    <w:rsid w:val="00AA3E74"/>
    <w:rsid w:val="00AA458D"/>
    <w:rsid w:val="00AA48F1"/>
    <w:rsid w:val="00AA4B8D"/>
    <w:rsid w:val="00AB0FF6"/>
    <w:rsid w:val="00AB12FE"/>
    <w:rsid w:val="00AB13B6"/>
    <w:rsid w:val="00AB1E07"/>
    <w:rsid w:val="00AB1F24"/>
    <w:rsid w:val="00AB3FF1"/>
    <w:rsid w:val="00AB4070"/>
    <w:rsid w:val="00AB4BD1"/>
    <w:rsid w:val="00AB5FD6"/>
    <w:rsid w:val="00AC0246"/>
    <w:rsid w:val="00AC1B76"/>
    <w:rsid w:val="00AC2B62"/>
    <w:rsid w:val="00AC31D8"/>
    <w:rsid w:val="00AC34A4"/>
    <w:rsid w:val="00AC5675"/>
    <w:rsid w:val="00AC5D56"/>
    <w:rsid w:val="00AC5D5A"/>
    <w:rsid w:val="00AC63E9"/>
    <w:rsid w:val="00AC7436"/>
    <w:rsid w:val="00AD422A"/>
    <w:rsid w:val="00AD48A0"/>
    <w:rsid w:val="00AD6FA3"/>
    <w:rsid w:val="00AD76D0"/>
    <w:rsid w:val="00AD7A13"/>
    <w:rsid w:val="00AE0651"/>
    <w:rsid w:val="00AE1EB0"/>
    <w:rsid w:val="00AE30BD"/>
    <w:rsid w:val="00AE4218"/>
    <w:rsid w:val="00AE643A"/>
    <w:rsid w:val="00AE6899"/>
    <w:rsid w:val="00AE7497"/>
    <w:rsid w:val="00AE7CAA"/>
    <w:rsid w:val="00AF00ED"/>
    <w:rsid w:val="00AF161B"/>
    <w:rsid w:val="00AF1E0F"/>
    <w:rsid w:val="00AF1FA8"/>
    <w:rsid w:val="00AF2251"/>
    <w:rsid w:val="00AF3284"/>
    <w:rsid w:val="00AF340E"/>
    <w:rsid w:val="00AF3779"/>
    <w:rsid w:val="00AF716C"/>
    <w:rsid w:val="00B0066C"/>
    <w:rsid w:val="00B016D5"/>
    <w:rsid w:val="00B01A72"/>
    <w:rsid w:val="00B0655E"/>
    <w:rsid w:val="00B06A68"/>
    <w:rsid w:val="00B07674"/>
    <w:rsid w:val="00B07FA4"/>
    <w:rsid w:val="00B11AB0"/>
    <w:rsid w:val="00B13B50"/>
    <w:rsid w:val="00B14142"/>
    <w:rsid w:val="00B1430F"/>
    <w:rsid w:val="00B14586"/>
    <w:rsid w:val="00B14AC5"/>
    <w:rsid w:val="00B14ECC"/>
    <w:rsid w:val="00B1525B"/>
    <w:rsid w:val="00B1529B"/>
    <w:rsid w:val="00B1632B"/>
    <w:rsid w:val="00B175CB"/>
    <w:rsid w:val="00B175E9"/>
    <w:rsid w:val="00B17B79"/>
    <w:rsid w:val="00B17E83"/>
    <w:rsid w:val="00B204B2"/>
    <w:rsid w:val="00B20C43"/>
    <w:rsid w:val="00B23C1F"/>
    <w:rsid w:val="00B25247"/>
    <w:rsid w:val="00B25C1F"/>
    <w:rsid w:val="00B26BC3"/>
    <w:rsid w:val="00B27B2F"/>
    <w:rsid w:val="00B27F11"/>
    <w:rsid w:val="00B31452"/>
    <w:rsid w:val="00B3149F"/>
    <w:rsid w:val="00B31A06"/>
    <w:rsid w:val="00B31CAB"/>
    <w:rsid w:val="00B32967"/>
    <w:rsid w:val="00B33ADE"/>
    <w:rsid w:val="00B33D44"/>
    <w:rsid w:val="00B34531"/>
    <w:rsid w:val="00B34DB5"/>
    <w:rsid w:val="00B351C2"/>
    <w:rsid w:val="00B357F7"/>
    <w:rsid w:val="00B35A49"/>
    <w:rsid w:val="00B3617F"/>
    <w:rsid w:val="00B36672"/>
    <w:rsid w:val="00B37C29"/>
    <w:rsid w:val="00B37CF3"/>
    <w:rsid w:val="00B40187"/>
    <w:rsid w:val="00B411CF"/>
    <w:rsid w:val="00B416C7"/>
    <w:rsid w:val="00B44078"/>
    <w:rsid w:val="00B444FE"/>
    <w:rsid w:val="00B44AA5"/>
    <w:rsid w:val="00B45FBF"/>
    <w:rsid w:val="00B463AB"/>
    <w:rsid w:val="00B47A31"/>
    <w:rsid w:val="00B50B1F"/>
    <w:rsid w:val="00B525E5"/>
    <w:rsid w:val="00B53262"/>
    <w:rsid w:val="00B538F3"/>
    <w:rsid w:val="00B53AE5"/>
    <w:rsid w:val="00B576E0"/>
    <w:rsid w:val="00B57846"/>
    <w:rsid w:val="00B57D04"/>
    <w:rsid w:val="00B57DFA"/>
    <w:rsid w:val="00B57E8A"/>
    <w:rsid w:val="00B602A7"/>
    <w:rsid w:val="00B60745"/>
    <w:rsid w:val="00B60B99"/>
    <w:rsid w:val="00B60E1F"/>
    <w:rsid w:val="00B61568"/>
    <w:rsid w:val="00B62FA3"/>
    <w:rsid w:val="00B6699A"/>
    <w:rsid w:val="00B66D42"/>
    <w:rsid w:val="00B67878"/>
    <w:rsid w:val="00B678CC"/>
    <w:rsid w:val="00B71C07"/>
    <w:rsid w:val="00B72088"/>
    <w:rsid w:val="00B727AD"/>
    <w:rsid w:val="00B72858"/>
    <w:rsid w:val="00B73782"/>
    <w:rsid w:val="00B74DB6"/>
    <w:rsid w:val="00B75829"/>
    <w:rsid w:val="00B7596E"/>
    <w:rsid w:val="00B76260"/>
    <w:rsid w:val="00B774FE"/>
    <w:rsid w:val="00B80545"/>
    <w:rsid w:val="00B805AA"/>
    <w:rsid w:val="00B808E0"/>
    <w:rsid w:val="00B80EE1"/>
    <w:rsid w:val="00B80F1F"/>
    <w:rsid w:val="00B82F1D"/>
    <w:rsid w:val="00B8428A"/>
    <w:rsid w:val="00B84878"/>
    <w:rsid w:val="00B85EBD"/>
    <w:rsid w:val="00B86675"/>
    <w:rsid w:val="00B869C4"/>
    <w:rsid w:val="00B873D8"/>
    <w:rsid w:val="00B87610"/>
    <w:rsid w:val="00B90BC2"/>
    <w:rsid w:val="00B914C1"/>
    <w:rsid w:val="00B958AA"/>
    <w:rsid w:val="00B95AAC"/>
    <w:rsid w:val="00B96548"/>
    <w:rsid w:val="00B978D2"/>
    <w:rsid w:val="00BA178A"/>
    <w:rsid w:val="00BA1825"/>
    <w:rsid w:val="00BA1D5E"/>
    <w:rsid w:val="00BA2A2C"/>
    <w:rsid w:val="00BA37A5"/>
    <w:rsid w:val="00BA3897"/>
    <w:rsid w:val="00BA5153"/>
    <w:rsid w:val="00BA59FE"/>
    <w:rsid w:val="00BA6263"/>
    <w:rsid w:val="00BA70C8"/>
    <w:rsid w:val="00BA7113"/>
    <w:rsid w:val="00BA72E3"/>
    <w:rsid w:val="00BA7848"/>
    <w:rsid w:val="00BB0049"/>
    <w:rsid w:val="00BB1C6D"/>
    <w:rsid w:val="00BB2E9C"/>
    <w:rsid w:val="00BB32EE"/>
    <w:rsid w:val="00BB54B6"/>
    <w:rsid w:val="00BB5D28"/>
    <w:rsid w:val="00BB5F90"/>
    <w:rsid w:val="00BB75CF"/>
    <w:rsid w:val="00BB7845"/>
    <w:rsid w:val="00BC0495"/>
    <w:rsid w:val="00BC2203"/>
    <w:rsid w:val="00BC35D9"/>
    <w:rsid w:val="00BC454C"/>
    <w:rsid w:val="00BC6F6B"/>
    <w:rsid w:val="00BC7189"/>
    <w:rsid w:val="00BD0C9F"/>
    <w:rsid w:val="00BD1E83"/>
    <w:rsid w:val="00BD3332"/>
    <w:rsid w:val="00BD59D3"/>
    <w:rsid w:val="00BD7869"/>
    <w:rsid w:val="00BD7AE8"/>
    <w:rsid w:val="00BD7D10"/>
    <w:rsid w:val="00BE16D2"/>
    <w:rsid w:val="00BE1F6A"/>
    <w:rsid w:val="00BE5AC2"/>
    <w:rsid w:val="00BE6257"/>
    <w:rsid w:val="00BE72B1"/>
    <w:rsid w:val="00BE73EA"/>
    <w:rsid w:val="00BF057C"/>
    <w:rsid w:val="00BF06E0"/>
    <w:rsid w:val="00BF0A2A"/>
    <w:rsid w:val="00BF0B5D"/>
    <w:rsid w:val="00BF0F33"/>
    <w:rsid w:val="00BF19BA"/>
    <w:rsid w:val="00BF2855"/>
    <w:rsid w:val="00BF2CC3"/>
    <w:rsid w:val="00BF31C1"/>
    <w:rsid w:val="00BF4401"/>
    <w:rsid w:val="00BF584C"/>
    <w:rsid w:val="00BF5BC6"/>
    <w:rsid w:val="00BF6462"/>
    <w:rsid w:val="00BF6BB6"/>
    <w:rsid w:val="00BF7446"/>
    <w:rsid w:val="00C00122"/>
    <w:rsid w:val="00C005DC"/>
    <w:rsid w:val="00C01030"/>
    <w:rsid w:val="00C0191A"/>
    <w:rsid w:val="00C0256D"/>
    <w:rsid w:val="00C02D61"/>
    <w:rsid w:val="00C033B1"/>
    <w:rsid w:val="00C04BFF"/>
    <w:rsid w:val="00C04CF9"/>
    <w:rsid w:val="00C05025"/>
    <w:rsid w:val="00C05A52"/>
    <w:rsid w:val="00C06AA0"/>
    <w:rsid w:val="00C076D6"/>
    <w:rsid w:val="00C101D7"/>
    <w:rsid w:val="00C109DF"/>
    <w:rsid w:val="00C1164A"/>
    <w:rsid w:val="00C14E22"/>
    <w:rsid w:val="00C15177"/>
    <w:rsid w:val="00C153E6"/>
    <w:rsid w:val="00C156AE"/>
    <w:rsid w:val="00C15C04"/>
    <w:rsid w:val="00C16232"/>
    <w:rsid w:val="00C16D22"/>
    <w:rsid w:val="00C17C62"/>
    <w:rsid w:val="00C17D99"/>
    <w:rsid w:val="00C21BFC"/>
    <w:rsid w:val="00C22825"/>
    <w:rsid w:val="00C229ED"/>
    <w:rsid w:val="00C25FA2"/>
    <w:rsid w:val="00C26E1E"/>
    <w:rsid w:val="00C27ADE"/>
    <w:rsid w:val="00C3133A"/>
    <w:rsid w:val="00C3256A"/>
    <w:rsid w:val="00C32B06"/>
    <w:rsid w:val="00C32FFB"/>
    <w:rsid w:val="00C34314"/>
    <w:rsid w:val="00C36953"/>
    <w:rsid w:val="00C36BEA"/>
    <w:rsid w:val="00C37165"/>
    <w:rsid w:val="00C37B86"/>
    <w:rsid w:val="00C37D73"/>
    <w:rsid w:val="00C40328"/>
    <w:rsid w:val="00C410D7"/>
    <w:rsid w:val="00C41EAB"/>
    <w:rsid w:val="00C42880"/>
    <w:rsid w:val="00C42A6D"/>
    <w:rsid w:val="00C433FB"/>
    <w:rsid w:val="00C43ED0"/>
    <w:rsid w:val="00C449C0"/>
    <w:rsid w:val="00C44F4E"/>
    <w:rsid w:val="00C457E0"/>
    <w:rsid w:val="00C466B8"/>
    <w:rsid w:val="00C46B7F"/>
    <w:rsid w:val="00C476F0"/>
    <w:rsid w:val="00C47C11"/>
    <w:rsid w:val="00C50F78"/>
    <w:rsid w:val="00C514BE"/>
    <w:rsid w:val="00C52A77"/>
    <w:rsid w:val="00C54460"/>
    <w:rsid w:val="00C557EE"/>
    <w:rsid w:val="00C57539"/>
    <w:rsid w:val="00C575D0"/>
    <w:rsid w:val="00C60011"/>
    <w:rsid w:val="00C601C0"/>
    <w:rsid w:val="00C6076E"/>
    <w:rsid w:val="00C609F9"/>
    <w:rsid w:val="00C60EAF"/>
    <w:rsid w:val="00C611ED"/>
    <w:rsid w:val="00C62025"/>
    <w:rsid w:val="00C634EF"/>
    <w:rsid w:val="00C645C7"/>
    <w:rsid w:val="00C664FB"/>
    <w:rsid w:val="00C7030D"/>
    <w:rsid w:val="00C71356"/>
    <w:rsid w:val="00C7170A"/>
    <w:rsid w:val="00C73C11"/>
    <w:rsid w:val="00C74FA7"/>
    <w:rsid w:val="00C75D9E"/>
    <w:rsid w:val="00C76307"/>
    <w:rsid w:val="00C76346"/>
    <w:rsid w:val="00C805AF"/>
    <w:rsid w:val="00C80B3A"/>
    <w:rsid w:val="00C81070"/>
    <w:rsid w:val="00C839CD"/>
    <w:rsid w:val="00C83C13"/>
    <w:rsid w:val="00C854CE"/>
    <w:rsid w:val="00C8621B"/>
    <w:rsid w:val="00C86733"/>
    <w:rsid w:val="00C91028"/>
    <w:rsid w:val="00C91540"/>
    <w:rsid w:val="00C92573"/>
    <w:rsid w:val="00C9285B"/>
    <w:rsid w:val="00C928C2"/>
    <w:rsid w:val="00C95C25"/>
    <w:rsid w:val="00C9619B"/>
    <w:rsid w:val="00C966A4"/>
    <w:rsid w:val="00C96B04"/>
    <w:rsid w:val="00C9766A"/>
    <w:rsid w:val="00C976AB"/>
    <w:rsid w:val="00CA0329"/>
    <w:rsid w:val="00CA0CAE"/>
    <w:rsid w:val="00CA1443"/>
    <w:rsid w:val="00CA1505"/>
    <w:rsid w:val="00CA17A0"/>
    <w:rsid w:val="00CA2870"/>
    <w:rsid w:val="00CA2F82"/>
    <w:rsid w:val="00CA3C41"/>
    <w:rsid w:val="00CA4E66"/>
    <w:rsid w:val="00CA59FE"/>
    <w:rsid w:val="00CB0181"/>
    <w:rsid w:val="00CB05F3"/>
    <w:rsid w:val="00CB145F"/>
    <w:rsid w:val="00CB1493"/>
    <w:rsid w:val="00CB15BC"/>
    <w:rsid w:val="00CB16A4"/>
    <w:rsid w:val="00CB1FE2"/>
    <w:rsid w:val="00CB2687"/>
    <w:rsid w:val="00CB2E1F"/>
    <w:rsid w:val="00CB3537"/>
    <w:rsid w:val="00CB5C6E"/>
    <w:rsid w:val="00CB6154"/>
    <w:rsid w:val="00CB7A3F"/>
    <w:rsid w:val="00CC00C1"/>
    <w:rsid w:val="00CC0C45"/>
    <w:rsid w:val="00CC243D"/>
    <w:rsid w:val="00CC407D"/>
    <w:rsid w:val="00CC475B"/>
    <w:rsid w:val="00CC55FF"/>
    <w:rsid w:val="00CC64ED"/>
    <w:rsid w:val="00CC6776"/>
    <w:rsid w:val="00CD0607"/>
    <w:rsid w:val="00CD088D"/>
    <w:rsid w:val="00CD1205"/>
    <w:rsid w:val="00CD1628"/>
    <w:rsid w:val="00CD1BBB"/>
    <w:rsid w:val="00CD446B"/>
    <w:rsid w:val="00CD4E45"/>
    <w:rsid w:val="00CD5579"/>
    <w:rsid w:val="00CD63E7"/>
    <w:rsid w:val="00CD67EE"/>
    <w:rsid w:val="00CD7563"/>
    <w:rsid w:val="00CE0BA7"/>
    <w:rsid w:val="00CE200C"/>
    <w:rsid w:val="00CE23B4"/>
    <w:rsid w:val="00CE285F"/>
    <w:rsid w:val="00CE2EA5"/>
    <w:rsid w:val="00CE52EA"/>
    <w:rsid w:val="00CE5391"/>
    <w:rsid w:val="00CE57C3"/>
    <w:rsid w:val="00CE5CCE"/>
    <w:rsid w:val="00CE608E"/>
    <w:rsid w:val="00CE6808"/>
    <w:rsid w:val="00CE7C9B"/>
    <w:rsid w:val="00CF0BB5"/>
    <w:rsid w:val="00CF0E3F"/>
    <w:rsid w:val="00CF2C0C"/>
    <w:rsid w:val="00CF2D4E"/>
    <w:rsid w:val="00CF44FA"/>
    <w:rsid w:val="00CF5BE0"/>
    <w:rsid w:val="00CF6292"/>
    <w:rsid w:val="00D0228E"/>
    <w:rsid w:val="00D0267F"/>
    <w:rsid w:val="00D02A96"/>
    <w:rsid w:val="00D032FA"/>
    <w:rsid w:val="00D0407C"/>
    <w:rsid w:val="00D04C44"/>
    <w:rsid w:val="00D04F41"/>
    <w:rsid w:val="00D07B46"/>
    <w:rsid w:val="00D115B0"/>
    <w:rsid w:val="00D11932"/>
    <w:rsid w:val="00D130EE"/>
    <w:rsid w:val="00D13962"/>
    <w:rsid w:val="00D14990"/>
    <w:rsid w:val="00D20C6A"/>
    <w:rsid w:val="00D20D09"/>
    <w:rsid w:val="00D20EEE"/>
    <w:rsid w:val="00D210BA"/>
    <w:rsid w:val="00D210BF"/>
    <w:rsid w:val="00D22D21"/>
    <w:rsid w:val="00D2393A"/>
    <w:rsid w:val="00D24C99"/>
    <w:rsid w:val="00D26022"/>
    <w:rsid w:val="00D26D4F"/>
    <w:rsid w:val="00D31970"/>
    <w:rsid w:val="00D31EBA"/>
    <w:rsid w:val="00D3222F"/>
    <w:rsid w:val="00D33B19"/>
    <w:rsid w:val="00D34BB7"/>
    <w:rsid w:val="00D34FDE"/>
    <w:rsid w:val="00D35CD7"/>
    <w:rsid w:val="00D366DE"/>
    <w:rsid w:val="00D369CF"/>
    <w:rsid w:val="00D37919"/>
    <w:rsid w:val="00D4081E"/>
    <w:rsid w:val="00D40AAD"/>
    <w:rsid w:val="00D42DE5"/>
    <w:rsid w:val="00D4313C"/>
    <w:rsid w:val="00D4408D"/>
    <w:rsid w:val="00D44DCD"/>
    <w:rsid w:val="00D45FD0"/>
    <w:rsid w:val="00D4669E"/>
    <w:rsid w:val="00D5117C"/>
    <w:rsid w:val="00D519EF"/>
    <w:rsid w:val="00D521B4"/>
    <w:rsid w:val="00D52EE5"/>
    <w:rsid w:val="00D534C5"/>
    <w:rsid w:val="00D558DD"/>
    <w:rsid w:val="00D569B7"/>
    <w:rsid w:val="00D569F1"/>
    <w:rsid w:val="00D57C64"/>
    <w:rsid w:val="00D57FF3"/>
    <w:rsid w:val="00D60600"/>
    <w:rsid w:val="00D609A1"/>
    <w:rsid w:val="00D60BFE"/>
    <w:rsid w:val="00D62559"/>
    <w:rsid w:val="00D634F2"/>
    <w:rsid w:val="00D64584"/>
    <w:rsid w:val="00D64A91"/>
    <w:rsid w:val="00D65320"/>
    <w:rsid w:val="00D65F48"/>
    <w:rsid w:val="00D66BC6"/>
    <w:rsid w:val="00D679C1"/>
    <w:rsid w:val="00D72425"/>
    <w:rsid w:val="00D7347A"/>
    <w:rsid w:val="00D73F0D"/>
    <w:rsid w:val="00D74CE3"/>
    <w:rsid w:val="00D755F5"/>
    <w:rsid w:val="00D761C3"/>
    <w:rsid w:val="00D7695D"/>
    <w:rsid w:val="00D76F60"/>
    <w:rsid w:val="00D77B13"/>
    <w:rsid w:val="00D77FC5"/>
    <w:rsid w:val="00D809AE"/>
    <w:rsid w:val="00D819D2"/>
    <w:rsid w:val="00D822C7"/>
    <w:rsid w:val="00D83DC5"/>
    <w:rsid w:val="00D85BB7"/>
    <w:rsid w:val="00D86FA7"/>
    <w:rsid w:val="00D921A6"/>
    <w:rsid w:val="00D9265D"/>
    <w:rsid w:val="00D926F4"/>
    <w:rsid w:val="00D92D4D"/>
    <w:rsid w:val="00D95024"/>
    <w:rsid w:val="00D96054"/>
    <w:rsid w:val="00DA2018"/>
    <w:rsid w:val="00DA242A"/>
    <w:rsid w:val="00DA3083"/>
    <w:rsid w:val="00DA38DF"/>
    <w:rsid w:val="00DA4FA4"/>
    <w:rsid w:val="00DA5084"/>
    <w:rsid w:val="00DA540C"/>
    <w:rsid w:val="00DA5CDA"/>
    <w:rsid w:val="00DA60BF"/>
    <w:rsid w:val="00DA76D7"/>
    <w:rsid w:val="00DA7759"/>
    <w:rsid w:val="00DA7ABD"/>
    <w:rsid w:val="00DB027D"/>
    <w:rsid w:val="00DB0C7A"/>
    <w:rsid w:val="00DB129C"/>
    <w:rsid w:val="00DB1446"/>
    <w:rsid w:val="00DB243A"/>
    <w:rsid w:val="00DB2C78"/>
    <w:rsid w:val="00DB3FD6"/>
    <w:rsid w:val="00DB42F3"/>
    <w:rsid w:val="00DB4B90"/>
    <w:rsid w:val="00DB5099"/>
    <w:rsid w:val="00DB5738"/>
    <w:rsid w:val="00DB633B"/>
    <w:rsid w:val="00DB7A23"/>
    <w:rsid w:val="00DC091E"/>
    <w:rsid w:val="00DC0E2A"/>
    <w:rsid w:val="00DC18BC"/>
    <w:rsid w:val="00DC3000"/>
    <w:rsid w:val="00DC49AE"/>
    <w:rsid w:val="00DC55D7"/>
    <w:rsid w:val="00DC5B36"/>
    <w:rsid w:val="00DC5BEA"/>
    <w:rsid w:val="00DD0974"/>
    <w:rsid w:val="00DD0C10"/>
    <w:rsid w:val="00DD1866"/>
    <w:rsid w:val="00DD4B05"/>
    <w:rsid w:val="00DD6531"/>
    <w:rsid w:val="00DD6BBD"/>
    <w:rsid w:val="00DE0384"/>
    <w:rsid w:val="00DE0D87"/>
    <w:rsid w:val="00DE1E51"/>
    <w:rsid w:val="00DE2640"/>
    <w:rsid w:val="00DE3BE0"/>
    <w:rsid w:val="00DE4457"/>
    <w:rsid w:val="00DE44C4"/>
    <w:rsid w:val="00DE45C7"/>
    <w:rsid w:val="00DE56E3"/>
    <w:rsid w:val="00DE5A5C"/>
    <w:rsid w:val="00DE6184"/>
    <w:rsid w:val="00DE6586"/>
    <w:rsid w:val="00DE669C"/>
    <w:rsid w:val="00DF10CB"/>
    <w:rsid w:val="00DF164A"/>
    <w:rsid w:val="00DF18FF"/>
    <w:rsid w:val="00DF34FB"/>
    <w:rsid w:val="00DF52D6"/>
    <w:rsid w:val="00E0027E"/>
    <w:rsid w:val="00E01643"/>
    <w:rsid w:val="00E0174C"/>
    <w:rsid w:val="00E03008"/>
    <w:rsid w:val="00E044DC"/>
    <w:rsid w:val="00E0546B"/>
    <w:rsid w:val="00E0576A"/>
    <w:rsid w:val="00E068B0"/>
    <w:rsid w:val="00E06E93"/>
    <w:rsid w:val="00E101B1"/>
    <w:rsid w:val="00E101E7"/>
    <w:rsid w:val="00E127E1"/>
    <w:rsid w:val="00E14580"/>
    <w:rsid w:val="00E156D6"/>
    <w:rsid w:val="00E1584F"/>
    <w:rsid w:val="00E15CDE"/>
    <w:rsid w:val="00E1607C"/>
    <w:rsid w:val="00E160AC"/>
    <w:rsid w:val="00E1737B"/>
    <w:rsid w:val="00E1762C"/>
    <w:rsid w:val="00E20C86"/>
    <w:rsid w:val="00E21324"/>
    <w:rsid w:val="00E215B5"/>
    <w:rsid w:val="00E21996"/>
    <w:rsid w:val="00E21B8B"/>
    <w:rsid w:val="00E21E20"/>
    <w:rsid w:val="00E22087"/>
    <w:rsid w:val="00E246F0"/>
    <w:rsid w:val="00E24F49"/>
    <w:rsid w:val="00E25677"/>
    <w:rsid w:val="00E26466"/>
    <w:rsid w:val="00E278CF"/>
    <w:rsid w:val="00E301BF"/>
    <w:rsid w:val="00E306E6"/>
    <w:rsid w:val="00E31E73"/>
    <w:rsid w:val="00E322DB"/>
    <w:rsid w:val="00E33077"/>
    <w:rsid w:val="00E33D36"/>
    <w:rsid w:val="00E3461A"/>
    <w:rsid w:val="00E35D74"/>
    <w:rsid w:val="00E360D3"/>
    <w:rsid w:val="00E41633"/>
    <w:rsid w:val="00E41856"/>
    <w:rsid w:val="00E42293"/>
    <w:rsid w:val="00E42457"/>
    <w:rsid w:val="00E43274"/>
    <w:rsid w:val="00E439E7"/>
    <w:rsid w:val="00E46390"/>
    <w:rsid w:val="00E46CC1"/>
    <w:rsid w:val="00E507EA"/>
    <w:rsid w:val="00E51B31"/>
    <w:rsid w:val="00E52513"/>
    <w:rsid w:val="00E52E7F"/>
    <w:rsid w:val="00E559D1"/>
    <w:rsid w:val="00E55D16"/>
    <w:rsid w:val="00E55E32"/>
    <w:rsid w:val="00E563BA"/>
    <w:rsid w:val="00E5681F"/>
    <w:rsid w:val="00E57708"/>
    <w:rsid w:val="00E57AEB"/>
    <w:rsid w:val="00E606C7"/>
    <w:rsid w:val="00E60C70"/>
    <w:rsid w:val="00E60F36"/>
    <w:rsid w:val="00E638F6"/>
    <w:rsid w:val="00E63F3A"/>
    <w:rsid w:val="00E63F99"/>
    <w:rsid w:val="00E66945"/>
    <w:rsid w:val="00E66FB9"/>
    <w:rsid w:val="00E679DE"/>
    <w:rsid w:val="00E7023C"/>
    <w:rsid w:val="00E71387"/>
    <w:rsid w:val="00E73EC3"/>
    <w:rsid w:val="00E7730C"/>
    <w:rsid w:val="00E803EE"/>
    <w:rsid w:val="00E80DCE"/>
    <w:rsid w:val="00E8144A"/>
    <w:rsid w:val="00E820AF"/>
    <w:rsid w:val="00E82431"/>
    <w:rsid w:val="00E827EA"/>
    <w:rsid w:val="00E83381"/>
    <w:rsid w:val="00E83910"/>
    <w:rsid w:val="00E83BB9"/>
    <w:rsid w:val="00E83C1A"/>
    <w:rsid w:val="00E83DEF"/>
    <w:rsid w:val="00E8437C"/>
    <w:rsid w:val="00E84DC7"/>
    <w:rsid w:val="00E8634C"/>
    <w:rsid w:val="00E86540"/>
    <w:rsid w:val="00E87264"/>
    <w:rsid w:val="00E87C99"/>
    <w:rsid w:val="00E9098A"/>
    <w:rsid w:val="00E910F2"/>
    <w:rsid w:val="00E914E7"/>
    <w:rsid w:val="00E92B33"/>
    <w:rsid w:val="00E94267"/>
    <w:rsid w:val="00E943F2"/>
    <w:rsid w:val="00E94BA8"/>
    <w:rsid w:val="00E95242"/>
    <w:rsid w:val="00EA1058"/>
    <w:rsid w:val="00EA1160"/>
    <w:rsid w:val="00EA1B1D"/>
    <w:rsid w:val="00EA20B3"/>
    <w:rsid w:val="00EA2F60"/>
    <w:rsid w:val="00EA3334"/>
    <w:rsid w:val="00EA3869"/>
    <w:rsid w:val="00EA3FA0"/>
    <w:rsid w:val="00EA4AAD"/>
    <w:rsid w:val="00EA67FF"/>
    <w:rsid w:val="00EB0416"/>
    <w:rsid w:val="00EB0849"/>
    <w:rsid w:val="00EB1BE2"/>
    <w:rsid w:val="00EB21AD"/>
    <w:rsid w:val="00EB3880"/>
    <w:rsid w:val="00EB514B"/>
    <w:rsid w:val="00EB5345"/>
    <w:rsid w:val="00EB5F30"/>
    <w:rsid w:val="00EB6B6D"/>
    <w:rsid w:val="00EB6D7F"/>
    <w:rsid w:val="00EB757A"/>
    <w:rsid w:val="00EC0189"/>
    <w:rsid w:val="00EC26EB"/>
    <w:rsid w:val="00EC46FC"/>
    <w:rsid w:val="00EC473F"/>
    <w:rsid w:val="00EC5BC1"/>
    <w:rsid w:val="00ED122A"/>
    <w:rsid w:val="00ED1425"/>
    <w:rsid w:val="00ED192C"/>
    <w:rsid w:val="00ED28C3"/>
    <w:rsid w:val="00ED332B"/>
    <w:rsid w:val="00ED375A"/>
    <w:rsid w:val="00ED4305"/>
    <w:rsid w:val="00ED4EA8"/>
    <w:rsid w:val="00ED511C"/>
    <w:rsid w:val="00ED5CDE"/>
    <w:rsid w:val="00ED5D55"/>
    <w:rsid w:val="00ED7684"/>
    <w:rsid w:val="00ED77D3"/>
    <w:rsid w:val="00EE0588"/>
    <w:rsid w:val="00EE0745"/>
    <w:rsid w:val="00EE0B6F"/>
    <w:rsid w:val="00EE21C2"/>
    <w:rsid w:val="00EE336C"/>
    <w:rsid w:val="00EE3C73"/>
    <w:rsid w:val="00EE471A"/>
    <w:rsid w:val="00EE6598"/>
    <w:rsid w:val="00EE6ACD"/>
    <w:rsid w:val="00EE7FAC"/>
    <w:rsid w:val="00EF0A66"/>
    <w:rsid w:val="00EF0AA0"/>
    <w:rsid w:val="00EF2415"/>
    <w:rsid w:val="00EF2756"/>
    <w:rsid w:val="00EF2ACC"/>
    <w:rsid w:val="00EF3AB4"/>
    <w:rsid w:val="00EF4DE6"/>
    <w:rsid w:val="00EF4F67"/>
    <w:rsid w:val="00EF68EA"/>
    <w:rsid w:val="00EF7DF5"/>
    <w:rsid w:val="00F0261E"/>
    <w:rsid w:val="00F03420"/>
    <w:rsid w:val="00F03FC7"/>
    <w:rsid w:val="00F040D8"/>
    <w:rsid w:val="00F04EFC"/>
    <w:rsid w:val="00F0651E"/>
    <w:rsid w:val="00F076FE"/>
    <w:rsid w:val="00F07890"/>
    <w:rsid w:val="00F10650"/>
    <w:rsid w:val="00F1109A"/>
    <w:rsid w:val="00F12558"/>
    <w:rsid w:val="00F13A07"/>
    <w:rsid w:val="00F14CEB"/>
    <w:rsid w:val="00F152CC"/>
    <w:rsid w:val="00F17FD4"/>
    <w:rsid w:val="00F2024E"/>
    <w:rsid w:val="00F21E18"/>
    <w:rsid w:val="00F22881"/>
    <w:rsid w:val="00F22F78"/>
    <w:rsid w:val="00F26ACA"/>
    <w:rsid w:val="00F272F2"/>
    <w:rsid w:val="00F30FD1"/>
    <w:rsid w:val="00F313E9"/>
    <w:rsid w:val="00F329E6"/>
    <w:rsid w:val="00F32C4A"/>
    <w:rsid w:val="00F35031"/>
    <w:rsid w:val="00F401BC"/>
    <w:rsid w:val="00F40253"/>
    <w:rsid w:val="00F40373"/>
    <w:rsid w:val="00F41283"/>
    <w:rsid w:val="00F4210E"/>
    <w:rsid w:val="00F428DC"/>
    <w:rsid w:val="00F44648"/>
    <w:rsid w:val="00F446E6"/>
    <w:rsid w:val="00F44BCF"/>
    <w:rsid w:val="00F50DB2"/>
    <w:rsid w:val="00F5113E"/>
    <w:rsid w:val="00F525DE"/>
    <w:rsid w:val="00F53FC6"/>
    <w:rsid w:val="00F54645"/>
    <w:rsid w:val="00F54BBC"/>
    <w:rsid w:val="00F54C79"/>
    <w:rsid w:val="00F55CE9"/>
    <w:rsid w:val="00F5622C"/>
    <w:rsid w:val="00F56CF4"/>
    <w:rsid w:val="00F571EE"/>
    <w:rsid w:val="00F6012A"/>
    <w:rsid w:val="00F6081B"/>
    <w:rsid w:val="00F60903"/>
    <w:rsid w:val="00F60B96"/>
    <w:rsid w:val="00F60C6A"/>
    <w:rsid w:val="00F62FBB"/>
    <w:rsid w:val="00F6437F"/>
    <w:rsid w:val="00F64394"/>
    <w:rsid w:val="00F647F3"/>
    <w:rsid w:val="00F6486A"/>
    <w:rsid w:val="00F64E02"/>
    <w:rsid w:val="00F65870"/>
    <w:rsid w:val="00F65DBD"/>
    <w:rsid w:val="00F67799"/>
    <w:rsid w:val="00F67DB1"/>
    <w:rsid w:val="00F7066A"/>
    <w:rsid w:val="00F710F9"/>
    <w:rsid w:val="00F7488A"/>
    <w:rsid w:val="00F75869"/>
    <w:rsid w:val="00F7615A"/>
    <w:rsid w:val="00F80530"/>
    <w:rsid w:val="00F8067B"/>
    <w:rsid w:val="00F82DF0"/>
    <w:rsid w:val="00F831B1"/>
    <w:rsid w:val="00F83F28"/>
    <w:rsid w:val="00F8547A"/>
    <w:rsid w:val="00F85EA3"/>
    <w:rsid w:val="00F87568"/>
    <w:rsid w:val="00F87E4A"/>
    <w:rsid w:val="00F9081C"/>
    <w:rsid w:val="00F9162A"/>
    <w:rsid w:val="00F9234C"/>
    <w:rsid w:val="00F925EC"/>
    <w:rsid w:val="00F92781"/>
    <w:rsid w:val="00F934FC"/>
    <w:rsid w:val="00F96143"/>
    <w:rsid w:val="00F96225"/>
    <w:rsid w:val="00F97C5B"/>
    <w:rsid w:val="00FA0567"/>
    <w:rsid w:val="00FA07D4"/>
    <w:rsid w:val="00FA0C17"/>
    <w:rsid w:val="00FA1610"/>
    <w:rsid w:val="00FA29B2"/>
    <w:rsid w:val="00FA3665"/>
    <w:rsid w:val="00FA387F"/>
    <w:rsid w:val="00FA3C1F"/>
    <w:rsid w:val="00FA4C44"/>
    <w:rsid w:val="00FA521D"/>
    <w:rsid w:val="00FA5C6A"/>
    <w:rsid w:val="00FA700D"/>
    <w:rsid w:val="00FA77F7"/>
    <w:rsid w:val="00FB04BB"/>
    <w:rsid w:val="00FB23F2"/>
    <w:rsid w:val="00FB2554"/>
    <w:rsid w:val="00FB274E"/>
    <w:rsid w:val="00FB3686"/>
    <w:rsid w:val="00FB3992"/>
    <w:rsid w:val="00FB3ED0"/>
    <w:rsid w:val="00FB5C8F"/>
    <w:rsid w:val="00FB60D8"/>
    <w:rsid w:val="00FB7C57"/>
    <w:rsid w:val="00FC02A6"/>
    <w:rsid w:val="00FC0DDC"/>
    <w:rsid w:val="00FC16A2"/>
    <w:rsid w:val="00FC3919"/>
    <w:rsid w:val="00FC5840"/>
    <w:rsid w:val="00FC6117"/>
    <w:rsid w:val="00FC641E"/>
    <w:rsid w:val="00FC6AF2"/>
    <w:rsid w:val="00FD0115"/>
    <w:rsid w:val="00FD0802"/>
    <w:rsid w:val="00FD0BF7"/>
    <w:rsid w:val="00FD1983"/>
    <w:rsid w:val="00FD34D7"/>
    <w:rsid w:val="00FD4FEF"/>
    <w:rsid w:val="00FD5829"/>
    <w:rsid w:val="00FD641C"/>
    <w:rsid w:val="00FD6D2C"/>
    <w:rsid w:val="00FE1463"/>
    <w:rsid w:val="00FE47C2"/>
    <w:rsid w:val="00FE5865"/>
    <w:rsid w:val="00FE61FF"/>
    <w:rsid w:val="00FE6368"/>
    <w:rsid w:val="00FE6792"/>
    <w:rsid w:val="00FE759E"/>
    <w:rsid w:val="00FF0467"/>
    <w:rsid w:val="00FF0748"/>
    <w:rsid w:val="00FF15EB"/>
    <w:rsid w:val="00FF1712"/>
    <w:rsid w:val="00FF2990"/>
    <w:rsid w:val="00FF2AA4"/>
    <w:rsid w:val="00FF3464"/>
    <w:rsid w:val="00FF3561"/>
    <w:rsid w:val="00FF4908"/>
    <w:rsid w:val="00FF4955"/>
    <w:rsid w:val="00FF4A30"/>
    <w:rsid w:val="00FF6906"/>
    <w:rsid w:val="00FF7D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5B469"/>
  <w15:docId w15:val="{299D31BF-2FF8-4406-BE13-1CAE0811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83DC5"/>
    <w:rPr>
      <w:rFonts w:ascii="Times New Roman" w:eastAsia="Times New Roman" w:hAnsi="Times New Roman" w:cs="Times New Roman"/>
      <w:lang w:bidi="en-US"/>
    </w:rPr>
  </w:style>
  <w:style w:type="paragraph" w:styleId="Heading1">
    <w:name w:val="heading 1"/>
    <w:basedOn w:val="Normal"/>
    <w:link w:val="Heading1Char"/>
    <w:uiPriority w:val="1"/>
    <w:qFormat/>
    <w:pPr>
      <w:ind w:left="300"/>
      <w:outlineLvl w:val="0"/>
    </w:pPr>
    <w:rPr>
      <w:b/>
      <w:bCs/>
      <w:sz w:val="24"/>
      <w:szCs w:val="24"/>
      <w:u w:val="single" w:color="000000"/>
    </w:rPr>
  </w:style>
  <w:style w:type="paragraph" w:styleId="Heading2">
    <w:name w:val="heading 2"/>
    <w:basedOn w:val="Normal"/>
    <w:next w:val="Normal"/>
    <w:link w:val="Heading2Char"/>
    <w:uiPriority w:val="9"/>
    <w:semiHidden/>
    <w:unhideWhenUsed/>
    <w:qFormat/>
    <w:rsid w:val="00193CD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7050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ind w:left="660" w:right="534" w:hanging="360"/>
    </w:pPr>
  </w:style>
  <w:style w:type="paragraph" w:customStyle="1" w:styleId="TableParagraph">
    <w:name w:val="Table Paragraph"/>
    <w:basedOn w:val="Normal"/>
    <w:uiPriority w:val="1"/>
    <w:qFormat/>
    <w:pPr>
      <w:spacing w:line="271" w:lineRule="exact"/>
      <w:ind w:left="200"/>
    </w:pPr>
  </w:style>
  <w:style w:type="character" w:styleId="Hyperlink">
    <w:name w:val="Hyperlink"/>
    <w:basedOn w:val="DefaultParagraphFont"/>
    <w:uiPriority w:val="99"/>
    <w:unhideWhenUsed/>
    <w:rsid w:val="00392FA2"/>
    <w:rPr>
      <w:color w:val="0000FF" w:themeColor="hyperlink"/>
      <w:u w:val="single"/>
    </w:rPr>
  </w:style>
  <w:style w:type="character" w:customStyle="1" w:styleId="xxxmarkyp18dwjdc">
    <w:name w:val="x_x_x_markyp18dwjdc"/>
    <w:basedOn w:val="DefaultParagraphFont"/>
    <w:rsid w:val="00EE6598"/>
  </w:style>
  <w:style w:type="character" w:styleId="FollowedHyperlink">
    <w:name w:val="FollowedHyperlink"/>
    <w:basedOn w:val="DefaultParagraphFont"/>
    <w:uiPriority w:val="99"/>
    <w:semiHidden/>
    <w:unhideWhenUsed/>
    <w:rsid w:val="008017FC"/>
    <w:rPr>
      <w:color w:val="800080" w:themeColor="followedHyperlink"/>
      <w:u w:val="single"/>
    </w:rPr>
  </w:style>
  <w:style w:type="character" w:customStyle="1" w:styleId="epub-sectionitem">
    <w:name w:val="epub-section__item"/>
    <w:basedOn w:val="DefaultParagraphFont"/>
    <w:rsid w:val="00E679DE"/>
  </w:style>
  <w:style w:type="paragraph" w:styleId="Header">
    <w:name w:val="header"/>
    <w:basedOn w:val="Normal"/>
    <w:link w:val="HeaderChar"/>
    <w:uiPriority w:val="99"/>
    <w:unhideWhenUsed/>
    <w:rsid w:val="00A26643"/>
    <w:pPr>
      <w:tabs>
        <w:tab w:val="center" w:pos="4680"/>
        <w:tab w:val="right" w:pos="9360"/>
      </w:tabs>
    </w:pPr>
  </w:style>
  <w:style w:type="character" w:customStyle="1" w:styleId="HeaderChar">
    <w:name w:val="Header Char"/>
    <w:basedOn w:val="DefaultParagraphFont"/>
    <w:link w:val="Header"/>
    <w:uiPriority w:val="99"/>
    <w:rsid w:val="00A26643"/>
    <w:rPr>
      <w:rFonts w:ascii="Times New Roman" w:eastAsia="Times New Roman" w:hAnsi="Times New Roman" w:cs="Times New Roman"/>
      <w:lang w:bidi="en-US"/>
    </w:rPr>
  </w:style>
  <w:style w:type="paragraph" w:styleId="Footer">
    <w:name w:val="footer"/>
    <w:basedOn w:val="Normal"/>
    <w:link w:val="FooterChar"/>
    <w:uiPriority w:val="99"/>
    <w:unhideWhenUsed/>
    <w:rsid w:val="00A26643"/>
    <w:pPr>
      <w:tabs>
        <w:tab w:val="center" w:pos="4680"/>
        <w:tab w:val="right" w:pos="9360"/>
      </w:tabs>
    </w:pPr>
  </w:style>
  <w:style w:type="character" w:customStyle="1" w:styleId="FooterChar">
    <w:name w:val="Footer Char"/>
    <w:basedOn w:val="DefaultParagraphFont"/>
    <w:link w:val="Footer"/>
    <w:uiPriority w:val="99"/>
    <w:rsid w:val="00A26643"/>
    <w:rPr>
      <w:rFonts w:ascii="Times New Roman" w:eastAsia="Times New Roman" w:hAnsi="Times New Roman" w:cs="Times New Roman"/>
      <w:lang w:bidi="en-US"/>
    </w:rPr>
  </w:style>
  <w:style w:type="table" w:styleId="TableGrid">
    <w:name w:val="Table Grid"/>
    <w:basedOn w:val="TableNormal"/>
    <w:uiPriority w:val="39"/>
    <w:rsid w:val="0020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04B23"/>
    <w:rPr>
      <w:rFonts w:ascii="Times New Roman" w:eastAsia="Times New Roman" w:hAnsi="Times New Roman" w:cs="Times New Roman"/>
      <w:sz w:val="24"/>
      <w:szCs w:val="24"/>
      <w:lang w:bidi="en-US"/>
    </w:rPr>
  </w:style>
  <w:style w:type="character" w:customStyle="1" w:styleId="citation-text">
    <w:name w:val="citation-text"/>
    <w:basedOn w:val="DefaultParagraphFont"/>
    <w:rsid w:val="0012705E"/>
  </w:style>
  <w:style w:type="paragraph" w:styleId="BodyText2">
    <w:name w:val="Body Text 2"/>
    <w:basedOn w:val="Normal"/>
    <w:link w:val="BodyText2Char"/>
    <w:uiPriority w:val="99"/>
    <w:semiHidden/>
    <w:unhideWhenUsed/>
    <w:rsid w:val="003F716D"/>
    <w:pPr>
      <w:spacing w:after="120" w:line="480" w:lineRule="auto"/>
    </w:pPr>
  </w:style>
  <w:style w:type="character" w:customStyle="1" w:styleId="BodyText2Char">
    <w:name w:val="Body Text 2 Char"/>
    <w:basedOn w:val="DefaultParagraphFont"/>
    <w:link w:val="BodyText2"/>
    <w:uiPriority w:val="99"/>
    <w:semiHidden/>
    <w:rsid w:val="003F716D"/>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AC0246"/>
    <w:rPr>
      <w:color w:val="605E5C"/>
      <w:shd w:val="clear" w:color="auto" w:fill="E1DFDD"/>
    </w:rPr>
  </w:style>
  <w:style w:type="character" w:customStyle="1" w:styleId="Heading2Char">
    <w:name w:val="Heading 2 Char"/>
    <w:basedOn w:val="DefaultParagraphFont"/>
    <w:link w:val="Heading2"/>
    <w:uiPriority w:val="9"/>
    <w:semiHidden/>
    <w:rsid w:val="00193CD4"/>
    <w:rPr>
      <w:rFonts w:asciiTheme="majorHAnsi" w:eastAsiaTheme="majorEastAsia" w:hAnsiTheme="majorHAnsi" w:cstheme="majorBidi"/>
      <w:color w:val="365F91" w:themeColor="accent1" w:themeShade="BF"/>
      <w:sz w:val="26"/>
      <w:szCs w:val="26"/>
      <w:lang w:bidi="en-US"/>
    </w:rPr>
  </w:style>
  <w:style w:type="paragraph" w:styleId="BalloonText">
    <w:name w:val="Balloon Text"/>
    <w:basedOn w:val="Normal"/>
    <w:link w:val="BalloonTextChar"/>
    <w:uiPriority w:val="99"/>
    <w:semiHidden/>
    <w:unhideWhenUsed/>
    <w:rsid w:val="00503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08B"/>
    <w:rPr>
      <w:rFonts w:ascii="Segoe UI" w:eastAsia="Times New Roman" w:hAnsi="Segoe UI" w:cs="Segoe UI"/>
      <w:sz w:val="18"/>
      <w:szCs w:val="18"/>
      <w:lang w:bidi="en-US"/>
    </w:rPr>
  </w:style>
  <w:style w:type="character" w:customStyle="1" w:styleId="Heading1Char">
    <w:name w:val="Heading 1 Char"/>
    <w:basedOn w:val="DefaultParagraphFont"/>
    <w:link w:val="Heading1"/>
    <w:uiPriority w:val="1"/>
    <w:rsid w:val="00191357"/>
    <w:rPr>
      <w:rFonts w:ascii="Times New Roman" w:eastAsia="Times New Roman" w:hAnsi="Times New Roman" w:cs="Times New Roman"/>
      <w:b/>
      <w:bCs/>
      <w:sz w:val="24"/>
      <w:szCs w:val="24"/>
      <w:u w:val="single" w:color="000000"/>
      <w:lang w:bidi="en-US"/>
    </w:rPr>
  </w:style>
  <w:style w:type="table" w:customStyle="1" w:styleId="TableGrid1">
    <w:name w:val="Table Grid1"/>
    <w:basedOn w:val="TableNormal"/>
    <w:next w:val="TableGrid"/>
    <w:uiPriority w:val="39"/>
    <w:rsid w:val="00973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70507"/>
    <w:rPr>
      <w:rFonts w:asciiTheme="majorHAnsi" w:eastAsiaTheme="majorEastAsia" w:hAnsiTheme="majorHAnsi" w:cstheme="majorBidi"/>
      <w:color w:val="243F60" w:themeColor="accent1" w:themeShade="7F"/>
      <w:sz w:val="24"/>
      <w:szCs w:val="24"/>
      <w:lang w:bidi="en-US"/>
    </w:rPr>
  </w:style>
  <w:style w:type="paragraph" w:styleId="NormalWeb">
    <w:name w:val="Normal (Web)"/>
    <w:basedOn w:val="Normal"/>
    <w:uiPriority w:val="99"/>
    <w:semiHidden/>
    <w:unhideWhenUsed/>
    <w:rsid w:val="007400D1"/>
    <w:pPr>
      <w:widowControl/>
      <w:autoSpaceDE/>
      <w:autoSpaceDN/>
      <w:spacing w:before="100" w:beforeAutospacing="1" w:after="100" w:afterAutospacing="1"/>
    </w:pPr>
    <w:rPr>
      <w:rFonts w:ascii="Calibri" w:eastAsiaTheme="minorEastAsia" w:hAnsi="Calibri" w:cs="Calibri"/>
      <w:lang w:eastAsia="ko-KR" w:bidi="ar-SA"/>
    </w:rPr>
  </w:style>
  <w:style w:type="paragraph" w:customStyle="1" w:styleId="EndNoteBibliographyTitle">
    <w:name w:val="EndNote Bibliography Title"/>
    <w:basedOn w:val="Normal"/>
    <w:link w:val="EndNoteBibliographyTitleChar"/>
    <w:rsid w:val="00BA1D5E"/>
    <w:pPr>
      <w:jc w:val="center"/>
    </w:pPr>
    <w:rPr>
      <w:noProof/>
    </w:rPr>
  </w:style>
  <w:style w:type="character" w:customStyle="1" w:styleId="ListParagraphChar">
    <w:name w:val="List Paragraph Char"/>
    <w:basedOn w:val="DefaultParagraphFont"/>
    <w:link w:val="ListParagraph"/>
    <w:uiPriority w:val="1"/>
    <w:rsid w:val="00BA1D5E"/>
    <w:rPr>
      <w:rFonts w:ascii="Times New Roman" w:eastAsia="Times New Roman" w:hAnsi="Times New Roman" w:cs="Times New Roman"/>
      <w:lang w:bidi="en-US"/>
    </w:rPr>
  </w:style>
  <w:style w:type="character" w:customStyle="1" w:styleId="EndNoteBibliographyTitleChar">
    <w:name w:val="EndNote Bibliography Title Char"/>
    <w:basedOn w:val="ListParagraphChar"/>
    <w:link w:val="EndNoteBibliographyTitle"/>
    <w:rsid w:val="00BA1D5E"/>
    <w:rPr>
      <w:rFonts w:ascii="Times New Roman" w:eastAsia="Times New Roman" w:hAnsi="Times New Roman" w:cs="Times New Roman"/>
      <w:noProof/>
      <w:lang w:bidi="en-US"/>
    </w:rPr>
  </w:style>
  <w:style w:type="paragraph" w:customStyle="1" w:styleId="EndNoteBibliography">
    <w:name w:val="EndNote Bibliography"/>
    <w:basedOn w:val="Normal"/>
    <w:link w:val="EndNoteBibliographyChar"/>
    <w:rsid w:val="00BA1D5E"/>
    <w:rPr>
      <w:noProof/>
    </w:rPr>
  </w:style>
  <w:style w:type="character" w:customStyle="1" w:styleId="EndNoteBibliographyChar">
    <w:name w:val="EndNote Bibliography Char"/>
    <w:basedOn w:val="ListParagraphChar"/>
    <w:link w:val="EndNoteBibliography"/>
    <w:rsid w:val="00BA1D5E"/>
    <w:rPr>
      <w:rFonts w:ascii="Times New Roman" w:eastAsia="Times New Roman" w:hAnsi="Times New Roman" w:cs="Times New Roman"/>
      <w:noProof/>
      <w:lang w:bidi="en-US"/>
    </w:rPr>
  </w:style>
  <w:style w:type="character" w:customStyle="1" w:styleId="contrib">
    <w:name w:val="contrib"/>
    <w:basedOn w:val="DefaultParagraphFont"/>
    <w:rsid w:val="00332F72"/>
  </w:style>
  <w:style w:type="character" w:customStyle="1" w:styleId="authorname">
    <w:name w:val="authorname"/>
    <w:basedOn w:val="DefaultParagraphFont"/>
    <w:rsid w:val="00332F72"/>
  </w:style>
  <w:style w:type="character" w:customStyle="1" w:styleId="hgkelc">
    <w:name w:val="hgkelc"/>
    <w:basedOn w:val="DefaultParagraphFont"/>
    <w:rsid w:val="00534A1E"/>
  </w:style>
  <w:style w:type="paragraph" w:customStyle="1" w:styleId="Default">
    <w:name w:val="Default"/>
    <w:rsid w:val="0008434B"/>
    <w:pPr>
      <w:widowControl/>
      <w:adjustRightInd w:val="0"/>
    </w:pPr>
    <w:rPr>
      <w:rFonts w:ascii="Times New Roman" w:hAnsi="Times New Roman" w:cs="Times New Roman"/>
      <w:color w:val="000000"/>
      <w:sz w:val="24"/>
      <w:szCs w:val="24"/>
    </w:rPr>
  </w:style>
  <w:style w:type="paragraph" w:styleId="CommentText">
    <w:name w:val="annotation text"/>
    <w:basedOn w:val="Normal"/>
    <w:link w:val="CommentTextChar"/>
    <w:uiPriority w:val="99"/>
    <w:unhideWhenUsed/>
    <w:rsid w:val="008E377F"/>
    <w:pPr>
      <w:widowControl/>
      <w:autoSpaceDE/>
      <w:autoSpaceDN/>
      <w:spacing w:after="160"/>
    </w:pPr>
    <w:rPr>
      <w:rFonts w:ascii="Arial" w:eastAsiaTheme="minorEastAsia" w:hAnsi="Arial" w:cs="Arial"/>
      <w:sz w:val="20"/>
      <w:szCs w:val="20"/>
      <w:lang w:eastAsia="ko-KR" w:bidi="ar-SA"/>
    </w:rPr>
  </w:style>
  <w:style w:type="character" w:customStyle="1" w:styleId="CommentTextChar">
    <w:name w:val="Comment Text Char"/>
    <w:basedOn w:val="DefaultParagraphFont"/>
    <w:link w:val="CommentText"/>
    <w:uiPriority w:val="99"/>
    <w:rsid w:val="008E377F"/>
    <w:rPr>
      <w:rFonts w:ascii="Arial" w:hAnsi="Arial" w:cs="Arial"/>
      <w:sz w:val="20"/>
      <w:szCs w:val="20"/>
      <w:lang w:eastAsia="ko-KR"/>
    </w:rPr>
  </w:style>
  <w:style w:type="character" w:styleId="CommentReference">
    <w:name w:val="annotation reference"/>
    <w:basedOn w:val="DefaultParagraphFont"/>
    <w:uiPriority w:val="99"/>
    <w:semiHidden/>
    <w:unhideWhenUsed/>
    <w:rsid w:val="008E377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70568">
      <w:bodyDiv w:val="1"/>
      <w:marLeft w:val="0"/>
      <w:marRight w:val="0"/>
      <w:marTop w:val="0"/>
      <w:marBottom w:val="0"/>
      <w:divBdr>
        <w:top w:val="none" w:sz="0" w:space="0" w:color="auto"/>
        <w:left w:val="none" w:sz="0" w:space="0" w:color="auto"/>
        <w:bottom w:val="none" w:sz="0" w:space="0" w:color="auto"/>
        <w:right w:val="none" w:sz="0" w:space="0" w:color="auto"/>
      </w:divBdr>
    </w:div>
    <w:div w:id="232929171">
      <w:bodyDiv w:val="1"/>
      <w:marLeft w:val="0"/>
      <w:marRight w:val="0"/>
      <w:marTop w:val="0"/>
      <w:marBottom w:val="0"/>
      <w:divBdr>
        <w:top w:val="none" w:sz="0" w:space="0" w:color="auto"/>
        <w:left w:val="none" w:sz="0" w:space="0" w:color="auto"/>
        <w:bottom w:val="none" w:sz="0" w:space="0" w:color="auto"/>
        <w:right w:val="none" w:sz="0" w:space="0" w:color="auto"/>
      </w:divBdr>
    </w:div>
    <w:div w:id="445126894">
      <w:bodyDiv w:val="1"/>
      <w:marLeft w:val="0"/>
      <w:marRight w:val="0"/>
      <w:marTop w:val="0"/>
      <w:marBottom w:val="0"/>
      <w:divBdr>
        <w:top w:val="none" w:sz="0" w:space="0" w:color="auto"/>
        <w:left w:val="none" w:sz="0" w:space="0" w:color="auto"/>
        <w:bottom w:val="none" w:sz="0" w:space="0" w:color="auto"/>
        <w:right w:val="none" w:sz="0" w:space="0" w:color="auto"/>
      </w:divBdr>
    </w:div>
    <w:div w:id="590433953">
      <w:bodyDiv w:val="1"/>
      <w:marLeft w:val="0"/>
      <w:marRight w:val="0"/>
      <w:marTop w:val="0"/>
      <w:marBottom w:val="0"/>
      <w:divBdr>
        <w:top w:val="none" w:sz="0" w:space="0" w:color="auto"/>
        <w:left w:val="none" w:sz="0" w:space="0" w:color="auto"/>
        <w:bottom w:val="none" w:sz="0" w:space="0" w:color="auto"/>
        <w:right w:val="none" w:sz="0" w:space="0" w:color="auto"/>
      </w:divBdr>
    </w:div>
    <w:div w:id="776024677">
      <w:bodyDiv w:val="1"/>
      <w:marLeft w:val="0"/>
      <w:marRight w:val="0"/>
      <w:marTop w:val="0"/>
      <w:marBottom w:val="0"/>
      <w:divBdr>
        <w:top w:val="none" w:sz="0" w:space="0" w:color="auto"/>
        <w:left w:val="none" w:sz="0" w:space="0" w:color="auto"/>
        <w:bottom w:val="none" w:sz="0" w:space="0" w:color="auto"/>
        <w:right w:val="none" w:sz="0" w:space="0" w:color="auto"/>
      </w:divBdr>
    </w:div>
    <w:div w:id="1486773083">
      <w:bodyDiv w:val="1"/>
      <w:marLeft w:val="0"/>
      <w:marRight w:val="0"/>
      <w:marTop w:val="0"/>
      <w:marBottom w:val="0"/>
      <w:divBdr>
        <w:top w:val="none" w:sz="0" w:space="0" w:color="auto"/>
        <w:left w:val="none" w:sz="0" w:space="0" w:color="auto"/>
        <w:bottom w:val="none" w:sz="0" w:space="0" w:color="auto"/>
        <w:right w:val="none" w:sz="0" w:space="0" w:color="auto"/>
      </w:divBdr>
    </w:div>
    <w:div w:id="1525903578">
      <w:bodyDiv w:val="1"/>
      <w:marLeft w:val="0"/>
      <w:marRight w:val="0"/>
      <w:marTop w:val="0"/>
      <w:marBottom w:val="0"/>
      <w:divBdr>
        <w:top w:val="none" w:sz="0" w:space="0" w:color="auto"/>
        <w:left w:val="none" w:sz="0" w:space="0" w:color="auto"/>
        <w:bottom w:val="none" w:sz="0" w:space="0" w:color="auto"/>
        <w:right w:val="none" w:sz="0" w:space="0" w:color="auto"/>
      </w:divBdr>
    </w:div>
    <w:div w:id="1692756707">
      <w:bodyDiv w:val="1"/>
      <w:marLeft w:val="0"/>
      <w:marRight w:val="0"/>
      <w:marTop w:val="0"/>
      <w:marBottom w:val="0"/>
      <w:divBdr>
        <w:top w:val="none" w:sz="0" w:space="0" w:color="auto"/>
        <w:left w:val="none" w:sz="0" w:space="0" w:color="auto"/>
        <w:bottom w:val="none" w:sz="0" w:space="0" w:color="auto"/>
        <w:right w:val="none" w:sz="0" w:space="0" w:color="auto"/>
      </w:divBdr>
    </w:div>
    <w:div w:id="2129809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entrez/query.fcgi?cmd=Retrieve&amp;db=pubmed&amp;dopt=Abstract&amp;list_uids=150650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rt.org/en/news/2020/11/30/eating-foods-that-promote-inflammation-may-worsen-heart-failure" TargetMode="External"/><Relationship Id="rId5" Type="http://schemas.openxmlformats.org/officeDocument/2006/relationships/webSettings" Target="webSettings.xml"/><Relationship Id="rId10" Type="http://schemas.openxmlformats.org/officeDocument/2006/relationships/hyperlink" Target="https://doi.org/10.1016/j.cardfail.2014.06.293" TargetMode="External"/><Relationship Id="rId4" Type="http://schemas.openxmlformats.org/officeDocument/2006/relationships/settings" Target="settings.xml"/><Relationship Id="rId9" Type="http://schemas.openxmlformats.org/officeDocument/2006/relationships/hyperlink" Target="https://doi.org/10.1093/eurheartj/ehac544.273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0D162-9DA5-4C9D-82CB-46B92C5C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8878</Words>
  <Characters>53969</Characters>
  <Application>Microsoft Office Word</Application>
  <DocSecurity>0</DocSecurity>
  <Lines>1316</Lines>
  <Paragraphs>706</Paragraphs>
  <ScaleCrop>false</ScaleCrop>
  <HeadingPairs>
    <vt:vector size="2" baseType="variant">
      <vt:variant>
        <vt:lpstr>Title</vt:lpstr>
      </vt:variant>
      <vt:variant>
        <vt:i4>1</vt:i4>
      </vt:variant>
    </vt:vector>
  </HeadingPairs>
  <TitlesOfParts>
    <vt:vector size="1" baseType="lpstr">
      <vt:lpstr>Curriculum Vitae</vt:lpstr>
    </vt:vector>
  </TitlesOfParts>
  <Company>University of Kentucky</Company>
  <LinksUpToDate>false</LinksUpToDate>
  <CharactersWithSpaces>62141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skfraz2</dc:creator>
  <cp:lastModifiedBy>Kang, JungHee</cp:lastModifiedBy>
  <cp:revision>5</cp:revision>
  <cp:lastPrinted>2023-12-06T16:49:00Z</cp:lastPrinted>
  <dcterms:created xsi:type="dcterms:W3CDTF">2025-08-14T17:43:00Z</dcterms:created>
  <dcterms:modified xsi:type="dcterms:W3CDTF">2025-08-14T17:46:00Z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Acrobat PDFMaker 20 for Word</vt:lpwstr>
  </property>
  <property fmtid="{D5CDD505-2E9C-101B-9397-08002B2CF9AE}" pid="4" name="LastSaved">
    <vt:filetime>2020-03-25T00:00:00Z</vt:filetime>
  </property>
  <property fmtid="{D5CDD505-2E9C-101B-9397-08002B2CF9AE}" pid="5" name="GrammarlyDocumentId">
    <vt:lpwstr>b5677be2a284e108df674d0d302aed92ecfb70773145a8d455c1cffbcbdfecae</vt:lpwstr>
  </property>
</Properties>
</file>